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062" w:rsidRPr="00704C7C" w:rsidRDefault="00634062" w:rsidP="00634062">
      <w:pPr>
        <w:widowControl w:val="0"/>
        <w:ind w:firstLine="0"/>
        <w:contextualSpacing/>
        <w:jc w:val="center"/>
        <w:rPr>
          <w:sz w:val="28"/>
          <w:szCs w:val="28"/>
        </w:rPr>
      </w:pPr>
      <w:r w:rsidRPr="00704C7C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ПЕНЗЯТСКОГО</w:t>
      </w:r>
      <w:r w:rsidRPr="00704C7C">
        <w:rPr>
          <w:sz w:val="28"/>
          <w:szCs w:val="28"/>
        </w:rPr>
        <w:t xml:space="preserve"> СЕЛЬСКОГО ПОСЕЛЕНИЯ ЛЯМБИРСКОГО МУНИЦИПАЛЬНОГО РАЙОНА</w:t>
      </w:r>
    </w:p>
    <w:p w:rsidR="00634062" w:rsidRPr="00704C7C" w:rsidRDefault="00634062" w:rsidP="00634062">
      <w:pPr>
        <w:widowControl w:val="0"/>
        <w:contextualSpacing/>
        <w:jc w:val="center"/>
        <w:rPr>
          <w:sz w:val="28"/>
          <w:szCs w:val="28"/>
        </w:rPr>
      </w:pPr>
      <w:r w:rsidRPr="00704C7C">
        <w:rPr>
          <w:sz w:val="28"/>
          <w:szCs w:val="28"/>
        </w:rPr>
        <w:t>РЕСПУБЛИКИ МОРДОВИЯ</w:t>
      </w:r>
    </w:p>
    <w:p w:rsidR="00634062" w:rsidRPr="00704C7C" w:rsidRDefault="00634062" w:rsidP="00634062">
      <w:pPr>
        <w:widowControl w:val="0"/>
        <w:contextualSpacing/>
        <w:jc w:val="center"/>
        <w:rPr>
          <w:b/>
          <w:sz w:val="28"/>
          <w:szCs w:val="28"/>
        </w:rPr>
      </w:pPr>
    </w:p>
    <w:p w:rsidR="00634062" w:rsidRPr="00735A9E" w:rsidRDefault="00634062" w:rsidP="00634062">
      <w:pPr>
        <w:widowControl w:val="0"/>
        <w:contextualSpacing/>
        <w:jc w:val="center"/>
        <w:rPr>
          <w:b/>
          <w:sz w:val="34"/>
          <w:szCs w:val="34"/>
        </w:rPr>
      </w:pPr>
      <w:proofErr w:type="gramStart"/>
      <w:r w:rsidRPr="00735A9E">
        <w:rPr>
          <w:b/>
          <w:sz w:val="34"/>
          <w:szCs w:val="34"/>
        </w:rPr>
        <w:t>Р</w:t>
      </w:r>
      <w:proofErr w:type="gramEnd"/>
      <w:r w:rsidRPr="00735A9E">
        <w:rPr>
          <w:b/>
          <w:sz w:val="34"/>
          <w:szCs w:val="34"/>
        </w:rPr>
        <w:t xml:space="preserve"> Е Ш Е Н И Е</w:t>
      </w:r>
      <w:r w:rsidR="00A91970">
        <w:rPr>
          <w:b/>
          <w:sz w:val="34"/>
          <w:szCs w:val="34"/>
        </w:rPr>
        <w:t xml:space="preserve">                             ПРОЕКТ</w:t>
      </w:r>
    </w:p>
    <w:p w:rsidR="00634062" w:rsidRPr="00704C7C" w:rsidRDefault="00634062" w:rsidP="00634062">
      <w:pPr>
        <w:widowControl w:val="0"/>
        <w:contextualSpacing/>
        <w:jc w:val="center"/>
        <w:rPr>
          <w:b/>
          <w:sz w:val="28"/>
          <w:szCs w:val="28"/>
        </w:rPr>
      </w:pPr>
    </w:p>
    <w:p w:rsidR="00634062" w:rsidRPr="00C779E1" w:rsidRDefault="00634062" w:rsidP="00634062">
      <w:pPr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</w:p>
    <w:p w:rsidR="00634062" w:rsidRPr="00A87044" w:rsidRDefault="00634062" w:rsidP="00634062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Пензятка</w:t>
      </w:r>
      <w:proofErr w:type="spellEnd"/>
    </w:p>
    <w:p w:rsidR="00634062" w:rsidRPr="00704C7C" w:rsidRDefault="00634062" w:rsidP="00634062">
      <w:pPr>
        <w:widowControl w:val="0"/>
        <w:contextualSpacing/>
        <w:jc w:val="center"/>
        <w:rPr>
          <w:sz w:val="28"/>
          <w:szCs w:val="28"/>
        </w:rPr>
      </w:pPr>
    </w:p>
    <w:p w:rsidR="00634062" w:rsidRPr="00C51A7B" w:rsidRDefault="00634062" w:rsidP="00634062">
      <w:pPr>
        <w:widowControl w:val="0"/>
        <w:contextualSpacing/>
        <w:jc w:val="center"/>
        <w:rPr>
          <w:b/>
          <w:sz w:val="28"/>
          <w:szCs w:val="28"/>
        </w:rPr>
      </w:pPr>
      <w:r w:rsidRPr="00704C7C">
        <w:rPr>
          <w:b/>
          <w:sz w:val="28"/>
          <w:szCs w:val="28"/>
        </w:rPr>
        <w:t xml:space="preserve">О </w:t>
      </w:r>
      <w:r w:rsidRPr="00C51A7B">
        <w:rPr>
          <w:b/>
          <w:sz w:val="28"/>
          <w:szCs w:val="28"/>
        </w:rPr>
        <w:t xml:space="preserve">внесении изменений в Устав </w:t>
      </w:r>
      <w:proofErr w:type="spellStart"/>
      <w:r>
        <w:rPr>
          <w:b/>
          <w:sz w:val="28"/>
          <w:szCs w:val="28"/>
        </w:rPr>
        <w:t>Пензятского</w:t>
      </w:r>
      <w:proofErr w:type="spellEnd"/>
      <w:r w:rsidRPr="00C51A7B">
        <w:rPr>
          <w:b/>
          <w:sz w:val="28"/>
          <w:szCs w:val="28"/>
        </w:rPr>
        <w:t xml:space="preserve"> сельского поселения </w:t>
      </w:r>
      <w:proofErr w:type="spellStart"/>
      <w:r w:rsidRPr="00C51A7B">
        <w:rPr>
          <w:b/>
          <w:sz w:val="28"/>
          <w:szCs w:val="28"/>
        </w:rPr>
        <w:t>Лямбирского</w:t>
      </w:r>
      <w:proofErr w:type="spellEnd"/>
      <w:r w:rsidRPr="00C51A7B">
        <w:rPr>
          <w:b/>
          <w:sz w:val="28"/>
          <w:szCs w:val="28"/>
        </w:rPr>
        <w:t xml:space="preserve"> муниципального района Республики Мордовия</w:t>
      </w:r>
    </w:p>
    <w:p w:rsidR="00634062" w:rsidRPr="00C51A7B" w:rsidRDefault="00634062" w:rsidP="00634062">
      <w:pPr>
        <w:widowControl w:val="0"/>
        <w:contextualSpacing/>
        <w:jc w:val="center"/>
        <w:rPr>
          <w:sz w:val="28"/>
          <w:szCs w:val="28"/>
        </w:rPr>
      </w:pPr>
    </w:p>
    <w:p w:rsidR="00634062" w:rsidRPr="00EB4CE5" w:rsidRDefault="00634062" w:rsidP="00634062">
      <w:pPr>
        <w:widowControl w:val="0"/>
        <w:ind w:firstLine="0"/>
        <w:contextualSpacing/>
        <w:rPr>
          <w:sz w:val="28"/>
          <w:szCs w:val="28"/>
        </w:rPr>
      </w:pPr>
      <w:r w:rsidRPr="00C51A7B">
        <w:rPr>
          <w:sz w:val="28"/>
          <w:szCs w:val="28"/>
        </w:rPr>
        <w:t xml:space="preserve">В соответствии со статьей 44 Федерального закона от 06.10.2003 № 131-ФЗ «Об общих принципах организации местного самоуправления в Российской Федерации», в целях приведения Устава </w:t>
      </w:r>
      <w:proofErr w:type="spellStart"/>
      <w:r>
        <w:rPr>
          <w:sz w:val="28"/>
          <w:szCs w:val="28"/>
        </w:rPr>
        <w:t>Пензятского</w:t>
      </w:r>
      <w:proofErr w:type="spellEnd"/>
      <w:r w:rsidRPr="00C51A7B">
        <w:rPr>
          <w:sz w:val="28"/>
          <w:szCs w:val="28"/>
        </w:rPr>
        <w:t xml:space="preserve"> сельского поселения </w:t>
      </w:r>
      <w:proofErr w:type="spellStart"/>
      <w:r w:rsidRPr="00C51A7B">
        <w:rPr>
          <w:sz w:val="28"/>
          <w:szCs w:val="28"/>
        </w:rPr>
        <w:t>Лямбирского</w:t>
      </w:r>
      <w:proofErr w:type="spellEnd"/>
      <w:r w:rsidRPr="00C51A7B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руководствуясь статьей 20 Устава </w:t>
      </w:r>
      <w:proofErr w:type="spellStart"/>
      <w:r>
        <w:rPr>
          <w:sz w:val="28"/>
          <w:szCs w:val="28"/>
        </w:rPr>
        <w:t>Пензятского</w:t>
      </w:r>
      <w:proofErr w:type="spellEnd"/>
      <w:r w:rsidRPr="00EB4CE5">
        <w:rPr>
          <w:sz w:val="28"/>
          <w:szCs w:val="28"/>
        </w:rPr>
        <w:t xml:space="preserve"> сельского поселения </w:t>
      </w:r>
      <w:proofErr w:type="spellStart"/>
      <w:r w:rsidRPr="00EB4CE5">
        <w:rPr>
          <w:sz w:val="28"/>
          <w:szCs w:val="28"/>
        </w:rPr>
        <w:t>Лямбирского</w:t>
      </w:r>
      <w:proofErr w:type="spellEnd"/>
      <w:r w:rsidRPr="00EB4CE5">
        <w:rPr>
          <w:sz w:val="28"/>
          <w:szCs w:val="28"/>
        </w:rPr>
        <w:t xml:space="preserve"> муниципального района Республики Мордовия, Совет депутатов </w:t>
      </w:r>
      <w:proofErr w:type="gramStart"/>
      <w:r w:rsidRPr="00EB4CE5">
        <w:rPr>
          <w:sz w:val="28"/>
          <w:szCs w:val="28"/>
        </w:rPr>
        <w:t>р</w:t>
      </w:r>
      <w:proofErr w:type="gramEnd"/>
      <w:r w:rsidRPr="00EB4CE5">
        <w:rPr>
          <w:sz w:val="28"/>
          <w:szCs w:val="28"/>
        </w:rPr>
        <w:t xml:space="preserve"> е ш и л:</w:t>
      </w:r>
    </w:p>
    <w:p w:rsidR="00634062" w:rsidRPr="00EB4CE5" w:rsidRDefault="00634062" w:rsidP="00634062">
      <w:pPr>
        <w:widowControl w:val="0"/>
        <w:ind w:firstLine="0"/>
        <w:contextualSpacing/>
        <w:rPr>
          <w:sz w:val="28"/>
          <w:szCs w:val="28"/>
        </w:rPr>
      </w:pPr>
    </w:p>
    <w:p w:rsidR="00634062" w:rsidRDefault="00634062" w:rsidP="00634062">
      <w:pPr>
        <w:widowControl w:val="0"/>
        <w:numPr>
          <w:ilvl w:val="0"/>
          <w:numId w:val="1"/>
        </w:numPr>
        <w:ind w:left="0" w:firstLine="0"/>
        <w:contextualSpacing/>
        <w:rPr>
          <w:sz w:val="28"/>
          <w:szCs w:val="28"/>
        </w:rPr>
      </w:pPr>
      <w:proofErr w:type="gramStart"/>
      <w:r w:rsidRPr="00EB4CE5">
        <w:rPr>
          <w:sz w:val="28"/>
          <w:szCs w:val="28"/>
        </w:rPr>
        <w:t xml:space="preserve">Внести в Устав </w:t>
      </w:r>
      <w:proofErr w:type="spellStart"/>
      <w:r>
        <w:rPr>
          <w:sz w:val="28"/>
          <w:szCs w:val="28"/>
        </w:rPr>
        <w:t>Пензятского</w:t>
      </w:r>
      <w:proofErr w:type="spellEnd"/>
      <w:r w:rsidRPr="00EB4CE5">
        <w:rPr>
          <w:sz w:val="28"/>
          <w:szCs w:val="28"/>
        </w:rPr>
        <w:t xml:space="preserve"> сельского поселения </w:t>
      </w:r>
      <w:proofErr w:type="spellStart"/>
      <w:r w:rsidRPr="00EB4CE5">
        <w:rPr>
          <w:sz w:val="28"/>
          <w:szCs w:val="28"/>
        </w:rPr>
        <w:t>Лямбирского</w:t>
      </w:r>
      <w:proofErr w:type="spellEnd"/>
      <w:r w:rsidRPr="00EB4CE5">
        <w:rPr>
          <w:sz w:val="28"/>
          <w:szCs w:val="28"/>
        </w:rPr>
        <w:t xml:space="preserve"> муниципального района Республики Мордовия, утвержденный решением </w:t>
      </w:r>
      <w:proofErr w:type="spellStart"/>
      <w:r>
        <w:rPr>
          <w:sz w:val="28"/>
          <w:szCs w:val="28"/>
        </w:rPr>
        <w:t>Пензятского</w:t>
      </w:r>
      <w:proofErr w:type="spellEnd"/>
      <w:r w:rsidRPr="00EB4CE5">
        <w:rPr>
          <w:sz w:val="28"/>
          <w:szCs w:val="28"/>
        </w:rPr>
        <w:t xml:space="preserve"> сельского Совета депутатов </w:t>
      </w:r>
      <w:proofErr w:type="spellStart"/>
      <w:r w:rsidRPr="00EB4CE5">
        <w:rPr>
          <w:sz w:val="28"/>
          <w:szCs w:val="28"/>
        </w:rPr>
        <w:t>Лямбирского</w:t>
      </w:r>
      <w:proofErr w:type="spellEnd"/>
      <w:r w:rsidRPr="00EB4CE5">
        <w:rPr>
          <w:sz w:val="28"/>
          <w:szCs w:val="28"/>
        </w:rPr>
        <w:t xml:space="preserve"> района Республики Мордовия от 29.12.2005 № </w:t>
      </w:r>
      <w:r>
        <w:rPr>
          <w:sz w:val="28"/>
          <w:szCs w:val="28"/>
        </w:rPr>
        <w:t>19</w:t>
      </w:r>
      <w:r w:rsidRPr="00EB4CE5">
        <w:rPr>
          <w:sz w:val="28"/>
          <w:szCs w:val="28"/>
        </w:rPr>
        <w:t xml:space="preserve"> (</w:t>
      </w:r>
      <w:r w:rsidRPr="007B5882">
        <w:rPr>
          <w:sz w:val="26"/>
          <w:szCs w:val="26"/>
        </w:rPr>
        <w:t xml:space="preserve">с изменениями, внесенными решениями Совета депутатов </w:t>
      </w:r>
      <w:proofErr w:type="spellStart"/>
      <w:r w:rsidRPr="007B5882">
        <w:rPr>
          <w:sz w:val="26"/>
          <w:szCs w:val="26"/>
        </w:rPr>
        <w:t>Пензятского</w:t>
      </w:r>
      <w:proofErr w:type="spellEnd"/>
      <w:r w:rsidRPr="007B5882">
        <w:rPr>
          <w:sz w:val="26"/>
          <w:szCs w:val="26"/>
        </w:rPr>
        <w:t xml:space="preserve"> сельского поселения от 27 августа </w:t>
      </w:r>
      <w:smartTag w:uri="urn:schemas-microsoft-com:office:smarttags" w:element="metricconverter">
        <w:smartTagPr>
          <w:attr w:name="ProductID" w:val="2007 г"/>
        </w:smartTagPr>
        <w:r w:rsidRPr="007B5882">
          <w:rPr>
            <w:sz w:val="26"/>
            <w:szCs w:val="26"/>
          </w:rPr>
          <w:t>2007 г</w:t>
        </w:r>
      </w:smartTag>
      <w:r w:rsidRPr="007B5882">
        <w:rPr>
          <w:sz w:val="26"/>
          <w:szCs w:val="26"/>
        </w:rPr>
        <w:t xml:space="preserve">. </w:t>
      </w:r>
      <w:hyperlink r:id="rId6" w:history="1">
        <w:r w:rsidRPr="007B5882">
          <w:rPr>
            <w:rStyle w:val="af5"/>
            <w:rFonts w:eastAsiaTheme="majorEastAsia"/>
            <w:sz w:val="26"/>
            <w:szCs w:val="26"/>
          </w:rPr>
          <w:t>№ 49</w:t>
        </w:r>
      </w:hyperlink>
      <w:r w:rsidRPr="007B5882">
        <w:rPr>
          <w:sz w:val="26"/>
          <w:szCs w:val="26"/>
        </w:rPr>
        <w:t xml:space="preserve">, от 20 декабря </w:t>
      </w:r>
      <w:smartTag w:uri="urn:schemas-microsoft-com:office:smarttags" w:element="metricconverter">
        <w:smartTagPr>
          <w:attr w:name="ProductID" w:val="2010 г"/>
        </w:smartTagPr>
        <w:r w:rsidRPr="007B5882">
          <w:rPr>
            <w:sz w:val="26"/>
            <w:szCs w:val="26"/>
          </w:rPr>
          <w:t>2010 г</w:t>
        </w:r>
      </w:smartTag>
      <w:r w:rsidRPr="007B5882">
        <w:rPr>
          <w:sz w:val="26"/>
          <w:szCs w:val="26"/>
        </w:rPr>
        <w:t xml:space="preserve">. </w:t>
      </w:r>
      <w:hyperlink r:id="rId7" w:tgtFrame="Logical" w:history="1">
        <w:r w:rsidRPr="007B5882">
          <w:rPr>
            <w:rStyle w:val="af5"/>
            <w:rFonts w:eastAsiaTheme="majorEastAsia"/>
            <w:sz w:val="26"/>
            <w:szCs w:val="26"/>
          </w:rPr>
          <w:t>№ 77</w:t>
        </w:r>
      </w:hyperlink>
      <w:r w:rsidRPr="007B5882">
        <w:rPr>
          <w:sz w:val="26"/>
          <w:szCs w:val="26"/>
        </w:rPr>
        <w:t xml:space="preserve">, от 20 апреля </w:t>
      </w:r>
      <w:smartTag w:uri="urn:schemas-microsoft-com:office:smarttags" w:element="metricconverter">
        <w:smartTagPr>
          <w:attr w:name="ProductID" w:val="2012 г"/>
        </w:smartTagPr>
        <w:r w:rsidRPr="007B5882">
          <w:rPr>
            <w:sz w:val="26"/>
            <w:szCs w:val="26"/>
          </w:rPr>
          <w:t>2012 г</w:t>
        </w:r>
      </w:smartTag>
      <w:r w:rsidRPr="007B5882">
        <w:rPr>
          <w:sz w:val="26"/>
          <w:szCs w:val="26"/>
        </w:rPr>
        <w:t xml:space="preserve">. </w:t>
      </w:r>
      <w:hyperlink r:id="rId8" w:tgtFrame="Logical" w:history="1">
        <w:r w:rsidRPr="007B5882">
          <w:rPr>
            <w:rStyle w:val="af5"/>
            <w:rFonts w:eastAsiaTheme="majorEastAsia"/>
            <w:sz w:val="26"/>
            <w:szCs w:val="26"/>
          </w:rPr>
          <w:t>№ 18</w:t>
        </w:r>
      </w:hyperlink>
      <w:r w:rsidRPr="007B5882">
        <w:rPr>
          <w:sz w:val="26"/>
          <w:szCs w:val="26"/>
        </w:rPr>
        <w:t xml:space="preserve">, от 07 мая </w:t>
      </w:r>
      <w:smartTag w:uri="urn:schemas-microsoft-com:office:smarttags" w:element="metricconverter">
        <w:smartTagPr>
          <w:attr w:name="ProductID" w:val="2014 г"/>
        </w:smartTagPr>
        <w:r w:rsidRPr="007B5882">
          <w:rPr>
            <w:sz w:val="26"/>
            <w:szCs w:val="26"/>
          </w:rPr>
          <w:t>2014 г</w:t>
        </w:r>
      </w:smartTag>
      <w:r w:rsidRPr="007B5882">
        <w:rPr>
          <w:sz w:val="26"/>
          <w:szCs w:val="26"/>
        </w:rPr>
        <w:t xml:space="preserve">. </w:t>
      </w:r>
      <w:hyperlink r:id="rId9" w:tgtFrame="Logical" w:history="1">
        <w:r w:rsidRPr="007B5882">
          <w:rPr>
            <w:rStyle w:val="af5"/>
            <w:rFonts w:eastAsiaTheme="majorEastAsia"/>
            <w:sz w:val="26"/>
            <w:szCs w:val="26"/>
          </w:rPr>
          <w:t>№ 64</w:t>
        </w:r>
      </w:hyperlink>
      <w:r w:rsidRPr="007B5882">
        <w:rPr>
          <w:sz w:val="26"/>
          <w:szCs w:val="26"/>
        </w:rPr>
        <w:t>, от 05 декабря</w:t>
      </w:r>
      <w:proofErr w:type="gramEnd"/>
      <w:r w:rsidRPr="007B5882">
        <w:rPr>
          <w:sz w:val="26"/>
          <w:szCs w:val="26"/>
        </w:rPr>
        <w:t xml:space="preserve"> </w:t>
      </w:r>
      <w:proofErr w:type="gramStart"/>
      <w:smartTag w:uri="urn:schemas-microsoft-com:office:smarttags" w:element="metricconverter">
        <w:smartTagPr>
          <w:attr w:name="ProductID" w:val="2014 г"/>
        </w:smartTagPr>
        <w:r w:rsidRPr="007B5882">
          <w:rPr>
            <w:sz w:val="26"/>
            <w:szCs w:val="26"/>
          </w:rPr>
          <w:t>2014 г</w:t>
        </w:r>
      </w:smartTag>
      <w:r w:rsidRPr="007B5882">
        <w:rPr>
          <w:sz w:val="26"/>
          <w:szCs w:val="26"/>
        </w:rPr>
        <w:t xml:space="preserve">. </w:t>
      </w:r>
      <w:hyperlink r:id="rId10" w:tgtFrame="Logical" w:history="1">
        <w:r w:rsidRPr="007B5882">
          <w:rPr>
            <w:rStyle w:val="af5"/>
            <w:rFonts w:eastAsiaTheme="majorEastAsia"/>
            <w:sz w:val="26"/>
            <w:szCs w:val="26"/>
          </w:rPr>
          <w:t>№ 74</w:t>
        </w:r>
      </w:hyperlink>
      <w:r w:rsidR="00F43B40">
        <w:rPr>
          <w:sz w:val="26"/>
          <w:szCs w:val="26"/>
        </w:rPr>
        <w:t xml:space="preserve">, </w:t>
      </w:r>
      <w:bookmarkStart w:id="0" w:name="_GoBack"/>
      <w:bookmarkEnd w:id="0"/>
      <w:r>
        <w:rPr>
          <w:sz w:val="26"/>
          <w:szCs w:val="26"/>
        </w:rPr>
        <w:t xml:space="preserve"> от 09.12.2015 года</w:t>
      </w:r>
      <w:r w:rsidR="00F43B40">
        <w:rPr>
          <w:sz w:val="26"/>
          <w:szCs w:val="26"/>
        </w:rPr>
        <w:t xml:space="preserve"> № 97</w:t>
      </w:r>
      <w:r>
        <w:rPr>
          <w:sz w:val="28"/>
          <w:szCs w:val="28"/>
        </w:rPr>
        <w:t>), следующие изменения</w:t>
      </w:r>
      <w:r w:rsidRPr="00EB4CE5">
        <w:rPr>
          <w:sz w:val="28"/>
          <w:szCs w:val="28"/>
        </w:rPr>
        <w:t>:</w:t>
      </w:r>
      <w:proofErr w:type="gramEnd"/>
    </w:p>
    <w:p w:rsidR="00634062" w:rsidRDefault="00634062" w:rsidP="00634062">
      <w:pPr>
        <w:widowControl w:val="0"/>
        <w:ind w:left="709" w:firstLine="0"/>
        <w:contextualSpacing/>
        <w:rPr>
          <w:sz w:val="28"/>
          <w:szCs w:val="28"/>
        </w:rPr>
      </w:pPr>
    </w:p>
    <w:p w:rsidR="00634062" w:rsidRDefault="00634062" w:rsidP="00634062">
      <w:pPr>
        <w:widowControl w:val="0"/>
        <w:numPr>
          <w:ilvl w:val="0"/>
          <w:numId w:val="2"/>
        </w:numPr>
        <w:ind w:firstLine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часть 1 </w:t>
      </w:r>
      <w:r w:rsidRPr="00C6231F">
        <w:rPr>
          <w:b/>
          <w:sz w:val="28"/>
          <w:szCs w:val="28"/>
        </w:rPr>
        <w:t>статьи 6.1 дополнить пунктом 1</w:t>
      </w:r>
      <w:r w:rsidR="00D23C4E">
        <w:rPr>
          <w:b/>
          <w:sz w:val="28"/>
          <w:szCs w:val="28"/>
        </w:rPr>
        <w:t>6</w:t>
      </w:r>
      <w:r w:rsidRPr="00C6231F">
        <w:rPr>
          <w:b/>
          <w:sz w:val="28"/>
          <w:szCs w:val="28"/>
        </w:rPr>
        <w:t>:</w:t>
      </w:r>
    </w:p>
    <w:p w:rsidR="00634062" w:rsidRPr="00B1722D" w:rsidRDefault="00634062" w:rsidP="00634062">
      <w:pPr>
        <w:widowControl w:val="0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>«1</w:t>
      </w:r>
      <w:r w:rsidR="00D23C4E">
        <w:rPr>
          <w:sz w:val="28"/>
          <w:szCs w:val="28"/>
        </w:rPr>
        <w:t>6</w:t>
      </w:r>
      <w:r>
        <w:rPr>
          <w:sz w:val="28"/>
          <w:szCs w:val="28"/>
        </w:rPr>
        <w:t>)</w:t>
      </w:r>
      <w:r w:rsidRPr="00C6231F">
        <w:t xml:space="preserve"> </w:t>
      </w:r>
      <w:r w:rsidRPr="00B1722D">
        <w:rPr>
          <w:sz w:val="28"/>
          <w:szCs w:val="28"/>
        </w:rPr>
        <w:t xml:space="preserve">осуществление мероприятий в сфере профилактики правонарушений, предусмотренных </w:t>
      </w:r>
      <w:hyperlink r:id="rId11" w:anchor="/document/71428030/entry/0" w:history="1">
        <w:r w:rsidRPr="00B1722D">
          <w:rPr>
            <w:rStyle w:val="af5"/>
            <w:rFonts w:eastAsiaTheme="majorEastAsia"/>
            <w:color w:val="auto"/>
            <w:sz w:val="28"/>
            <w:szCs w:val="28"/>
          </w:rPr>
          <w:t>Федеральным законом</w:t>
        </w:r>
      </w:hyperlink>
      <w:r w:rsidRPr="00B1722D">
        <w:rPr>
          <w:sz w:val="28"/>
          <w:szCs w:val="28"/>
        </w:rPr>
        <w:t xml:space="preserve"> «Об основах системы профилактики правонарушений в Российской Федерации»;</w:t>
      </w:r>
    </w:p>
    <w:p w:rsidR="00634062" w:rsidRPr="00B1722D" w:rsidRDefault="00634062" w:rsidP="00634062">
      <w:pPr>
        <w:widowControl w:val="0"/>
        <w:numPr>
          <w:ilvl w:val="0"/>
          <w:numId w:val="2"/>
        </w:numPr>
        <w:ind w:left="0" w:firstLine="0"/>
        <w:contextualSpacing/>
        <w:rPr>
          <w:sz w:val="28"/>
          <w:szCs w:val="28"/>
        </w:rPr>
      </w:pPr>
      <w:r w:rsidRPr="00534254">
        <w:rPr>
          <w:b/>
          <w:sz w:val="28"/>
          <w:szCs w:val="28"/>
        </w:rPr>
        <w:t>часть 4</w:t>
      </w:r>
      <w:r>
        <w:rPr>
          <w:b/>
          <w:sz w:val="28"/>
          <w:szCs w:val="28"/>
        </w:rPr>
        <w:t xml:space="preserve"> статьи 7</w:t>
      </w:r>
      <w:r w:rsidRPr="00534254">
        <w:rPr>
          <w:b/>
          <w:sz w:val="28"/>
          <w:szCs w:val="28"/>
        </w:rPr>
        <w:t xml:space="preserve"> дополнить словами </w:t>
      </w:r>
      <w:r w:rsidRPr="00B1722D">
        <w:rPr>
          <w:sz w:val="28"/>
          <w:szCs w:val="28"/>
        </w:rPr>
        <w:t xml:space="preserve">«Инициатива проведения референдума, выдвинутая совместно Советом депутатов и Главой  администрации </w:t>
      </w:r>
      <w:proofErr w:type="spellStart"/>
      <w:r w:rsidRPr="00B1722D">
        <w:rPr>
          <w:sz w:val="28"/>
          <w:szCs w:val="28"/>
        </w:rPr>
        <w:t>Пензятского</w:t>
      </w:r>
      <w:proofErr w:type="spellEnd"/>
      <w:r w:rsidRPr="00B1722D">
        <w:rPr>
          <w:sz w:val="28"/>
          <w:szCs w:val="28"/>
        </w:rPr>
        <w:t xml:space="preserve"> сельского поселения, оформляется правовыми актами Совета депутатов и Главы  администрации </w:t>
      </w:r>
      <w:proofErr w:type="spellStart"/>
      <w:r w:rsidRPr="00B1722D">
        <w:rPr>
          <w:sz w:val="28"/>
          <w:szCs w:val="28"/>
        </w:rPr>
        <w:t>Пензятского</w:t>
      </w:r>
      <w:proofErr w:type="spellEnd"/>
      <w:r w:rsidR="00985CE3" w:rsidRPr="00B1722D">
        <w:rPr>
          <w:sz w:val="28"/>
          <w:szCs w:val="28"/>
        </w:rPr>
        <w:t xml:space="preserve"> сельского поселения."</w:t>
      </w:r>
      <w:r w:rsidRPr="00B1722D">
        <w:rPr>
          <w:sz w:val="28"/>
          <w:szCs w:val="28"/>
        </w:rPr>
        <w:t>;</w:t>
      </w:r>
    </w:p>
    <w:p w:rsidR="00634062" w:rsidRPr="00B1722D" w:rsidRDefault="00634062" w:rsidP="00634062">
      <w:pPr>
        <w:numPr>
          <w:ilvl w:val="0"/>
          <w:numId w:val="2"/>
        </w:numPr>
        <w:shd w:val="clear" w:color="auto" w:fill="FFFFFF"/>
        <w:tabs>
          <w:tab w:val="left" w:pos="0"/>
        </w:tabs>
        <w:spacing w:line="322" w:lineRule="exact"/>
        <w:ind w:left="0" w:firstLine="0"/>
        <w:rPr>
          <w:sz w:val="26"/>
          <w:szCs w:val="26"/>
        </w:rPr>
      </w:pPr>
      <w:r w:rsidRPr="00634062">
        <w:rPr>
          <w:b/>
          <w:sz w:val="28"/>
          <w:szCs w:val="28"/>
        </w:rPr>
        <w:t xml:space="preserve">п.2 статьи 19 изложить в следующей редакции: </w:t>
      </w:r>
      <w:r w:rsidRPr="00B1722D">
        <w:rPr>
          <w:sz w:val="28"/>
          <w:szCs w:val="28"/>
        </w:rPr>
        <w:t>«</w:t>
      </w:r>
      <w:r w:rsidRPr="00B1722D">
        <w:rPr>
          <w:color w:val="000000"/>
          <w:spacing w:val="-6"/>
          <w:sz w:val="28"/>
          <w:szCs w:val="28"/>
        </w:rPr>
        <w:t xml:space="preserve">Совет депутатов </w:t>
      </w:r>
      <w:proofErr w:type="spellStart"/>
      <w:r w:rsidRPr="00B1722D">
        <w:rPr>
          <w:color w:val="000000"/>
          <w:spacing w:val="-6"/>
          <w:sz w:val="28"/>
          <w:szCs w:val="28"/>
        </w:rPr>
        <w:t>Пензятского</w:t>
      </w:r>
      <w:proofErr w:type="spellEnd"/>
      <w:r w:rsidRPr="00B1722D">
        <w:rPr>
          <w:color w:val="000000"/>
          <w:spacing w:val="-4"/>
          <w:sz w:val="28"/>
          <w:szCs w:val="28"/>
        </w:rPr>
        <w:t xml:space="preserve"> сельского поселения</w:t>
      </w:r>
      <w:r w:rsidRPr="00B1722D">
        <w:rPr>
          <w:color w:val="000000"/>
          <w:spacing w:val="-6"/>
          <w:sz w:val="28"/>
          <w:szCs w:val="28"/>
        </w:rPr>
        <w:t xml:space="preserve"> </w:t>
      </w:r>
      <w:proofErr w:type="spellStart"/>
      <w:r w:rsidRPr="00B1722D">
        <w:rPr>
          <w:color w:val="000000"/>
          <w:spacing w:val="-6"/>
          <w:sz w:val="28"/>
          <w:szCs w:val="28"/>
        </w:rPr>
        <w:t>Лямбирского</w:t>
      </w:r>
      <w:proofErr w:type="spellEnd"/>
      <w:r w:rsidRPr="00B1722D">
        <w:rPr>
          <w:color w:val="000000"/>
          <w:spacing w:val="-6"/>
          <w:sz w:val="28"/>
          <w:szCs w:val="28"/>
        </w:rPr>
        <w:t xml:space="preserve"> муниципального района состоит из 11 депутатов, </w:t>
      </w:r>
      <w:r w:rsidRPr="00B1722D">
        <w:rPr>
          <w:color w:val="000000"/>
          <w:spacing w:val="-2"/>
          <w:sz w:val="28"/>
          <w:szCs w:val="28"/>
        </w:rPr>
        <w:t xml:space="preserve">избираемых    на    муниципальных    выборах    по    одномандатным    и    (или) </w:t>
      </w:r>
      <w:r w:rsidRPr="00B1722D">
        <w:rPr>
          <w:color w:val="000000"/>
          <w:spacing w:val="-1"/>
          <w:sz w:val="28"/>
          <w:szCs w:val="28"/>
        </w:rPr>
        <w:t xml:space="preserve">многомандатным   избирательным   округам   сроком   на    пять лет.   Срок </w:t>
      </w:r>
      <w:r w:rsidRPr="00B1722D">
        <w:rPr>
          <w:color w:val="000000"/>
          <w:spacing w:val="-4"/>
          <w:sz w:val="28"/>
          <w:szCs w:val="28"/>
        </w:rPr>
        <w:t xml:space="preserve">полномочий Совета депутатов </w:t>
      </w:r>
      <w:proofErr w:type="spellStart"/>
      <w:r w:rsidRPr="00B1722D">
        <w:rPr>
          <w:color w:val="000000"/>
          <w:spacing w:val="-4"/>
          <w:sz w:val="28"/>
          <w:szCs w:val="28"/>
        </w:rPr>
        <w:t>Пензятского</w:t>
      </w:r>
      <w:proofErr w:type="spellEnd"/>
      <w:r w:rsidRPr="00B1722D">
        <w:rPr>
          <w:color w:val="000000"/>
          <w:spacing w:val="-4"/>
          <w:sz w:val="28"/>
          <w:szCs w:val="28"/>
        </w:rPr>
        <w:t xml:space="preserve"> сельского поселения </w:t>
      </w:r>
      <w:proofErr w:type="spellStart"/>
      <w:r w:rsidRPr="00B1722D">
        <w:rPr>
          <w:color w:val="000000"/>
          <w:spacing w:val="-4"/>
          <w:sz w:val="28"/>
          <w:szCs w:val="28"/>
        </w:rPr>
        <w:t>Лямбирского</w:t>
      </w:r>
      <w:proofErr w:type="spellEnd"/>
      <w:r w:rsidRPr="00B1722D">
        <w:rPr>
          <w:color w:val="000000"/>
          <w:spacing w:val="-4"/>
          <w:sz w:val="28"/>
          <w:szCs w:val="28"/>
        </w:rPr>
        <w:t xml:space="preserve"> муниципального района исчисляется </w:t>
      </w:r>
      <w:r w:rsidRPr="00B1722D">
        <w:rPr>
          <w:color w:val="000000"/>
          <w:spacing w:val="-5"/>
          <w:sz w:val="28"/>
          <w:szCs w:val="28"/>
        </w:rPr>
        <w:t>со дня его первого заседания.</w:t>
      </w:r>
    </w:p>
    <w:p w:rsidR="006C4AF2" w:rsidRPr="00B1722D" w:rsidRDefault="00022BAB" w:rsidP="006C4AF2">
      <w:pPr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C4AF2">
        <w:rPr>
          <w:sz w:val="28"/>
          <w:szCs w:val="28"/>
        </w:rPr>
        <w:t xml:space="preserve">) </w:t>
      </w:r>
      <w:r w:rsidR="006C4AF2" w:rsidRPr="00022BAB">
        <w:rPr>
          <w:b/>
          <w:sz w:val="28"/>
          <w:szCs w:val="28"/>
        </w:rPr>
        <w:t>Статью 23 дополнить пунктом 11</w:t>
      </w:r>
      <w:r w:rsidR="006C4AF2" w:rsidRPr="006C4AF2">
        <w:rPr>
          <w:sz w:val="28"/>
          <w:szCs w:val="28"/>
        </w:rPr>
        <w:t xml:space="preserve"> </w:t>
      </w:r>
      <w:r w:rsidR="006C4AF2" w:rsidRPr="00022BAB">
        <w:rPr>
          <w:b/>
          <w:sz w:val="28"/>
          <w:szCs w:val="28"/>
        </w:rPr>
        <w:t>следующего содержания</w:t>
      </w:r>
      <w:r w:rsidR="006C4AF2" w:rsidRPr="00B1722D">
        <w:rPr>
          <w:b/>
          <w:sz w:val="28"/>
          <w:szCs w:val="28"/>
        </w:rPr>
        <w:t>:</w:t>
      </w:r>
      <w:r w:rsidR="006C4AF2" w:rsidRPr="00B1722D">
        <w:rPr>
          <w:b/>
          <w:i/>
          <w:color w:val="FF0000"/>
          <w:sz w:val="28"/>
          <w:szCs w:val="28"/>
        </w:rPr>
        <w:t xml:space="preserve"> </w:t>
      </w:r>
      <w:r w:rsidR="00B1722D" w:rsidRPr="00B1722D">
        <w:rPr>
          <w:sz w:val="28"/>
          <w:szCs w:val="28"/>
        </w:rPr>
        <w:t>«</w:t>
      </w:r>
      <w:r w:rsidR="006C4AF2" w:rsidRPr="00B1722D">
        <w:rPr>
          <w:sz w:val="28"/>
          <w:szCs w:val="28"/>
        </w:rPr>
        <w:t xml:space="preserve">на пенсию за выслугу лет, устанавливаемую к страховой пенсии по старости (инвалидности), назначенной в соответствии с Федеральным </w:t>
      </w:r>
      <w:hyperlink r:id="rId12" w:history="1">
        <w:r w:rsidR="006C4AF2" w:rsidRPr="00B1722D">
          <w:rPr>
            <w:rStyle w:val="af5"/>
            <w:rFonts w:eastAsiaTheme="majorEastAsia"/>
            <w:color w:val="auto"/>
            <w:sz w:val="28"/>
            <w:szCs w:val="28"/>
          </w:rPr>
          <w:t>законом</w:t>
        </w:r>
      </w:hyperlink>
      <w:r w:rsidR="006C4AF2" w:rsidRPr="00B1722D">
        <w:rPr>
          <w:sz w:val="28"/>
          <w:szCs w:val="28"/>
        </w:rPr>
        <w:t xml:space="preserve"> "О страховых пенсиях" либо к пенсии, досрочно назначенной в соответствии с </w:t>
      </w:r>
      <w:hyperlink r:id="rId13" w:history="1">
        <w:r w:rsidR="006C4AF2" w:rsidRPr="00B1722D">
          <w:rPr>
            <w:rStyle w:val="af5"/>
            <w:rFonts w:eastAsiaTheme="majorEastAsia"/>
            <w:color w:val="auto"/>
            <w:sz w:val="28"/>
            <w:szCs w:val="28"/>
          </w:rPr>
          <w:t>Законом</w:t>
        </w:r>
      </w:hyperlink>
      <w:r w:rsidR="006C4AF2" w:rsidRPr="00B1722D">
        <w:rPr>
          <w:sz w:val="28"/>
          <w:szCs w:val="28"/>
        </w:rPr>
        <w:t xml:space="preserve"> Российской Федерации от 19 апреля 1991 года N 1032-1 "О занятости населения в Российской Федерации", при наличии стажа муниципальной службы, минимальная продолжительность которых для назначения пенсии за выслугу лет в соответствующем году определяется согласно приложению к Федеральному закону от 23.05.2016 N 143-ФЗ "О внесении изменений в отдельные законодательные акты Российской Федерации в части увеличения пенсионного возраста отдельным категориям граждан". Выплата пенсии за выслугу лет производится за счет средств бюджета соответствующего муниципального образования</w:t>
      </w:r>
      <w:r w:rsidR="00B1722D" w:rsidRPr="00B1722D">
        <w:rPr>
          <w:sz w:val="28"/>
          <w:szCs w:val="28"/>
        </w:rPr>
        <w:t>»</w:t>
      </w:r>
      <w:r w:rsidR="006C4AF2" w:rsidRPr="00B1722D">
        <w:rPr>
          <w:sz w:val="28"/>
          <w:szCs w:val="28"/>
        </w:rPr>
        <w:t>.</w:t>
      </w:r>
    </w:p>
    <w:p w:rsidR="006C4AF2" w:rsidRPr="006C4AF2" w:rsidRDefault="006C4AF2" w:rsidP="006C4AF2">
      <w:pPr>
        <w:rPr>
          <w:sz w:val="28"/>
          <w:szCs w:val="28"/>
        </w:rPr>
      </w:pPr>
    </w:p>
    <w:p w:rsidR="00634062" w:rsidRPr="00022BAB" w:rsidRDefault="00022BAB" w:rsidP="00022BAB">
      <w:pPr>
        <w:widowControl w:val="0"/>
        <w:ind w:left="709" w:firstLine="0"/>
        <w:rPr>
          <w:b/>
          <w:sz w:val="28"/>
          <w:szCs w:val="28"/>
        </w:rPr>
      </w:pPr>
      <w:r>
        <w:rPr>
          <w:b/>
          <w:sz w:val="28"/>
          <w:szCs w:val="28"/>
        </w:rPr>
        <w:t>5)</w:t>
      </w:r>
      <w:r w:rsidR="00634062" w:rsidRPr="00022BAB">
        <w:rPr>
          <w:b/>
          <w:sz w:val="28"/>
          <w:szCs w:val="28"/>
        </w:rPr>
        <w:t>часть 3 статьи 31 изложить в следующей редакции:</w:t>
      </w:r>
    </w:p>
    <w:p w:rsidR="00634062" w:rsidRPr="00E66D2C" w:rsidRDefault="00634062" w:rsidP="00634062">
      <w:pPr>
        <w:widowControl w:val="0"/>
        <w:shd w:val="clear" w:color="auto" w:fill="FFFFFF"/>
        <w:autoSpaceDE w:val="0"/>
        <w:autoSpaceDN w:val="0"/>
        <w:adjustRightInd w:val="0"/>
        <w:ind w:firstLine="0"/>
        <w:contextualSpacing/>
        <w:rPr>
          <w:spacing w:val="-16"/>
          <w:sz w:val="28"/>
          <w:szCs w:val="28"/>
        </w:rPr>
      </w:pPr>
      <w:r>
        <w:rPr>
          <w:sz w:val="28"/>
          <w:szCs w:val="28"/>
        </w:rPr>
        <w:t xml:space="preserve">«3. </w:t>
      </w:r>
      <w:r w:rsidRPr="00E66D2C">
        <w:rPr>
          <w:sz w:val="28"/>
          <w:szCs w:val="28"/>
        </w:rPr>
        <w:t xml:space="preserve">Кандидат на должность главы администрации </w:t>
      </w:r>
      <w:proofErr w:type="spellStart"/>
      <w:r>
        <w:rPr>
          <w:sz w:val="28"/>
          <w:szCs w:val="28"/>
        </w:rPr>
        <w:t>Пензятского</w:t>
      </w:r>
      <w:proofErr w:type="spellEnd"/>
      <w:r w:rsidRPr="00E66D2C">
        <w:rPr>
          <w:sz w:val="28"/>
          <w:szCs w:val="28"/>
        </w:rPr>
        <w:t xml:space="preserve"> сельского поселения должен иметь высшее профессиональное образование и </w:t>
      </w:r>
      <w:r w:rsidRPr="00B1722D">
        <w:rPr>
          <w:rStyle w:val="a9"/>
          <w:b w:val="0"/>
          <w:i w:val="0"/>
          <w:sz w:val="28"/>
          <w:szCs w:val="28"/>
        </w:rPr>
        <w:t>стаж</w:t>
      </w:r>
      <w:r w:rsidRPr="00B1722D">
        <w:rPr>
          <w:b/>
          <w:i/>
          <w:sz w:val="28"/>
          <w:szCs w:val="28"/>
        </w:rPr>
        <w:t xml:space="preserve"> </w:t>
      </w:r>
      <w:r w:rsidRPr="00B1722D">
        <w:rPr>
          <w:rStyle w:val="a9"/>
          <w:b w:val="0"/>
          <w:i w:val="0"/>
          <w:sz w:val="28"/>
          <w:szCs w:val="28"/>
        </w:rPr>
        <w:t>муниципальной</w:t>
      </w:r>
      <w:r w:rsidRPr="00B1722D">
        <w:rPr>
          <w:b/>
          <w:i/>
          <w:sz w:val="28"/>
          <w:szCs w:val="28"/>
        </w:rPr>
        <w:t xml:space="preserve"> </w:t>
      </w:r>
      <w:r w:rsidRPr="00B1722D">
        <w:rPr>
          <w:rStyle w:val="a9"/>
          <w:b w:val="0"/>
          <w:i w:val="0"/>
          <w:sz w:val="28"/>
          <w:szCs w:val="28"/>
        </w:rPr>
        <w:t>службы</w:t>
      </w:r>
      <w:r w:rsidRPr="00B1722D">
        <w:rPr>
          <w:b/>
          <w:i/>
          <w:sz w:val="28"/>
          <w:szCs w:val="28"/>
        </w:rPr>
        <w:t xml:space="preserve"> </w:t>
      </w:r>
      <w:r w:rsidRPr="00B1722D">
        <w:rPr>
          <w:rStyle w:val="a9"/>
          <w:b w:val="0"/>
          <w:i w:val="0"/>
          <w:sz w:val="28"/>
          <w:szCs w:val="28"/>
        </w:rPr>
        <w:t>не</w:t>
      </w:r>
      <w:r w:rsidRPr="00B1722D">
        <w:rPr>
          <w:b/>
          <w:i/>
          <w:sz w:val="28"/>
          <w:szCs w:val="28"/>
        </w:rPr>
        <w:t xml:space="preserve"> </w:t>
      </w:r>
      <w:r w:rsidRPr="00B1722D">
        <w:rPr>
          <w:rStyle w:val="a9"/>
          <w:b w:val="0"/>
          <w:i w:val="0"/>
          <w:sz w:val="28"/>
          <w:szCs w:val="28"/>
        </w:rPr>
        <w:t>менее</w:t>
      </w:r>
      <w:r w:rsidRPr="00B1722D">
        <w:rPr>
          <w:b/>
          <w:i/>
          <w:sz w:val="28"/>
          <w:szCs w:val="28"/>
        </w:rPr>
        <w:t xml:space="preserve"> </w:t>
      </w:r>
      <w:r w:rsidRPr="00B1722D">
        <w:rPr>
          <w:sz w:val="28"/>
          <w:szCs w:val="28"/>
        </w:rPr>
        <w:t>4х</w:t>
      </w:r>
      <w:r w:rsidRPr="00B1722D">
        <w:rPr>
          <w:b/>
          <w:i/>
          <w:sz w:val="28"/>
          <w:szCs w:val="28"/>
        </w:rPr>
        <w:t xml:space="preserve"> </w:t>
      </w:r>
      <w:r w:rsidRPr="00B1722D">
        <w:rPr>
          <w:rStyle w:val="a9"/>
          <w:b w:val="0"/>
          <w:i w:val="0"/>
          <w:sz w:val="28"/>
          <w:szCs w:val="28"/>
        </w:rPr>
        <w:t>лет</w:t>
      </w:r>
      <w:r w:rsidRPr="00B1722D">
        <w:rPr>
          <w:b/>
          <w:i/>
          <w:sz w:val="28"/>
          <w:szCs w:val="28"/>
        </w:rPr>
        <w:t xml:space="preserve"> </w:t>
      </w:r>
      <w:r w:rsidRPr="00EF3AE0">
        <w:rPr>
          <w:sz w:val="28"/>
          <w:szCs w:val="28"/>
        </w:rPr>
        <w:t>или работы по специальности, направлению подготовки</w:t>
      </w:r>
      <w:r w:rsidRPr="00EF3AE0">
        <w:rPr>
          <w:i/>
          <w:sz w:val="28"/>
          <w:szCs w:val="28"/>
        </w:rPr>
        <w:t xml:space="preserve"> </w:t>
      </w:r>
      <w:r w:rsidRPr="00B1722D">
        <w:rPr>
          <w:rStyle w:val="a9"/>
          <w:b w:val="0"/>
          <w:i w:val="0"/>
          <w:sz w:val="28"/>
          <w:szCs w:val="28"/>
        </w:rPr>
        <w:t>не</w:t>
      </w:r>
      <w:r w:rsidRPr="00B1722D">
        <w:rPr>
          <w:b/>
          <w:i/>
          <w:sz w:val="28"/>
          <w:szCs w:val="28"/>
        </w:rPr>
        <w:t xml:space="preserve"> </w:t>
      </w:r>
      <w:r w:rsidRPr="00B1722D">
        <w:rPr>
          <w:rStyle w:val="a9"/>
          <w:b w:val="0"/>
          <w:i w:val="0"/>
          <w:sz w:val="28"/>
          <w:szCs w:val="28"/>
        </w:rPr>
        <w:t>менее</w:t>
      </w:r>
      <w:r w:rsidRPr="00B1722D">
        <w:rPr>
          <w:b/>
          <w:i/>
          <w:sz w:val="28"/>
          <w:szCs w:val="28"/>
        </w:rPr>
        <w:t xml:space="preserve"> </w:t>
      </w:r>
      <w:r w:rsidRPr="00F43B40">
        <w:rPr>
          <w:sz w:val="28"/>
          <w:szCs w:val="28"/>
        </w:rPr>
        <w:t>5 лет</w:t>
      </w:r>
      <w:proofErr w:type="gramStart"/>
      <w:r>
        <w:rPr>
          <w:sz w:val="28"/>
          <w:szCs w:val="28"/>
        </w:rPr>
        <w:t>.»;</w:t>
      </w:r>
      <w:proofErr w:type="gramEnd"/>
    </w:p>
    <w:p w:rsidR="00634062" w:rsidRDefault="00634062" w:rsidP="006C4AF2">
      <w:pPr>
        <w:widowControl w:val="0"/>
        <w:numPr>
          <w:ilvl w:val="0"/>
          <w:numId w:val="3"/>
        </w:numPr>
        <w:ind w:firstLine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часть 1 статьи 3</w:t>
      </w:r>
      <w:r w:rsidR="00985CE3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Pr="00920134">
        <w:rPr>
          <w:b/>
          <w:sz w:val="28"/>
          <w:szCs w:val="28"/>
        </w:rPr>
        <w:t>изложить в следующей редакции:</w:t>
      </w:r>
    </w:p>
    <w:p w:rsidR="00634062" w:rsidRPr="00B10D9D" w:rsidRDefault="00634062" w:rsidP="00634062">
      <w:pPr>
        <w:widowControl w:val="0"/>
        <w:ind w:firstLine="0"/>
        <w:contextualSpacing/>
        <w:rPr>
          <w:sz w:val="28"/>
          <w:szCs w:val="28"/>
        </w:rPr>
      </w:pPr>
      <w:r w:rsidRPr="00B10D9D">
        <w:rPr>
          <w:sz w:val="28"/>
          <w:szCs w:val="28"/>
        </w:rPr>
        <w:t xml:space="preserve">«1. Для замещения </w:t>
      </w:r>
      <w:r w:rsidRPr="00B1722D">
        <w:rPr>
          <w:rStyle w:val="a9"/>
          <w:b w:val="0"/>
          <w:i w:val="0"/>
          <w:sz w:val="28"/>
          <w:szCs w:val="28"/>
        </w:rPr>
        <w:t>должности</w:t>
      </w:r>
      <w:r w:rsidRPr="00B10D9D">
        <w:rPr>
          <w:sz w:val="28"/>
          <w:szCs w:val="28"/>
        </w:rPr>
        <w:t xml:space="preserve"> муниципальной службы </w:t>
      </w:r>
      <w:r w:rsidRPr="00B1722D">
        <w:rPr>
          <w:rStyle w:val="a9"/>
          <w:b w:val="0"/>
          <w:i w:val="0"/>
          <w:sz w:val="28"/>
          <w:szCs w:val="28"/>
        </w:rPr>
        <w:t>требуется соответствие квалификационным требованиям</w:t>
      </w:r>
      <w:r w:rsidRPr="00B10D9D">
        <w:rPr>
          <w:i/>
          <w:sz w:val="28"/>
          <w:szCs w:val="28"/>
        </w:rPr>
        <w:t xml:space="preserve"> </w:t>
      </w:r>
      <w:r w:rsidRPr="00B10D9D">
        <w:rPr>
          <w:sz w:val="28"/>
          <w:szCs w:val="28"/>
        </w:rPr>
        <w:t xml:space="preserve">к уровню профессионального образования, стажу муниципальной службы или работы по специальности, </w:t>
      </w:r>
      <w:r w:rsidRPr="00B1722D">
        <w:rPr>
          <w:rStyle w:val="a9"/>
          <w:b w:val="0"/>
          <w:i w:val="0"/>
          <w:sz w:val="28"/>
          <w:szCs w:val="28"/>
        </w:rPr>
        <w:t>направлению подготовки</w:t>
      </w:r>
      <w:r w:rsidRPr="00B10D9D">
        <w:rPr>
          <w:sz w:val="28"/>
          <w:szCs w:val="28"/>
        </w:rPr>
        <w:t xml:space="preserve">, знаниям и </w:t>
      </w:r>
      <w:r w:rsidRPr="00B1722D">
        <w:rPr>
          <w:rStyle w:val="a9"/>
          <w:b w:val="0"/>
          <w:i w:val="0"/>
          <w:sz w:val="28"/>
          <w:szCs w:val="28"/>
        </w:rPr>
        <w:t>умениям, которые</w:t>
      </w:r>
      <w:r w:rsidRPr="00B10D9D">
        <w:rPr>
          <w:rStyle w:val="a9"/>
          <w:i w:val="0"/>
          <w:sz w:val="28"/>
          <w:szCs w:val="28"/>
        </w:rPr>
        <w:t xml:space="preserve"> </w:t>
      </w:r>
      <w:r w:rsidRPr="00B1722D">
        <w:rPr>
          <w:rStyle w:val="a9"/>
          <w:b w:val="0"/>
          <w:i w:val="0"/>
          <w:sz w:val="28"/>
          <w:szCs w:val="28"/>
        </w:rPr>
        <w:t>необходимы</w:t>
      </w:r>
      <w:r w:rsidRPr="00B10D9D">
        <w:rPr>
          <w:sz w:val="28"/>
          <w:szCs w:val="28"/>
        </w:rPr>
        <w:t xml:space="preserve"> для исполнения должностных обязанностей, </w:t>
      </w:r>
      <w:r w:rsidRPr="00B1722D">
        <w:rPr>
          <w:rStyle w:val="a9"/>
          <w:b w:val="0"/>
          <w:i w:val="0"/>
          <w:sz w:val="28"/>
          <w:szCs w:val="28"/>
        </w:rPr>
        <w:t>а также при наличии соответствующего решения представителя нанимателя (работодателя) - к специальности, направлению подготовки</w:t>
      </w:r>
      <w:r w:rsidRPr="00B10D9D">
        <w:rPr>
          <w:i/>
          <w:sz w:val="28"/>
          <w:szCs w:val="28"/>
        </w:rPr>
        <w:t>.</w:t>
      </w:r>
      <w:r w:rsidRPr="00B10D9D">
        <w:rPr>
          <w:sz w:val="28"/>
          <w:szCs w:val="28"/>
        </w:rPr>
        <w:t>»;</w:t>
      </w:r>
    </w:p>
    <w:p w:rsidR="00634062" w:rsidRDefault="00634062" w:rsidP="006C4AF2">
      <w:pPr>
        <w:widowControl w:val="0"/>
        <w:numPr>
          <w:ilvl w:val="0"/>
          <w:numId w:val="3"/>
        </w:numPr>
        <w:ind w:firstLine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часть 2 статьи 3</w:t>
      </w:r>
      <w:r w:rsidR="00F2583E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</w:t>
      </w:r>
      <w:r w:rsidRPr="00920134">
        <w:rPr>
          <w:b/>
          <w:sz w:val="28"/>
          <w:szCs w:val="28"/>
        </w:rPr>
        <w:t>изложить в следующей редакции:</w:t>
      </w:r>
    </w:p>
    <w:p w:rsidR="00634062" w:rsidRPr="00B1722D" w:rsidRDefault="00634062" w:rsidP="00634062">
      <w:pPr>
        <w:widowControl w:val="0"/>
        <w:ind w:firstLine="0"/>
        <w:contextualSpacing/>
        <w:rPr>
          <w:b/>
          <w:i/>
          <w:sz w:val="28"/>
          <w:szCs w:val="28"/>
        </w:rPr>
      </w:pPr>
      <w:r w:rsidRPr="00C343D2">
        <w:rPr>
          <w:b/>
          <w:sz w:val="28"/>
          <w:szCs w:val="28"/>
        </w:rPr>
        <w:t>«</w:t>
      </w:r>
      <w:r w:rsidRPr="00C343D2">
        <w:rPr>
          <w:sz w:val="28"/>
          <w:szCs w:val="28"/>
        </w:rPr>
        <w:t xml:space="preserve">2. </w:t>
      </w:r>
      <w:r w:rsidRPr="00B1722D">
        <w:rPr>
          <w:sz w:val="28"/>
          <w:szCs w:val="28"/>
        </w:rPr>
        <w:t xml:space="preserve">Квалификационные требования к уровню профессионального образования, стажу муниципальной службы или стажу работы по специальности, </w:t>
      </w:r>
      <w:r w:rsidRPr="00B1722D">
        <w:rPr>
          <w:rStyle w:val="a9"/>
          <w:b w:val="0"/>
          <w:i w:val="0"/>
          <w:sz w:val="28"/>
          <w:szCs w:val="28"/>
        </w:rPr>
        <w:t>направлению</w:t>
      </w:r>
      <w:r w:rsidRPr="00B1722D">
        <w:rPr>
          <w:rStyle w:val="a9"/>
          <w:b w:val="0"/>
          <w:sz w:val="28"/>
          <w:szCs w:val="28"/>
        </w:rPr>
        <w:t xml:space="preserve"> </w:t>
      </w:r>
      <w:r w:rsidRPr="00B1722D">
        <w:rPr>
          <w:rStyle w:val="a9"/>
          <w:b w:val="0"/>
          <w:i w:val="0"/>
          <w:sz w:val="28"/>
          <w:szCs w:val="28"/>
        </w:rPr>
        <w:t>подготовки</w:t>
      </w:r>
      <w:r w:rsidRPr="00B1722D">
        <w:rPr>
          <w:i/>
          <w:sz w:val="28"/>
          <w:szCs w:val="28"/>
        </w:rPr>
        <w:t>,</w:t>
      </w:r>
      <w:r w:rsidRPr="00B1722D">
        <w:rPr>
          <w:sz w:val="28"/>
          <w:szCs w:val="28"/>
        </w:rPr>
        <w:t xml:space="preserve"> необходимым для </w:t>
      </w:r>
      <w:r w:rsidRPr="00B1722D">
        <w:rPr>
          <w:rStyle w:val="a9"/>
          <w:b w:val="0"/>
          <w:i w:val="0"/>
          <w:sz w:val="28"/>
          <w:szCs w:val="28"/>
        </w:rPr>
        <w:t>замещения должностей муниципальной службы</w:t>
      </w:r>
      <w:r w:rsidRPr="00B1722D">
        <w:rPr>
          <w:i/>
          <w:sz w:val="28"/>
          <w:szCs w:val="28"/>
        </w:rPr>
        <w:t>,</w:t>
      </w:r>
      <w:r w:rsidRPr="00B1722D">
        <w:rPr>
          <w:sz w:val="28"/>
          <w:szCs w:val="28"/>
        </w:rPr>
        <w:t xml:space="preserve"> устанавливаются муниципальными правовыми актами на основе типовых квалификационных требований для замещения должностей муниципальной службы, которые определяются законом субъекта Российской Федерации в соответствии с классификацией должностей муниципальной службы. </w:t>
      </w:r>
      <w:r w:rsidRPr="00B1722D">
        <w:rPr>
          <w:rStyle w:val="a9"/>
          <w:b w:val="0"/>
          <w:i w:val="0"/>
          <w:sz w:val="28"/>
          <w:szCs w:val="28"/>
        </w:rPr>
        <w:t>Квалификационные требования к знаниям и умениям, которые необходимы для исполнения должностных обязанностей, устанавливаются в зависимости от области и вида профессиональной служебной деятельности муниципального служащего его должностной инструкцией. Должностной инструкцией муниципального служащего могут также предусматриваться квалификационные требования к специальности, направлению подготовки</w:t>
      </w:r>
      <w:r w:rsidRPr="00B1722D">
        <w:rPr>
          <w:b/>
          <w:i/>
          <w:sz w:val="28"/>
          <w:szCs w:val="28"/>
        </w:rPr>
        <w:t>.</w:t>
      </w:r>
      <w:r w:rsidRPr="00B1722D">
        <w:rPr>
          <w:b/>
          <w:sz w:val="28"/>
          <w:szCs w:val="28"/>
        </w:rPr>
        <w:t>»;</w:t>
      </w:r>
    </w:p>
    <w:p w:rsidR="00634062" w:rsidRPr="00B1722D" w:rsidRDefault="00634062" w:rsidP="006C4AF2">
      <w:pPr>
        <w:widowControl w:val="0"/>
        <w:numPr>
          <w:ilvl w:val="0"/>
          <w:numId w:val="3"/>
        </w:numPr>
        <w:ind w:left="0" w:firstLine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>пункт 5 части 1 статьи 4</w:t>
      </w:r>
      <w:r w:rsidR="00F2583E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 </w:t>
      </w:r>
      <w:r w:rsidRPr="00534254">
        <w:rPr>
          <w:b/>
          <w:sz w:val="28"/>
          <w:szCs w:val="28"/>
        </w:rPr>
        <w:t>дополнить словами</w:t>
      </w:r>
      <w:r>
        <w:rPr>
          <w:b/>
          <w:sz w:val="28"/>
          <w:szCs w:val="28"/>
        </w:rPr>
        <w:t xml:space="preserve"> </w:t>
      </w:r>
      <w:r w:rsidRPr="00B1722D">
        <w:rPr>
          <w:sz w:val="28"/>
          <w:szCs w:val="28"/>
        </w:rPr>
        <w:t xml:space="preserve">«Муниципальный служащий, сдавший подарок, полученный им в связи с протокольным мероприятием, со служебной командировкой или с другим официальным </w:t>
      </w:r>
      <w:r w:rsidRPr="00B1722D">
        <w:rPr>
          <w:sz w:val="28"/>
          <w:szCs w:val="28"/>
        </w:rPr>
        <w:lastRenderedPageBreak/>
        <w:t xml:space="preserve">мероприятием, может его выкупить в </w:t>
      </w:r>
      <w:hyperlink r:id="rId14" w:anchor="/document/70557294/entry/1012" w:history="1">
        <w:r w:rsidRPr="00B1722D">
          <w:rPr>
            <w:rStyle w:val="af5"/>
            <w:rFonts w:eastAsiaTheme="majorEastAsia"/>
            <w:color w:val="auto"/>
            <w:sz w:val="28"/>
            <w:szCs w:val="28"/>
          </w:rPr>
          <w:t>порядке</w:t>
        </w:r>
      </w:hyperlink>
      <w:r w:rsidRPr="00B1722D">
        <w:rPr>
          <w:sz w:val="28"/>
          <w:szCs w:val="28"/>
        </w:rPr>
        <w:t>, устанавливаемом нормативными правовыми актами Российской Федерации;».</w:t>
      </w:r>
    </w:p>
    <w:p w:rsidR="00634062" w:rsidRDefault="00634062" w:rsidP="00634062">
      <w:pPr>
        <w:widowControl w:val="0"/>
        <w:ind w:firstLine="0"/>
        <w:contextualSpacing/>
        <w:rPr>
          <w:sz w:val="28"/>
          <w:szCs w:val="28"/>
        </w:rPr>
      </w:pPr>
      <w:r w:rsidRPr="00483F76">
        <w:rPr>
          <w:sz w:val="28"/>
          <w:szCs w:val="28"/>
        </w:rPr>
        <w:t xml:space="preserve">2. Настоящее решение подлежит  </w:t>
      </w:r>
      <w:hyperlink r:id="rId15" w:history="1">
        <w:r w:rsidRPr="003E2CAB">
          <w:rPr>
            <w:bCs/>
            <w:sz w:val="28"/>
            <w:szCs w:val="28"/>
          </w:rPr>
          <w:t>официальному опубликованию</w:t>
        </w:r>
      </w:hyperlink>
      <w:r w:rsidRPr="00483F7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после  государственной регистрации и вступает в силу со дня его официального опубликования </w:t>
      </w:r>
      <w:r w:rsidRPr="00483F76">
        <w:rPr>
          <w:sz w:val="28"/>
          <w:szCs w:val="28"/>
        </w:rPr>
        <w:t xml:space="preserve">на </w:t>
      </w:r>
      <w:hyperlink r:id="rId16" w:history="1">
        <w:r w:rsidRPr="00483F76">
          <w:rPr>
            <w:bCs/>
            <w:sz w:val="28"/>
            <w:szCs w:val="28"/>
          </w:rPr>
          <w:t>сайте</w:t>
        </w:r>
      </w:hyperlink>
      <w:r w:rsidRPr="00483F76">
        <w:rPr>
          <w:sz w:val="28"/>
          <w:szCs w:val="28"/>
        </w:rPr>
        <w:t xml:space="preserve"> органов местного самоуправления  </w:t>
      </w:r>
      <w:proofErr w:type="spellStart"/>
      <w:r w:rsidRPr="00483F76">
        <w:rPr>
          <w:sz w:val="28"/>
          <w:szCs w:val="28"/>
        </w:rPr>
        <w:t>Лямбирского</w:t>
      </w:r>
      <w:proofErr w:type="spellEnd"/>
      <w:r w:rsidRPr="00483F76">
        <w:rPr>
          <w:sz w:val="28"/>
          <w:szCs w:val="28"/>
        </w:rPr>
        <w:t xml:space="preserve"> муниципального района Республики Мордовия </w:t>
      </w:r>
    </w:p>
    <w:p w:rsidR="00634062" w:rsidRPr="00483F76" w:rsidRDefault="00634062" w:rsidP="00634062">
      <w:pPr>
        <w:widowControl w:val="0"/>
        <w:tabs>
          <w:tab w:val="left" w:pos="6583"/>
        </w:tabs>
        <w:ind w:firstLine="0"/>
        <w:rPr>
          <w:sz w:val="28"/>
          <w:szCs w:val="28"/>
        </w:rPr>
      </w:pPr>
    </w:p>
    <w:p w:rsidR="00634062" w:rsidRPr="0000447E" w:rsidRDefault="006C4AF2" w:rsidP="00634062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>Глава муниципального образования</w:t>
      </w:r>
    </w:p>
    <w:p w:rsidR="00634062" w:rsidRPr="0000447E" w:rsidRDefault="00634062" w:rsidP="00634062">
      <w:pPr>
        <w:widowControl w:val="0"/>
        <w:ind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Пензятского</w:t>
      </w:r>
      <w:proofErr w:type="spellEnd"/>
      <w:r w:rsidRPr="0000447E">
        <w:rPr>
          <w:sz w:val="28"/>
          <w:szCs w:val="28"/>
        </w:rPr>
        <w:t xml:space="preserve"> сельского поселения</w:t>
      </w:r>
    </w:p>
    <w:p w:rsidR="006C4AF2" w:rsidRDefault="00634062" w:rsidP="00634062">
      <w:pPr>
        <w:widowControl w:val="0"/>
        <w:ind w:firstLine="0"/>
        <w:rPr>
          <w:sz w:val="28"/>
          <w:szCs w:val="28"/>
        </w:rPr>
      </w:pPr>
      <w:proofErr w:type="spellStart"/>
      <w:r w:rsidRPr="0000447E">
        <w:rPr>
          <w:sz w:val="28"/>
          <w:szCs w:val="28"/>
        </w:rPr>
        <w:t>Лямбирского</w:t>
      </w:r>
      <w:proofErr w:type="spellEnd"/>
      <w:r w:rsidRPr="0000447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</w:p>
    <w:p w:rsidR="00634062" w:rsidRPr="0000447E" w:rsidRDefault="00634062" w:rsidP="00634062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>Р</w:t>
      </w:r>
      <w:r w:rsidR="006C4AF2">
        <w:rPr>
          <w:sz w:val="28"/>
          <w:szCs w:val="28"/>
        </w:rPr>
        <w:t xml:space="preserve">еспублики Мордовия </w:t>
      </w:r>
      <w:r>
        <w:rPr>
          <w:sz w:val="28"/>
          <w:szCs w:val="28"/>
        </w:rPr>
        <w:t xml:space="preserve">:                    </w:t>
      </w:r>
      <w:r w:rsidR="006C4AF2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Э.Х.Ахметова</w:t>
      </w:r>
      <w:proofErr w:type="spellEnd"/>
    </w:p>
    <w:sectPr w:rsidR="00634062" w:rsidRPr="00004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4758C"/>
    <w:multiLevelType w:val="hybridMultilevel"/>
    <w:tmpl w:val="2DEE5216"/>
    <w:lvl w:ilvl="0" w:tplc="BD608434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25406F"/>
    <w:multiLevelType w:val="hybridMultilevel"/>
    <w:tmpl w:val="8F66BA6C"/>
    <w:lvl w:ilvl="0" w:tplc="2CAAF8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FB0250"/>
    <w:multiLevelType w:val="hybridMultilevel"/>
    <w:tmpl w:val="6326FF3E"/>
    <w:lvl w:ilvl="0" w:tplc="10F86162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062"/>
    <w:rsid w:val="00022BAB"/>
    <w:rsid w:val="00096EA5"/>
    <w:rsid w:val="000C37EF"/>
    <w:rsid w:val="0037642B"/>
    <w:rsid w:val="00634062"/>
    <w:rsid w:val="006C4AF2"/>
    <w:rsid w:val="00962D3C"/>
    <w:rsid w:val="00985CE3"/>
    <w:rsid w:val="009C1537"/>
    <w:rsid w:val="00A91970"/>
    <w:rsid w:val="00B1722D"/>
    <w:rsid w:val="00D23C4E"/>
    <w:rsid w:val="00F2583E"/>
    <w:rsid w:val="00F43B40"/>
    <w:rsid w:val="00FF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06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C37EF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37EF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7EF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37EF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37E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37E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37E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37E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37E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7EF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C37EF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C37EF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C37EF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C37EF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0C37EF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0C37E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C37EF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0C37EF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0C37EF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C37EF"/>
    <w:pPr>
      <w:numPr>
        <w:ilvl w:val="1"/>
      </w:numPr>
      <w:ind w:firstLine="709"/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0C37EF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0C37EF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0C37EF"/>
    <w:rPr>
      <w:b/>
      <w:i/>
      <w:iCs/>
    </w:rPr>
  </w:style>
  <w:style w:type="paragraph" w:styleId="aa">
    <w:name w:val="No Spacing"/>
    <w:link w:val="ab"/>
    <w:uiPriority w:val="1"/>
    <w:qFormat/>
    <w:rsid w:val="000C37E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C37EF"/>
  </w:style>
  <w:style w:type="paragraph" w:styleId="ac">
    <w:name w:val="List Paragraph"/>
    <w:basedOn w:val="a"/>
    <w:uiPriority w:val="34"/>
    <w:qFormat/>
    <w:rsid w:val="000C37EF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0C37EF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0C37EF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0C37EF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0C37EF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0C37EF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0C37EF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0C37EF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0C37EF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0C37EF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0C37EF"/>
    <w:pPr>
      <w:spacing w:before="480" w:line="264" w:lineRule="auto"/>
      <w:outlineLvl w:val="9"/>
    </w:pPr>
    <w:rPr>
      <w:b/>
    </w:rPr>
  </w:style>
  <w:style w:type="character" w:styleId="af5">
    <w:name w:val="Hyperlink"/>
    <w:rsid w:val="00634062"/>
    <w:rPr>
      <w:color w:val="0000FF"/>
      <w:u w:val="single"/>
    </w:rPr>
  </w:style>
  <w:style w:type="paragraph" w:customStyle="1" w:styleId="af6">
    <w:name w:val="Знак"/>
    <w:basedOn w:val="a"/>
    <w:rsid w:val="006C4AF2"/>
    <w:pPr>
      <w:spacing w:before="100" w:beforeAutospacing="1" w:after="100" w:afterAutospacing="1"/>
      <w:ind w:firstLine="0"/>
      <w:jc w:val="lef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06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C37EF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37EF"/>
    <w:pPr>
      <w:keepNext/>
      <w:keepLines/>
      <w:spacing w:before="12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37EF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37EF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37E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37E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37E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37E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37E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37EF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0C37EF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C37EF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C37EF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C37EF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0C37EF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0C37EF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C37EF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0C37EF"/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0C37EF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Название Знак"/>
    <w:basedOn w:val="a0"/>
    <w:link w:val="a4"/>
    <w:uiPriority w:val="10"/>
    <w:rsid w:val="000C37EF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0C37EF"/>
    <w:pPr>
      <w:numPr>
        <w:ilvl w:val="1"/>
      </w:numPr>
      <w:ind w:firstLine="709"/>
    </w:pPr>
    <w:rPr>
      <w:rFonts w:eastAsiaTheme="majorEastAsia" w:cstheme="majorBidi"/>
      <w:iCs/>
      <w:color w:val="1F497D" w:themeColor="text2"/>
      <w:sz w:val="40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0C37EF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0C37EF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0C37EF"/>
    <w:rPr>
      <w:b/>
      <w:i/>
      <w:iCs/>
    </w:rPr>
  </w:style>
  <w:style w:type="paragraph" w:styleId="aa">
    <w:name w:val="No Spacing"/>
    <w:link w:val="ab"/>
    <w:uiPriority w:val="1"/>
    <w:qFormat/>
    <w:rsid w:val="000C37EF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0C37EF"/>
  </w:style>
  <w:style w:type="paragraph" w:styleId="ac">
    <w:name w:val="List Paragraph"/>
    <w:basedOn w:val="a"/>
    <w:uiPriority w:val="34"/>
    <w:qFormat/>
    <w:rsid w:val="000C37EF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0C37EF"/>
    <w:pPr>
      <w:spacing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0C37EF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0C37EF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0C37EF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0C37EF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0C37EF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0C37EF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0C37EF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0C37EF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0C37EF"/>
    <w:pPr>
      <w:spacing w:before="480" w:line="264" w:lineRule="auto"/>
      <w:outlineLvl w:val="9"/>
    </w:pPr>
    <w:rPr>
      <w:b/>
    </w:rPr>
  </w:style>
  <w:style w:type="character" w:styleId="af5">
    <w:name w:val="Hyperlink"/>
    <w:rsid w:val="00634062"/>
    <w:rPr>
      <w:color w:val="0000FF"/>
      <w:u w:val="single"/>
    </w:rPr>
  </w:style>
  <w:style w:type="paragraph" w:customStyle="1" w:styleId="af6">
    <w:name w:val="Знак"/>
    <w:basedOn w:val="a"/>
    <w:rsid w:val="006C4AF2"/>
    <w:pPr>
      <w:spacing w:before="100" w:beforeAutospacing="1" w:after="100" w:afterAutospacing="1"/>
      <w:ind w:firstLine="0"/>
      <w:jc w:val="lef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4e41b2e8-fe86-48bc-a26c-26b61c70f11e.html" TargetMode="External"/><Relationship Id="rId13" Type="http://schemas.openxmlformats.org/officeDocument/2006/relationships/hyperlink" Target="file:///C:\Users\1\Desktop\cgi\online.cgi%3freq=doc&amp;base=LAW&amp;n=194987&amp;rnd=238783.14607234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mars.zakon.minjust.local:8080/content/act/e023818b-539b-4829-a765-ecdd4d7dee39.doc" TargetMode="External"/><Relationship Id="rId12" Type="http://schemas.openxmlformats.org/officeDocument/2006/relationships/hyperlink" Target="file:///C:\Users\1\Desktop\cgi\online.cgi%3freq=doc&amp;base=LAW&amp;n=201145&amp;rnd=238783.161822176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garantF1://8816657.16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mars.zakon.minjust.local:8080/content/ngr/RUMO130200700546.doc" TargetMode="External"/><Relationship Id="rId11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8926510.0" TargetMode="External"/><Relationship Id="rId10" Type="http://schemas.openxmlformats.org/officeDocument/2006/relationships/hyperlink" Target="http://mars.zakon.minjust.local:8080/content/act/9e25e6e2-6668-4b44-866e-0c650b4d7365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rs.zakon.minjust.local:8080/content/act/ca9aa9a8-1479-42b6-b28c-b4b37d3c6304.doc" TargetMode="External"/><Relationship Id="rId1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2017-02-17T06:38:00Z</cp:lastPrinted>
  <dcterms:created xsi:type="dcterms:W3CDTF">2017-02-17T07:15:00Z</dcterms:created>
  <dcterms:modified xsi:type="dcterms:W3CDTF">2017-02-17T07:15:00Z</dcterms:modified>
</cp:coreProperties>
</file>