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CBD" w:rsidRDefault="002E3CBD" w:rsidP="002E3CBD">
      <w:pPr>
        <w:jc w:val="both"/>
        <w:rPr>
          <w:sz w:val="28"/>
          <w:szCs w:val="28"/>
        </w:rPr>
      </w:pPr>
    </w:p>
    <w:p w:rsidR="002E3CBD" w:rsidRDefault="002E3CBD" w:rsidP="002E3CBD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2E3CBD" w:rsidRDefault="002E3CBD" w:rsidP="002E3CBD">
      <w:pPr>
        <w:widowControl w:val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2E3CBD" w:rsidRDefault="002E3CBD" w:rsidP="002E3CBD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2E3CBD" w:rsidRDefault="002E3CBD" w:rsidP="002E3CBD">
      <w:pPr>
        <w:widowControl w:val="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E3CBD" w:rsidRDefault="002E3CBD" w:rsidP="002E3CBD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E3CBD" w:rsidRDefault="002E3CBD" w:rsidP="002E3CBD">
      <w:pPr>
        <w:widowControl w:val="0"/>
        <w:jc w:val="center"/>
        <w:rPr>
          <w:b/>
          <w:sz w:val="28"/>
          <w:szCs w:val="28"/>
        </w:rPr>
      </w:pPr>
    </w:p>
    <w:p w:rsidR="002E3CBD" w:rsidRDefault="002E3CBD" w:rsidP="002E3CBD">
      <w:pPr>
        <w:widowControl w:val="0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«13» апреля 2018 г.</w:t>
      </w:r>
      <w:r>
        <w:rPr>
          <w:sz w:val="28"/>
          <w:szCs w:val="28"/>
        </w:rPr>
        <w:tab/>
        <w:t xml:space="preserve">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58</w:t>
      </w:r>
    </w:p>
    <w:p w:rsidR="002E3CBD" w:rsidRDefault="002E3CBD" w:rsidP="002E3CBD">
      <w:pPr>
        <w:widowControl w:val="0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2E3CBD" w:rsidRDefault="002E3CBD" w:rsidP="002E3CBD">
      <w:pPr>
        <w:widowControl w:val="0"/>
        <w:rPr>
          <w:sz w:val="28"/>
          <w:szCs w:val="28"/>
        </w:rPr>
      </w:pPr>
    </w:p>
    <w:p w:rsidR="002E3CBD" w:rsidRPr="006B654D" w:rsidRDefault="002E3CBD" w:rsidP="002E3CBD">
      <w:pPr>
        <w:jc w:val="both"/>
        <w:rPr>
          <w:sz w:val="28"/>
          <w:szCs w:val="28"/>
        </w:rPr>
      </w:pPr>
      <w:r w:rsidRPr="00C565C7">
        <w:rPr>
          <w:sz w:val="28"/>
          <w:szCs w:val="28"/>
        </w:rPr>
        <w:t xml:space="preserve">Об отмене решения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565C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C565C7">
        <w:rPr>
          <w:sz w:val="28"/>
          <w:szCs w:val="28"/>
        </w:rPr>
        <w:t>№</w:t>
      </w:r>
      <w:r>
        <w:rPr>
          <w:sz w:val="28"/>
          <w:szCs w:val="28"/>
        </w:rPr>
        <w:t xml:space="preserve"> 27</w:t>
      </w:r>
      <w:r w:rsidRPr="00C565C7">
        <w:rPr>
          <w:sz w:val="28"/>
          <w:szCs w:val="28"/>
        </w:rPr>
        <w:t xml:space="preserve"> от </w:t>
      </w:r>
      <w:r>
        <w:rPr>
          <w:sz w:val="28"/>
          <w:szCs w:val="28"/>
        </w:rPr>
        <w:t>30 июня</w:t>
      </w:r>
      <w:r w:rsidRPr="00C565C7">
        <w:rPr>
          <w:sz w:val="28"/>
          <w:szCs w:val="28"/>
        </w:rPr>
        <w:t xml:space="preserve"> 2017г. </w:t>
      </w:r>
      <w:r w:rsidRPr="006B654D">
        <w:rPr>
          <w:sz w:val="28"/>
          <w:szCs w:val="28"/>
        </w:rPr>
        <w:t xml:space="preserve">«Об утверждении изменений в Правила землепользования и застройки </w:t>
      </w:r>
      <w:proofErr w:type="spellStart"/>
      <w:r w:rsidRPr="006B654D">
        <w:rPr>
          <w:sz w:val="28"/>
          <w:szCs w:val="28"/>
        </w:rPr>
        <w:t>Берсеневского</w:t>
      </w:r>
      <w:proofErr w:type="spellEnd"/>
      <w:r w:rsidRPr="006B654D">
        <w:rPr>
          <w:sz w:val="28"/>
          <w:szCs w:val="28"/>
        </w:rPr>
        <w:t xml:space="preserve"> сельского поселения </w:t>
      </w:r>
      <w:proofErr w:type="spellStart"/>
      <w:r w:rsidRPr="006B654D">
        <w:rPr>
          <w:sz w:val="28"/>
          <w:szCs w:val="28"/>
        </w:rPr>
        <w:t>Лямбирского</w:t>
      </w:r>
      <w:proofErr w:type="spellEnd"/>
      <w:r w:rsidRPr="006B654D">
        <w:rPr>
          <w:sz w:val="28"/>
          <w:szCs w:val="28"/>
        </w:rPr>
        <w:t xml:space="preserve"> муниципального района Республики Мордовия».</w:t>
      </w:r>
    </w:p>
    <w:p w:rsidR="002E3CBD" w:rsidRDefault="002E3CBD" w:rsidP="002E3CBD">
      <w:pPr>
        <w:pStyle w:val="a4"/>
        <w:spacing w:before="0" w:beforeAutospacing="0" w:after="0" w:afterAutospacing="0"/>
        <w:jc w:val="center"/>
        <w:rPr>
          <w:rStyle w:val="a3"/>
        </w:rPr>
      </w:pPr>
    </w:p>
    <w:p w:rsidR="002E3CBD" w:rsidRDefault="002E3CBD" w:rsidP="002E3CB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 Предписанием №256 об устранении нарушений законодательства о градостроительной деятельности от 20 марта 2018г, с пунктом 1 части 3 статьи 8.1 Градостроительного кодекса Российской Федерации,</w:t>
      </w:r>
    </w:p>
    <w:p w:rsidR="002E3CBD" w:rsidRDefault="002E3CBD" w:rsidP="002E3CB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</w:p>
    <w:p w:rsidR="002E3CBD" w:rsidRDefault="002E3CBD" w:rsidP="002E3CB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E3CBD" w:rsidRDefault="002E3CBD" w:rsidP="002E3CB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РЕШИЛ: </w:t>
      </w:r>
    </w:p>
    <w:p w:rsidR="002E3CBD" w:rsidRDefault="002E3CBD" w:rsidP="002E3CBD">
      <w:pPr>
        <w:widowControl w:val="0"/>
        <w:ind w:firstLine="709"/>
        <w:jc w:val="both"/>
        <w:rPr>
          <w:sz w:val="28"/>
          <w:szCs w:val="28"/>
        </w:rPr>
      </w:pPr>
    </w:p>
    <w:p w:rsidR="002E3CBD" w:rsidRPr="006B654D" w:rsidRDefault="002E3CBD" w:rsidP="002E3C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Признать утратившим силу Решение Совета депутатов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565C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C565C7">
        <w:rPr>
          <w:sz w:val="28"/>
          <w:szCs w:val="28"/>
        </w:rPr>
        <w:t>№</w:t>
      </w:r>
      <w:r>
        <w:rPr>
          <w:sz w:val="28"/>
          <w:szCs w:val="28"/>
        </w:rPr>
        <w:t xml:space="preserve"> 27</w:t>
      </w:r>
      <w:r w:rsidRPr="00C565C7">
        <w:rPr>
          <w:sz w:val="28"/>
          <w:szCs w:val="28"/>
        </w:rPr>
        <w:t xml:space="preserve"> от </w:t>
      </w:r>
      <w:r>
        <w:rPr>
          <w:sz w:val="28"/>
          <w:szCs w:val="28"/>
        </w:rPr>
        <w:t>30 июня</w:t>
      </w:r>
      <w:r w:rsidRPr="00C565C7">
        <w:rPr>
          <w:sz w:val="28"/>
          <w:szCs w:val="28"/>
        </w:rPr>
        <w:t xml:space="preserve"> 2017г. </w:t>
      </w:r>
      <w:r w:rsidRPr="006B654D">
        <w:rPr>
          <w:sz w:val="28"/>
          <w:szCs w:val="28"/>
        </w:rPr>
        <w:t xml:space="preserve">«Об утверждении изменений в Правила землепользования и застройки </w:t>
      </w:r>
      <w:proofErr w:type="spellStart"/>
      <w:r w:rsidRPr="006B654D">
        <w:rPr>
          <w:sz w:val="28"/>
          <w:szCs w:val="28"/>
        </w:rPr>
        <w:t>Берсеневского</w:t>
      </w:r>
      <w:proofErr w:type="spellEnd"/>
      <w:r w:rsidRPr="006B654D">
        <w:rPr>
          <w:sz w:val="28"/>
          <w:szCs w:val="28"/>
        </w:rPr>
        <w:t xml:space="preserve"> сельского поселения </w:t>
      </w:r>
      <w:proofErr w:type="spellStart"/>
      <w:r w:rsidRPr="006B654D">
        <w:rPr>
          <w:sz w:val="28"/>
          <w:szCs w:val="28"/>
        </w:rPr>
        <w:t>Лямбирского</w:t>
      </w:r>
      <w:proofErr w:type="spellEnd"/>
      <w:r w:rsidRPr="006B654D">
        <w:rPr>
          <w:sz w:val="28"/>
          <w:szCs w:val="28"/>
        </w:rPr>
        <w:t xml:space="preserve"> муниципального района Республики Мордовия»</w:t>
      </w:r>
      <w:r>
        <w:rPr>
          <w:sz w:val="28"/>
          <w:szCs w:val="28"/>
        </w:rPr>
        <w:t xml:space="preserve"> как не </w:t>
      </w:r>
      <w:proofErr w:type="gramStart"/>
      <w:r>
        <w:rPr>
          <w:sz w:val="28"/>
          <w:szCs w:val="28"/>
        </w:rPr>
        <w:t>соответствующее</w:t>
      </w:r>
      <w:proofErr w:type="gramEnd"/>
      <w:r>
        <w:rPr>
          <w:sz w:val="28"/>
          <w:szCs w:val="28"/>
        </w:rPr>
        <w:t xml:space="preserve"> положениям федерального законодательства.</w:t>
      </w:r>
    </w:p>
    <w:p w:rsidR="002E3CBD" w:rsidRDefault="002E3CBD" w:rsidP="002E3CBD">
      <w:pPr>
        <w:jc w:val="both"/>
        <w:rPr>
          <w:color w:val="FF0000"/>
          <w:sz w:val="28"/>
          <w:szCs w:val="28"/>
        </w:rPr>
      </w:pPr>
    </w:p>
    <w:p w:rsidR="002E3CBD" w:rsidRDefault="002E3CBD" w:rsidP="002E3CBD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2. Настоящее решение вступает в силу с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2E3CBD" w:rsidRDefault="002E3CBD" w:rsidP="002E3CBD">
      <w:pPr>
        <w:widowControl w:val="0"/>
        <w:jc w:val="both"/>
        <w:rPr>
          <w:sz w:val="28"/>
          <w:szCs w:val="28"/>
        </w:rPr>
      </w:pPr>
    </w:p>
    <w:p w:rsidR="002E3CBD" w:rsidRDefault="002E3CBD" w:rsidP="002E3CBD">
      <w:pPr>
        <w:widowControl w:val="0"/>
        <w:jc w:val="both"/>
        <w:rPr>
          <w:sz w:val="28"/>
          <w:szCs w:val="28"/>
        </w:rPr>
      </w:pPr>
    </w:p>
    <w:p w:rsidR="002E3CBD" w:rsidRDefault="002E3CBD" w:rsidP="002E3CBD">
      <w:pPr>
        <w:widowControl w:val="0"/>
        <w:jc w:val="both"/>
        <w:rPr>
          <w:sz w:val="28"/>
          <w:szCs w:val="28"/>
        </w:rPr>
      </w:pPr>
    </w:p>
    <w:p w:rsidR="002E3CBD" w:rsidRDefault="002E3CBD" w:rsidP="002E3CBD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2E3CBD" w:rsidRDefault="002E3CBD" w:rsidP="002E3CBD">
      <w:pPr>
        <w:widowControl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  <w:bookmarkStart w:id="0" w:name="_GoBack"/>
      <w:bookmarkEnd w:id="0"/>
      <w:r>
        <w:rPr>
          <w:sz w:val="28"/>
          <w:szCs w:val="28"/>
        </w:rPr>
        <w:t xml:space="preserve">                                             Н.Н. Родионова</w:t>
      </w:r>
    </w:p>
    <w:p w:rsidR="002E3CBD" w:rsidRDefault="002E3CBD" w:rsidP="002E3CBD">
      <w:pPr>
        <w:widowControl w:val="0"/>
        <w:jc w:val="center"/>
        <w:rPr>
          <w:sz w:val="28"/>
          <w:szCs w:val="28"/>
        </w:rPr>
      </w:pPr>
    </w:p>
    <w:p w:rsidR="002E3CBD" w:rsidRDefault="002E3CBD" w:rsidP="002E3CBD">
      <w:pPr>
        <w:widowControl w:val="0"/>
        <w:jc w:val="center"/>
        <w:rPr>
          <w:sz w:val="28"/>
          <w:szCs w:val="28"/>
        </w:rPr>
      </w:pPr>
    </w:p>
    <w:p w:rsidR="002E3CBD" w:rsidRDefault="002E3CBD" w:rsidP="002E3CBD">
      <w:pPr>
        <w:jc w:val="both"/>
        <w:rPr>
          <w:sz w:val="28"/>
          <w:szCs w:val="28"/>
        </w:rPr>
      </w:pPr>
    </w:p>
    <w:p w:rsidR="002E3CBD" w:rsidRDefault="002E3CBD" w:rsidP="002E3CBD">
      <w:pPr>
        <w:jc w:val="both"/>
        <w:rPr>
          <w:sz w:val="28"/>
          <w:szCs w:val="28"/>
        </w:rPr>
      </w:pPr>
    </w:p>
    <w:p w:rsidR="002E3CBD" w:rsidRDefault="002E3CBD" w:rsidP="002E3CBD">
      <w:pPr>
        <w:jc w:val="both"/>
        <w:rPr>
          <w:sz w:val="28"/>
          <w:szCs w:val="28"/>
        </w:rPr>
      </w:pPr>
    </w:p>
    <w:p w:rsidR="002E3CBD" w:rsidRDefault="002E3CBD" w:rsidP="002E3CBD">
      <w:pPr>
        <w:jc w:val="both"/>
        <w:rPr>
          <w:sz w:val="28"/>
          <w:szCs w:val="28"/>
        </w:rPr>
      </w:pPr>
    </w:p>
    <w:p w:rsidR="000E1EE9" w:rsidRDefault="000E1EE9"/>
    <w:sectPr w:rsidR="000E1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572"/>
    <w:rsid w:val="000E1EE9"/>
    <w:rsid w:val="002E3CBD"/>
    <w:rsid w:val="008B3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C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E3CBD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rsid w:val="002E3CBD"/>
    <w:pPr>
      <w:spacing w:before="100" w:beforeAutospacing="1" w:after="100" w:afterAutospacing="1"/>
    </w:pPr>
  </w:style>
  <w:style w:type="paragraph" w:customStyle="1" w:styleId="a5">
    <w:name w:val=" Знак Знак"/>
    <w:basedOn w:val="a"/>
    <w:rsid w:val="002E3CB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C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E3CBD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rsid w:val="002E3CBD"/>
    <w:pPr>
      <w:spacing w:before="100" w:beforeAutospacing="1" w:after="100" w:afterAutospacing="1"/>
    </w:pPr>
  </w:style>
  <w:style w:type="paragraph" w:customStyle="1" w:styleId="a5">
    <w:name w:val=" Знак Знак"/>
    <w:basedOn w:val="a"/>
    <w:rsid w:val="002E3CB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2018-04-16T06:21:00Z</dcterms:created>
  <dcterms:modified xsi:type="dcterms:W3CDTF">2018-04-16T06:21:00Z</dcterms:modified>
</cp:coreProperties>
</file>