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C86" w:rsidRPr="006D0C86" w:rsidRDefault="006D0C86" w:rsidP="006D0C86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C86">
        <w:rPr>
          <w:rFonts w:ascii="Times New Roman" w:hAnsi="Times New Roman" w:cs="Times New Roman"/>
          <w:b/>
          <w:sz w:val="28"/>
          <w:szCs w:val="28"/>
        </w:rPr>
        <w:t>Информация в области противодействия коррупции</w:t>
      </w:r>
    </w:p>
    <w:p w:rsidR="00D43B5C" w:rsidRPr="00AD4418" w:rsidRDefault="00260D2F" w:rsidP="00AD44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4418">
        <w:rPr>
          <w:rFonts w:ascii="Times New Roman" w:hAnsi="Times New Roman" w:cs="Times New Roman"/>
          <w:sz w:val="28"/>
          <w:szCs w:val="28"/>
        </w:rPr>
        <w:t>В целях повышения уровня правосознания граждан</w:t>
      </w:r>
      <w:r w:rsidR="00AD4418">
        <w:rPr>
          <w:rFonts w:ascii="Times New Roman" w:hAnsi="Times New Roman" w:cs="Times New Roman"/>
          <w:sz w:val="28"/>
          <w:szCs w:val="28"/>
        </w:rPr>
        <w:t xml:space="preserve">, </w:t>
      </w:r>
      <w:r w:rsidRPr="00AD4418">
        <w:rPr>
          <w:rFonts w:ascii="Times New Roman" w:hAnsi="Times New Roman" w:cs="Times New Roman"/>
          <w:sz w:val="28"/>
          <w:szCs w:val="28"/>
        </w:rPr>
        <w:t xml:space="preserve">на сайте Генеральной прокуратуры Российской Федерации в сети «Интернет» в разделе «Противодействие коррупции» по адресу: </w:t>
      </w:r>
      <w:hyperlink r:id="rId4" w:history="1">
        <w:r w:rsidRPr="00AD44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AD4418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AD44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genproc</w:t>
        </w:r>
        <w:proofErr w:type="spellEnd"/>
        <w:r w:rsidRPr="00AD441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AD44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gov</w:t>
        </w:r>
        <w:proofErr w:type="spellEnd"/>
        <w:r w:rsidRPr="00AD441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AD44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Pr="00AD4418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AD44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anticor</w:t>
        </w:r>
        <w:proofErr w:type="spellEnd"/>
        <w:r w:rsidRPr="00AD4418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</w:hyperlink>
      <w:r w:rsidRPr="00AD4418">
        <w:rPr>
          <w:rFonts w:ascii="Times New Roman" w:hAnsi="Times New Roman" w:cs="Times New Roman"/>
          <w:sz w:val="28"/>
          <w:szCs w:val="28"/>
        </w:rPr>
        <w:t xml:space="preserve">  размещены памятки и буклеты с пояснениями законодательства в сферах имеющих повышенный коррупционный риск и обоснованием </w:t>
      </w:r>
      <w:r w:rsidR="00AD4418" w:rsidRPr="00AD4418">
        <w:rPr>
          <w:rFonts w:ascii="Times New Roman" w:hAnsi="Times New Roman" w:cs="Times New Roman"/>
          <w:sz w:val="28"/>
          <w:szCs w:val="28"/>
        </w:rPr>
        <w:t xml:space="preserve">целесообразности выбора </w:t>
      </w:r>
      <w:proofErr w:type="spellStart"/>
      <w:r w:rsidR="00AD4418" w:rsidRPr="00AD4418">
        <w:rPr>
          <w:rFonts w:ascii="Times New Roman" w:hAnsi="Times New Roman" w:cs="Times New Roman"/>
          <w:sz w:val="28"/>
          <w:szCs w:val="28"/>
        </w:rPr>
        <w:t>некоррупционного</w:t>
      </w:r>
      <w:proofErr w:type="spellEnd"/>
      <w:r w:rsidR="00AD4418" w:rsidRPr="00AD4418">
        <w:rPr>
          <w:rFonts w:ascii="Times New Roman" w:hAnsi="Times New Roman" w:cs="Times New Roman"/>
          <w:sz w:val="28"/>
          <w:szCs w:val="28"/>
        </w:rPr>
        <w:t xml:space="preserve"> поведения; короткометражные видеоролики о негативных последствиях коррупционных действий, а также компьютерный программный продукт с образовательным наполнением в виде игрового тестирования. </w:t>
      </w:r>
    </w:p>
    <w:sectPr w:rsidR="00D43B5C" w:rsidRPr="00AD4418" w:rsidSect="00D43B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0D2F"/>
    <w:rsid w:val="00003A7E"/>
    <w:rsid w:val="00260D2F"/>
    <w:rsid w:val="002636FC"/>
    <w:rsid w:val="004340B9"/>
    <w:rsid w:val="006D0C86"/>
    <w:rsid w:val="008D4F75"/>
    <w:rsid w:val="00AD4418"/>
    <w:rsid w:val="00CC3C7C"/>
    <w:rsid w:val="00D43B5C"/>
    <w:rsid w:val="00D603B1"/>
    <w:rsid w:val="00F704D4"/>
    <w:rsid w:val="00FC6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B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0D2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enproc.gov.ru/anticor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3</cp:revision>
  <dcterms:created xsi:type="dcterms:W3CDTF">2018-11-16T11:10:00Z</dcterms:created>
  <dcterms:modified xsi:type="dcterms:W3CDTF">2018-11-16T11:41:00Z</dcterms:modified>
</cp:coreProperties>
</file>