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334" w:rsidRDefault="003F7334" w:rsidP="003F7334">
      <w:pPr>
        <w:pStyle w:val="a3"/>
        <w:rPr>
          <w:sz w:val="28"/>
          <w:szCs w:val="28"/>
        </w:rPr>
      </w:pPr>
    </w:p>
    <w:p w:rsidR="003F7334" w:rsidRDefault="00065E4C" w:rsidP="003F7334">
      <w:pPr>
        <w:pStyle w:val="a3"/>
        <w:rPr>
          <w:sz w:val="28"/>
          <w:szCs w:val="28"/>
        </w:rPr>
      </w:pPr>
      <w:r>
        <w:rPr>
          <w:sz w:val="28"/>
          <w:szCs w:val="28"/>
        </w:rPr>
        <w:t>АДМИНИСТРАЦИЯ</w:t>
      </w:r>
      <w:r w:rsidR="003F7334">
        <w:rPr>
          <w:sz w:val="28"/>
          <w:szCs w:val="28"/>
        </w:rPr>
        <w:t xml:space="preserve"> КРИВОЗЕРЬЕВСКОГО СЕЛЬСКОГО ПОСЕЛЕНИЯ</w:t>
      </w:r>
    </w:p>
    <w:p w:rsidR="003F7334" w:rsidRDefault="003F7334" w:rsidP="003F7334">
      <w:pPr>
        <w:pStyle w:val="a3"/>
        <w:rPr>
          <w:sz w:val="28"/>
          <w:szCs w:val="28"/>
        </w:rPr>
      </w:pPr>
      <w:r>
        <w:rPr>
          <w:sz w:val="28"/>
          <w:szCs w:val="28"/>
        </w:rPr>
        <w:t xml:space="preserve">ЛЯМБИРСКОГО МУНИЦИПАЛЬНОГО РАЙОНА  </w:t>
      </w:r>
    </w:p>
    <w:p w:rsidR="003F7334" w:rsidRDefault="003F7334" w:rsidP="003F7334">
      <w:pPr>
        <w:pStyle w:val="a3"/>
        <w:rPr>
          <w:sz w:val="28"/>
          <w:szCs w:val="28"/>
        </w:rPr>
      </w:pPr>
      <w:r>
        <w:rPr>
          <w:sz w:val="28"/>
          <w:szCs w:val="28"/>
        </w:rPr>
        <w:t>РЕСПУБЛИКИ МОРДОВИЯ</w:t>
      </w:r>
    </w:p>
    <w:p w:rsidR="003F7334" w:rsidRDefault="003F7334" w:rsidP="003F7334">
      <w:pPr>
        <w:pStyle w:val="a3"/>
        <w:spacing w:line="360" w:lineRule="auto"/>
        <w:rPr>
          <w:b w:val="0"/>
          <w:sz w:val="28"/>
          <w:szCs w:val="28"/>
        </w:rPr>
      </w:pPr>
    </w:p>
    <w:p w:rsidR="003F7334" w:rsidRDefault="00065E4C" w:rsidP="003F7334">
      <w:pPr>
        <w:pStyle w:val="a3"/>
        <w:spacing w:line="360" w:lineRule="auto"/>
        <w:rPr>
          <w:sz w:val="28"/>
          <w:szCs w:val="28"/>
        </w:rPr>
      </w:pPr>
      <w:r>
        <w:rPr>
          <w:sz w:val="28"/>
          <w:szCs w:val="28"/>
        </w:rPr>
        <w:t>ПОСТАНОВЛЕНИЕ</w:t>
      </w:r>
    </w:p>
    <w:p w:rsidR="003F7334" w:rsidRDefault="0082327B" w:rsidP="003F7334">
      <w:pPr>
        <w:rPr>
          <w:rFonts w:ascii="Times New Roman" w:hAnsi="Times New Roman" w:cs="Times New Roman"/>
          <w:sz w:val="28"/>
          <w:szCs w:val="28"/>
        </w:rPr>
      </w:pPr>
      <w:r>
        <w:rPr>
          <w:rFonts w:ascii="Times New Roman" w:hAnsi="Times New Roman" w:cs="Times New Roman"/>
          <w:sz w:val="28"/>
          <w:szCs w:val="28"/>
        </w:rPr>
        <w:t xml:space="preserve">  </w:t>
      </w:r>
      <w:r w:rsidR="00EB0B57">
        <w:rPr>
          <w:rFonts w:ascii="Times New Roman" w:hAnsi="Times New Roman" w:cs="Times New Roman"/>
          <w:sz w:val="28"/>
          <w:szCs w:val="28"/>
        </w:rPr>
        <w:t>22 августа</w:t>
      </w:r>
      <w:r w:rsidR="003F7334">
        <w:rPr>
          <w:rFonts w:ascii="Times New Roman" w:hAnsi="Times New Roman" w:cs="Times New Roman"/>
          <w:sz w:val="28"/>
          <w:szCs w:val="28"/>
        </w:rPr>
        <w:t xml:space="preserve"> 2018 года                                                                     </w:t>
      </w:r>
      <w:r w:rsidR="00EB0B57">
        <w:rPr>
          <w:rFonts w:ascii="Times New Roman" w:hAnsi="Times New Roman" w:cs="Times New Roman"/>
          <w:sz w:val="28"/>
          <w:szCs w:val="28"/>
        </w:rPr>
        <w:t xml:space="preserve">         № 36а</w:t>
      </w:r>
    </w:p>
    <w:p w:rsidR="003F7334" w:rsidRDefault="003F7334" w:rsidP="003F7334">
      <w:pPr>
        <w:jc w:val="center"/>
        <w:rPr>
          <w:rFonts w:ascii="Times New Roman" w:hAnsi="Times New Roman" w:cs="Times New Roman"/>
          <w:sz w:val="24"/>
          <w:szCs w:val="24"/>
        </w:rPr>
      </w:pPr>
      <w:r>
        <w:rPr>
          <w:rFonts w:ascii="Times New Roman" w:hAnsi="Times New Roman" w:cs="Times New Roman"/>
          <w:sz w:val="24"/>
          <w:szCs w:val="24"/>
        </w:rPr>
        <w:t xml:space="preserve">с. </w:t>
      </w:r>
      <w:proofErr w:type="spellStart"/>
      <w:r>
        <w:rPr>
          <w:rFonts w:ascii="Times New Roman" w:hAnsi="Times New Roman" w:cs="Times New Roman"/>
          <w:sz w:val="24"/>
          <w:szCs w:val="24"/>
        </w:rPr>
        <w:t>Кривозерье</w:t>
      </w:r>
      <w:proofErr w:type="spellEnd"/>
    </w:p>
    <w:p w:rsidR="004D112E" w:rsidRPr="004D112E" w:rsidRDefault="004D112E" w:rsidP="004D112E">
      <w:pPr>
        <w:pStyle w:val="a5"/>
        <w:jc w:val="center"/>
        <w:rPr>
          <w:rFonts w:ascii="Times New Roman" w:hAnsi="Times New Roman" w:cs="Times New Roman"/>
          <w:b/>
          <w:sz w:val="28"/>
          <w:szCs w:val="28"/>
        </w:rPr>
      </w:pPr>
      <w:r w:rsidRPr="004D112E">
        <w:rPr>
          <w:rFonts w:ascii="Times New Roman" w:hAnsi="Times New Roman" w:cs="Times New Roman"/>
          <w:b/>
          <w:sz w:val="28"/>
          <w:szCs w:val="28"/>
        </w:rPr>
        <w:t xml:space="preserve">Об утверждении Порядка учета бюджетных и денежных обязательств получателей средств бюджета </w:t>
      </w:r>
      <w:proofErr w:type="spellStart"/>
      <w:r w:rsidRPr="004D112E">
        <w:rPr>
          <w:rFonts w:ascii="Times New Roman" w:hAnsi="Times New Roman" w:cs="Times New Roman"/>
          <w:b/>
          <w:sz w:val="28"/>
          <w:szCs w:val="28"/>
        </w:rPr>
        <w:t>Кривозерьевского</w:t>
      </w:r>
      <w:proofErr w:type="spellEnd"/>
      <w:r w:rsidRPr="004D112E">
        <w:rPr>
          <w:rFonts w:ascii="Times New Roman" w:hAnsi="Times New Roman" w:cs="Times New Roman"/>
          <w:b/>
          <w:sz w:val="28"/>
          <w:szCs w:val="28"/>
        </w:rPr>
        <w:t xml:space="preserve"> сельского поселения </w:t>
      </w:r>
      <w:proofErr w:type="spellStart"/>
      <w:r w:rsidRPr="004D112E">
        <w:rPr>
          <w:rFonts w:ascii="Times New Roman" w:hAnsi="Times New Roman" w:cs="Times New Roman"/>
          <w:b/>
          <w:sz w:val="28"/>
          <w:szCs w:val="28"/>
        </w:rPr>
        <w:t>Лямбирского</w:t>
      </w:r>
      <w:proofErr w:type="spellEnd"/>
      <w:r w:rsidRPr="004D112E">
        <w:rPr>
          <w:rFonts w:ascii="Times New Roman" w:hAnsi="Times New Roman" w:cs="Times New Roman"/>
          <w:b/>
          <w:sz w:val="28"/>
          <w:szCs w:val="28"/>
        </w:rPr>
        <w:t xml:space="preserve"> муниципального района</w:t>
      </w:r>
    </w:p>
    <w:p w:rsidR="00FF5B0A" w:rsidRDefault="00FF5B0A" w:rsidP="004D112E">
      <w:pPr>
        <w:pStyle w:val="ConsPlusNormal"/>
        <w:ind w:firstLine="851"/>
        <w:rPr>
          <w:rFonts w:ascii="Times New Roman" w:hAnsi="Times New Roman" w:cs="Times New Roman"/>
          <w:sz w:val="28"/>
          <w:szCs w:val="28"/>
        </w:rPr>
      </w:pPr>
    </w:p>
    <w:p w:rsidR="00065E4C" w:rsidRDefault="004D112E" w:rsidP="00741BC1">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Приказом Министерства финансов Республики Мордовия от 2 июля 2018 г. № 123 «Об утверждении Порядка учета бюджетных и денежных обязательств получателей средств республиканского бюджета Республики Мордовия, руководствуясь Уставом </w:t>
      </w:r>
      <w:proofErr w:type="spellStart"/>
      <w:r>
        <w:rPr>
          <w:rFonts w:ascii="Times New Roman" w:hAnsi="Times New Roman" w:cs="Times New Roman"/>
          <w:sz w:val="28"/>
          <w:szCs w:val="28"/>
        </w:rPr>
        <w:t>Кривозерьевского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Лямбирского</w:t>
      </w:r>
      <w:proofErr w:type="spellEnd"/>
      <w:r>
        <w:rPr>
          <w:rFonts w:ascii="Times New Roman" w:hAnsi="Times New Roman" w:cs="Times New Roman"/>
          <w:sz w:val="28"/>
          <w:szCs w:val="28"/>
        </w:rPr>
        <w:t xml:space="preserve"> муниципального района, </w:t>
      </w:r>
      <w:r w:rsidR="00065E4C">
        <w:rPr>
          <w:rFonts w:ascii="Times New Roman" w:hAnsi="Times New Roman" w:cs="Times New Roman"/>
          <w:sz w:val="28"/>
          <w:szCs w:val="28"/>
        </w:rPr>
        <w:t xml:space="preserve">администрация сельского поселения </w:t>
      </w:r>
    </w:p>
    <w:p w:rsidR="004D112E" w:rsidRDefault="00065E4C" w:rsidP="00741BC1">
      <w:pPr>
        <w:pStyle w:val="ConsPlusNormal"/>
        <w:jc w:val="both"/>
        <w:rPr>
          <w:rFonts w:ascii="Times New Roman" w:hAnsi="Times New Roman" w:cs="Times New Roman"/>
          <w:sz w:val="28"/>
          <w:szCs w:val="28"/>
        </w:rPr>
      </w:pPr>
      <w:proofErr w:type="spellStart"/>
      <w:proofErr w:type="gramStart"/>
      <w:r>
        <w:rPr>
          <w:rFonts w:ascii="Times New Roman" w:hAnsi="Times New Roman" w:cs="Times New Roman"/>
          <w:sz w:val="28"/>
          <w:szCs w:val="28"/>
        </w:rPr>
        <w:t>п</w:t>
      </w:r>
      <w:proofErr w:type="spellEnd"/>
      <w:proofErr w:type="gramEnd"/>
      <w:r>
        <w:rPr>
          <w:rFonts w:ascii="Times New Roman" w:hAnsi="Times New Roman" w:cs="Times New Roman"/>
          <w:sz w:val="28"/>
          <w:szCs w:val="28"/>
        </w:rPr>
        <w:t xml:space="preserve"> о с т а </w:t>
      </w:r>
      <w:proofErr w:type="spellStart"/>
      <w:r>
        <w:rPr>
          <w:rFonts w:ascii="Times New Roman" w:hAnsi="Times New Roman" w:cs="Times New Roman"/>
          <w:sz w:val="28"/>
          <w:szCs w:val="28"/>
        </w:rPr>
        <w:t>н</w:t>
      </w:r>
      <w:proofErr w:type="spellEnd"/>
      <w:r>
        <w:rPr>
          <w:rFonts w:ascii="Times New Roman" w:hAnsi="Times New Roman" w:cs="Times New Roman"/>
          <w:sz w:val="28"/>
          <w:szCs w:val="28"/>
        </w:rPr>
        <w:t xml:space="preserve"> о в л я е т :</w:t>
      </w:r>
    </w:p>
    <w:p w:rsidR="00065E4C" w:rsidRDefault="00065E4C" w:rsidP="00741BC1">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 xml:space="preserve">1. Утвердить Порядок учета бюджетных и денежных обязательств получателей средств бюджета </w:t>
      </w:r>
      <w:proofErr w:type="spellStart"/>
      <w:r>
        <w:rPr>
          <w:rFonts w:ascii="Times New Roman" w:hAnsi="Times New Roman" w:cs="Times New Roman"/>
          <w:sz w:val="28"/>
          <w:szCs w:val="28"/>
        </w:rPr>
        <w:t>Кривозерьевского</w:t>
      </w:r>
      <w:proofErr w:type="spellEnd"/>
      <w:r>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Лямбирского</w:t>
      </w:r>
      <w:proofErr w:type="spellEnd"/>
      <w:r>
        <w:rPr>
          <w:rFonts w:ascii="Times New Roman" w:hAnsi="Times New Roman" w:cs="Times New Roman"/>
          <w:sz w:val="28"/>
          <w:szCs w:val="28"/>
        </w:rPr>
        <w:t xml:space="preserve"> муниципального района согласно приложению.</w:t>
      </w:r>
    </w:p>
    <w:p w:rsidR="00065E4C" w:rsidRDefault="00065E4C" w:rsidP="00741BC1">
      <w:pPr>
        <w:pStyle w:val="ConsPlusNormal"/>
        <w:ind w:firstLine="851"/>
        <w:jc w:val="both"/>
        <w:rPr>
          <w:rFonts w:ascii="Times New Roman" w:hAnsi="Times New Roman" w:cs="Times New Roman"/>
          <w:sz w:val="28"/>
          <w:szCs w:val="28"/>
        </w:rPr>
      </w:pPr>
      <w:r>
        <w:rPr>
          <w:rFonts w:ascii="Times New Roman" w:hAnsi="Times New Roman" w:cs="Times New Roman"/>
          <w:sz w:val="28"/>
          <w:szCs w:val="28"/>
        </w:rPr>
        <w:t>2. Настоящее постановление вступает в силу со дня его официального опубликования и распространяет действия на пра</w:t>
      </w:r>
      <w:r w:rsidR="0068532E">
        <w:rPr>
          <w:rFonts w:ascii="Times New Roman" w:hAnsi="Times New Roman" w:cs="Times New Roman"/>
          <w:sz w:val="28"/>
          <w:szCs w:val="28"/>
        </w:rPr>
        <w:t xml:space="preserve">воотношения, возникшие с 1 января </w:t>
      </w:r>
      <w:r>
        <w:rPr>
          <w:rFonts w:ascii="Times New Roman" w:hAnsi="Times New Roman" w:cs="Times New Roman"/>
          <w:sz w:val="28"/>
          <w:szCs w:val="28"/>
        </w:rPr>
        <w:t>2018 года.</w:t>
      </w:r>
    </w:p>
    <w:p w:rsidR="00065E4C" w:rsidRDefault="00065E4C" w:rsidP="00065E4C">
      <w:pPr>
        <w:pStyle w:val="ConsPlusNormal"/>
        <w:ind w:firstLine="851"/>
        <w:rPr>
          <w:rFonts w:ascii="Times New Roman" w:hAnsi="Times New Roman" w:cs="Times New Roman"/>
          <w:sz w:val="28"/>
          <w:szCs w:val="28"/>
        </w:rPr>
      </w:pPr>
    </w:p>
    <w:p w:rsidR="00065E4C" w:rsidRDefault="00065E4C" w:rsidP="00065E4C">
      <w:pPr>
        <w:pStyle w:val="ConsPlusNormal"/>
        <w:rPr>
          <w:rFonts w:ascii="Times New Roman" w:hAnsi="Times New Roman" w:cs="Times New Roman"/>
          <w:sz w:val="28"/>
          <w:szCs w:val="28"/>
        </w:rPr>
      </w:pPr>
    </w:p>
    <w:p w:rsidR="00065E4C" w:rsidRPr="003E4344" w:rsidRDefault="00065E4C" w:rsidP="00065E4C">
      <w:pPr>
        <w:pStyle w:val="ConsPlusNormal"/>
        <w:rPr>
          <w:rFonts w:ascii="Times New Roman" w:hAnsi="Times New Roman" w:cs="Times New Roman"/>
          <w:b/>
          <w:sz w:val="28"/>
          <w:szCs w:val="28"/>
        </w:rPr>
      </w:pPr>
      <w:r w:rsidRPr="003E4344">
        <w:rPr>
          <w:rFonts w:ascii="Times New Roman" w:hAnsi="Times New Roman" w:cs="Times New Roman"/>
          <w:b/>
          <w:sz w:val="28"/>
          <w:szCs w:val="28"/>
        </w:rPr>
        <w:t>Глава администрации</w:t>
      </w:r>
    </w:p>
    <w:p w:rsidR="00065E4C" w:rsidRPr="003E4344" w:rsidRDefault="00065E4C" w:rsidP="00065E4C">
      <w:pPr>
        <w:pStyle w:val="ConsPlusNormal"/>
        <w:rPr>
          <w:rFonts w:ascii="Times New Roman" w:hAnsi="Times New Roman" w:cs="Times New Roman"/>
          <w:b/>
          <w:sz w:val="28"/>
          <w:szCs w:val="28"/>
        </w:rPr>
      </w:pPr>
      <w:proofErr w:type="spellStart"/>
      <w:r w:rsidRPr="003E4344">
        <w:rPr>
          <w:rFonts w:ascii="Times New Roman" w:hAnsi="Times New Roman" w:cs="Times New Roman"/>
          <w:b/>
          <w:sz w:val="28"/>
          <w:szCs w:val="28"/>
        </w:rPr>
        <w:t>Кривозерьевского</w:t>
      </w:r>
      <w:proofErr w:type="spellEnd"/>
      <w:r w:rsidRPr="003E4344">
        <w:rPr>
          <w:rFonts w:ascii="Times New Roman" w:hAnsi="Times New Roman" w:cs="Times New Roman"/>
          <w:b/>
          <w:sz w:val="28"/>
          <w:szCs w:val="28"/>
        </w:rPr>
        <w:t xml:space="preserve"> сельского поселения                       </w:t>
      </w:r>
      <w:r w:rsidR="00741BC1" w:rsidRPr="003E4344">
        <w:rPr>
          <w:rFonts w:ascii="Times New Roman" w:hAnsi="Times New Roman" w:cs="Times New Roman"/>
          <w:b/>
          <w:sz w:val="28"/>
          <w:szCs w:val="28"/>
        </w:rPr>
        <w:t xml:space="preserve">          </w:t>
      </w:r>
      <w:r w:rsidRPr="003E4344">
        <w:rPr>
          <w:rFonts w:ascii="Times New Roman" w:hAnsi="Times New Roman" w:cs="Times New Roman"/>
          <w:b/>
          <w:sz w:val="28"/>
          <w:szCs w:val="28"/>
        </w:rPr>
        <w:t xml:space="preserve">          </w:t>
      </w:r>
      <w:proofErr w:type="spellStart"/>
      <w:r w:rsidRPr="003E4344">
        <w:rPr>
          <w:rFonts w:ascii="Times New Roman" w:hAnsi="Times New Roman" w:cs="Times New Roman"/>
          <w:b/>
          <w:sz w:val="28"/>
          <w:szCs w:val="28"/>
        </w:rPr>
        <w:t>Р.И.Исхакова</w:t>
      </w:r>
      <w:proofErr w:type="spellEnd"/>
    </w:p>
    <w:p w:rsidR="00065E4C" w:rsidRDefault="00065E4C" w:rsidP="00065E4C">
      <w:pPr>
        <w:pStyle w:val="ConsPlusNormal"/>
        <w:rPr>
          <w:rFonts w:ascii="Times New Roman" w:hAnsi="Times New Roman" w:cs="Times New Roman"/>
          <w:sz w:val="28"/>
          <w:szCs w:val="28"/>
        </w:rPr>
      </w:pPr>
    </w:p>
    <w:p w:rsidR="00065E4C" w:rsidRDefault="00065E4C" w:rsidP="00065E4C">
      <w:pPr>
        <w:pStyle w:val="ConsPlusNormal"/>
        <w:rPr>
          <w:rFonts w:ascii="Times New Roman" w:hAnsi="Times New Roman" w:cs="Times New Roman"/>
          <w:sz w:val="28"/>
          <w:szCs w:val="28"/>
        </w:rPr>
      </w:pPr>
    </w:p>
    <w:p w:rsidR="00065E4C" w:rsidRDefault="00065E4C" w:rsidP="00065E4C">
      <w:pPr>
        <w:pStyle w:val="ConsPlusNormal"/>
        <w:rPr>
          <w:rFonts w:ascii="Times New Roman" w:hAnsi="Times New Roman" w:cs="Times New Roman"/>
          <w:sz w:val="28"/>
          <w:szCs w:val="28"/>
        </w:rPr>
      </w:pPr>
    </w:p>
    <w:p w:rsidR="00065E4C" w:rsidRDefault="00065E4C" w:rsidP="00065E4C">
      <w:pPr>
        <w:pStyle w:val="ConsPlusNormal"/>
        <w:rPr>
          <w:rFonts w:ascii="Times New Roman" w:hAnsi="Times New Roman" w:cs="Times New Roman"/>
          <w:sz w:val="28"/>
          <w:szCs w:val="28"/>
        </w:rPr>
      </w:pPr>
    </w:p>
    <w:p w:rsidR="00065E4C" w:rsidRDefault="00065E4C" w:rsidP="00065E4C">
      <w:pPr>
        <w:pStyle w:val="ConsPlusNormal"/>
        <w:rPr>
          <w:rFonts w:ascii="Times New Roman" w:hAnsi="Times New Roman" w:cs="Times New Roman"/>
          <w:sz w:val="28"/>
          <w:szCs w:val="28"/>
        </w:rPr>
      </w:pPr>
    </w:p>
    <w:p w:rsidR="00065E4C" w:rsidRDefault="00065E4C" w:rsidP="00065E4C">
      <w:pPr>
        <w:pStyle w:val="ConsPlusNormal"/>
        <w:rPr>
          <w:rFonts w:ascii="Times New Roman" w:hAnsi="Times New Roman" w:cs="Times New Roman"/>
          <w:sz w:val="28"/>
          <w:szCs w:val="28"/>
        </w:rPr>
      </w:pPr>
    </w:p>
    <w:p w:rsidR="00065E4C" w:rsidRDefault="00065E4C" w:rsidP="00065E4C">
      <w:pPr>
        <w:pStyle w:val="ConsPlusNormal"/>
        <w:rPr>
          <w:rFonts w:ascii="Times New Roman" w:hAnsi="Times New Roman" w:cs="Times New Roman"/>
          <w:sz w:val="28"/>
          <w:szCs w:val="28"/>
        </w:rPr>
      </w:pPr>
    </w:p>
    <w:p w:rsidR="00065E4C" w:rsidRDefault="00065E4C" w:rsidP="00065E4C">
      <w:pPr>
        <w:pStyle w:val="ConsPlusNormal"/>
        <w:rPr>
          <w:rFonts w:ascii="Times New Roman" w:hAnsi="Times New Roman" w:cs="Times New Roman"/>
          <w:sz w:val="28"/>
          <w:szCs w:val="28"/>
        </w:rPr>
      </w:pPr>
    </w:p>
    <w:p w:rsidR="00065E4C" w:rsidRDefault="00065E4C" w:rsidP="00065E4C">
      <w:pPr>
        <w:pStyle w:val="ConsPlusNormal"/>
        <w:rPr>
          <w:rFonts w:ascii="Times New Roman" w:hAnsi="Times New Roman" w:cs="Times New Roman"/>
          <w:sz w:val="28"/>
          <w:szCs w:val="28"/>
        </w:rPr>
      </w:pPr>
    </w:p>
    <w:p w:rsidR="00065E4C" w:rsidRDefault="00065E4C" w:rsidP="00065E4C">
      <w:pPr>
        <w:pStyle w:val="ConsPlusNormal"/>
        <w:rPr>
          <w:rFonts w:ascii="Times New Roman" w:hAnsi="Times New Roman" w:cs="Times New Roman"/>
          <w:sz w:val="28"/>
          <w:szCs w:val="28"/>
        </w:rPr>
      </w:pPr>
    </w:p>
    <w:p w:rsidR="00065E4C" w:rsidRDefault="00065E4C" w:rsidP="00065E4C">
      <w:pPr>
        <w:pStyle w:val="ConsPlusNormal"/>
        <w:rPr>
          <w:rFonts w:ascii="Times New Roman" w:hAnsi="Times New Roman" w:cs="Times New Roman"/>
          <w:sz w:val="28"/>
          <w:szCs w:val="28"/>
        </w:rPr>
      </w:pPr>
    </w:p>
    <w:p w:rsidR="00065E4C" w:rsidRDefault="00065E4C" w:rsidP="00065E4C">
      <w:pPr>
        <w:pStyle w:val="ConsPlusNormal"/>
        <w:rPr>
          <w:rFonts w:ascii="Times New Roman" w:hAnsi="Times New Roman" w:cs="Times New Roman"/>
          <w:sz w:val="28"/>
          <w:szCs w:val="28"/>
        </w:rPr>
      </w:pPr>
    </w:p>
    <w:p w:rsidR="0082327B" w:rsidRDefault="0082327B" w:rsidP="00065E4C">
      <w:pPr>
        <w:pStyle w:val="ConsPlusNormal"/>
        <w:rPr>
          <w:rFonts w:ascii="Times New Roman" w:hAnsi="Times New Roman" w:cs="Times New Roman"/>
          <w:sz w:val="28"/>
          <w:szCs w:val="28"/>
        </w:rPr>
      </w:pPr>
    </w:p>
    <w:p w:rsidR="00065E4C" w:rsidRDefault="00065E4C" w:rsidP="00065E4C">
      <w:pPr>
        <w:pStyle w:val="ConsPlusNormal"/>
        <w:rPr>
          <w:rFonts w:ascii="Times New Roman" w:hAnsi="Times New Roman" w:cs="Times New Roman"/>
          <w:sz w:val="28"/>
          <w:szCs w:val="28"/>
        </w:rPr>
      </w:pPr>
    </w:p>
    <w:p w:rsidR="003E4344" w:rsidRDefault="003E4344" w:rsidP="00065E4C">
      <w:pPr>
        <w:pStyle w:val="ConsPlusNormal"/>
        <w:rPr>
          <w:rFonts w:ascii="Times New Roman" w:hAnsi="Times New Roman" w:cs="Times New Roman"/>
          <w:sz w:val="28"/>
          <w:szCs w:val="28"/>
        </w:rPr>
      </w:pPr>
    </w:p>
    <w:p w:rsidR="00065E4C" w:rsidRPr="007E3F81" w:rsidRDefault="00065E4C" w:rsidP="00065E4C">
      <w:pPr>
        <w:pStyle w:val="ConsPlusNormal"/>
        <w:rPr>
          <w:rFonts w:ascii="Courier New" w:hAnsi="Courier New" w:cs="Courier New"/>
          <w:sz w:val="28"/>
          <w:szCs w:val="28"/>
        </w:rPr>
      </w:pPr>
    </w:p>
    <w:p w:rsidR="00065E4C" w:rsidRPr="007E3F81" w:rsidRDefault="00065E4C" w:rsidP="00065E4C">
      <w:pPr>
        <w:pStyle w:val="ConsPlusNormal"/>
        <w:jc w:val="right"/>
        <w:rPr>
          <w:rFonts w:ascii="Courier New" w:hAnsi="Courier New" w:cs="Courier New"/>
          <w:sz w:val="24"/>
          <w:szCs w:val="24"/>
        </w:rPr>
      </w:pPr>
      <w:r w:rsidRPr="007E3F81">
        <w:rPr>
          <w:rFonts w:ascii="Courier New" w:hAnsi="Courier New" w:cs="Courier New"/>
          <w:sz w:val="24"/>
          <w:szCs w:val="24"/>
        </w:rPr>
        <w:lastRenderedPageBreak/>
        <w:t xml:space="preserve">Приложение </w:t>
      </w:r>
    </w:p>
    <w:p w:rsidR="00065E4C" w:rsidRPr="007E3F81" w:rsidRDefault="00065E4C" w:rsidP="00065E4C">
      <w:pPr>
        <w:pStyle w:val="ConsPlusNormal"/>
        <w:jc w:val="right"/>
        <w:rPr>
          <w:rFonts w:ascii="Courier New" w:hAnsi="Courier New" w:cs="Courier New"/>
          <w:sz w:val="24"/>
          <w:szCs w:val="24"/>
        </w:rPr>
      </w:pPr>
      <w:r w:rsidRPr="007E3F81">
        <w:rPr>
          <w:rFonts w:ascii="Courier New" w:hAnsi="Courier New" w:cs="Courier New"/>
          <w:sz w:val="24"/>
          <w:szCs w:val="24"/>
        </w:rPr>
        <w:t>к постановлению администрации</w:t>
      </w:r>
    </w:p>
    <w:p w:rsidR="00065E4C" w:rsidRPr="007E3F81" w:rsidRDefault="00065E4C" w:rsidP="00065E4C">
      <w:pPr>
        <w:pStyle w:val="ConsPlusNormal"/>
        <w:jc w:val="right"/>
        <w:rPr>
          <w:rFonts w:ascii="Courier New" w:hAnsi="Courier New" w:cs="Courier New"/>
          <w:sz w:val="24"/>
          <w:szCs w:val="24"/>
        </w:rPr>
      </w:pPr>
      <w:proofErr w:type="spellStart"/>
      <w:r w:rsidRPr="007E3F81">
        <w:rPr>
          <w:rFonts w:ascii="Courier New" w:hAnsi="Courier New" w:cs="Courier New"/>
          <w:sz w:val="24"/>
          <w:szCs w:val="24"/>
        </w:rPr>
        <w:t>Кривозерьевского</w:t>
      </w:r>
      <w:proofErr w:type="spellEnd"/>
      <w:r w:rsidRPr="007E3F81">
        <w:rPr>
          <w:rFonts w:ascii="Courier New" w:hAnsi="Courier New" w:cs="Courier New"/>
          <w:sz w:val="24"/>
          <w:szCs w:val="24"/>
        </w:rPr>
        <w:t xml:space="preserve"> сельского поселения </w:t>
      </w:r>
    </w:p>
    <w:p w:rsidR="00065E4C" w:rsidRPr="007E3F81" w:rsidRDefault="00065E4C" w:rsidP="00065E4C">
      <w:pPr>
        <w:pStyle w:val="ConsPlusNormal"/>
        <w:jc w:val="right"/>
        <w:rPr>
          <w:rFonts w:ascii="Courier New" w:hAnsi="Courier New" w:cs="Courier New"/>
          <w:sz w:val="24"/>
          <w:szCs w:val="24"/>
        </w:rPr>
      </w:pPr>
      <w:r w:rsidRPr="007E3F81">
        <w:rPr>
          <w:rFonts w:ascii="Courier New" w:hAnsi="Courier New" w:cs="Courier New"/>
          <w:sz w:val="24"/>
          <w:szCs w:val="24"/>
        </w:rPr>
        <w:t xml:space="preserve">от </w:t>
      </w:r>
      <w:r w:rsidR="00EB0B57">
        <w:rPr>
          <w:rFonts w:ascii="Courier New" w:hAnsi="Courier New" w:cs="Courier New"/>
          <w:sz w:val="24"/>
          <w:szCs w:val="24"/>
        </w:rPr>
        <w:t>22.08.2018 № 36а</w:t>
      </w:r>
    </w:p>
    <w:p w:rsidR="00FF5B0A" w:rsidRPr="007E3F81" w:rsidRDefault="00FF5B0A">
      <w:pPr>
        <w:pStyle w:val="ConsPlusNormal"/>
        <w:jc w:val="right"/>
        <w:rPr>
          <w:rFonts w:ascii="Courier New" w:hAnsi="Courier New" w:cs="Courier New"/>
        </w:rPr>
      </w:pPr>
    </w:p>
    <w:p w:rsidR="00FF5B0A" w:rsidRPr="007E3F81" w:rsidRDefault="00FF5B0A">
      <w:pPr>
        <w:pStyle w:val="ConsPlusNormal"/>
        <w:jc w:val="both"/>
        <w:rPr>
          <w:rFonts w:ascii="Courier New" w:hAnsi="Courier New" w:cs="Courier New"/>
        </w:rPr>
      </w:pPr>
    </w:p>
    <w:p w:rsidR="00FF5B0A" w:rsidRPr="007E3F81" w:rsidRDefault="00FF5B0A">
      <w:pPr>
        <w:pStyle w:val="ConsPlusTitle"/>
        <w:jc w:val="center"/>
        <w:rPr>
          <w:rFonts w:ascii="Courier New" w:hAnsi="Courier New" w:cs="Courier New"/>
          <w:sz w:val="24"/>
          <w:szCs w:val="24"/>
        </w:rPr>
      </w:pPr>
      <w:bookmarkStart w:id="0" w:name="P30"/>
      <w:bookmarkEnd w:id="0"/>
      <w:r w:rsidRPr="007E3F81">
        <w:rPr>
          <w:rFonts w:ascii="Courier New" w:hAnsi="Courier New" w:cs="Courier New"/>
          <w:sz w:val="24"/>
          <w:szCs w:val="24"/>
        </w:rPr>
        <w:t>ПОРЯДОК</w:t>
      </w:r>
    </w:p>
    <w:p w:rsidR="00FF5B0A" w:rsidRPr="007E3F81" w:rsidRDefault="00FF5B0A">
      <w:pPr>
        <w:pStyle w:val="ConsPlusTitle"/>
        <w:jc w:val="center"/>
        <w:rPr>
          <w:rFonts w:ascii="Courier New" w:hAnsi="Courier New" w:cs="Courier New"/>
          <w:sz w:val="24"/>
          <w:szCs w:val="24"/>
        </w:rPr>
      </w:pPr>
      <w:r w:rsidRPr="007E3F81">
        <w:rPr>
          <w:rFonts w:ascii="Courier New" w:hAnsi="Courier New" w:cs="Courier New"/>
          <w:sz w:val="24"/>
          <w:szCs w:val="24"/>
        </w:rPr>
        <w:t>УЧЕТА БЮДЖЕТНЫХ И ДЕНЕЖНЫХ ОБЯЗАТЕЛЬСТВ ПОЛУЧАТЕЛЕЙ СРЕДСТВ</w:t>
      </w:r>
    </w:p>
    <w:p w:rsidR="00FF5B0A" w:rsidRPr="007E3F81" w:rsidRDefault="00FF5B0A">
      <w:pPr>
        <w:pStyle w:val="ConsPlusTitle"/>
        <w:jc w:val="center"/>
        <w:rPr>
          <w:rFonts w:ascii="Courier New" w:hAnsi="Courier New" w:cs="Courier New"/>
          <w:sz w:val="24"/>
          <w:szCs w:val="24"/>
        </w:rPr>
      </w:pPr>
      <w:r w:rsidRPr="007E3F81">
        <w:rPr>
          <w:rFonts w:ascii="Courier New" w:hAnsi="Courier New" w:cs="Courier New"/>
          <w:sz w:val="24"/>
          <w:szCs w:val="24"/>
        </w:rPr>
        <w:t xml:space="preserve">БЮДЖЕТА </w:t>
      </w:r>
      <w:r w:rsidR="00741BC1" w:rsidRPr="007E3F81">
        <w:rPr>
          <w:rFonts w:ascii="Courier New" w:hAnsi="Courier New" w:cs="Courier New"/>
          <w:sz w:val="24"/>
          <w:szCs w:val="24"/>
        </w:rPr>
        <w:t>КРИВОЗЕРЬЕВСКОГО СЕЛЬСКОГО ПОСЕЛЕНИЯ ЛЯМБИРСКОГО МУНИЦИПАЛЬНОГО РАЙОНА</w:t>
      </w:r>
    </w:p>
    <w:p w:rsidR="00FF5B0A" w:rsidRPr="007E3F81" w:rsidRDefault="00FF5B0A">
      <w:pPr>
        <w:pStyle w:val="ConsPlusNormal"/>
        <w:jc w:val="both"/>
        <w:rPr>
          <w:rFonts w:ascii="Courier New" w:hAnsi="Courier New" w:cs="Courier New"/>
          <w:sz w:val="24"/>
          <w:szCs w:val="24"/>
        </w:rPr>
      </w:pPr>
    </w:p>
    <w:p w:rsidR="00FF5B0A" w:rsidRPr="003E4344" w:rsidRDefault="00FF5B0A">
      <w:pPr>
        <w:pStyle w:val="ConsPlusNormal"/>
        <w:jc w:val="center"/>
        <w:outlineLvl w:val="1"/>
        <w:rPr>
          <w:rFonts w:ascii="Courier New" w:hAnsi="Courier New" w:cs="Courier New"/>
          <w:b/>
          <w:sz w:val="24"/>
          <w:szCs w:val="24"/>
        </w:rPr>
      </w:pPr>
      <w:r w:rsidRPr="003E4344">
        <w:rPr>
          <w:rFonts w:ascii="Courier New" w:hAnsi="Courier New" w:cs="Courier New"/>
          <w:b/>
          <w:sz w:val="24"/>
          <w:szCs w:val="24"/>
        </w:rPr>
        <w:t>I. Общие положения</w:t>
      </w:r>
    </w:p>
    <w:p w:rsidR="00FF5B0A" w:rsidRPr="007E3F81" w:rsidRDefault="00FF5B0A">
      <w:pPr>
        <w:pStyle w:val="ConsPlusNormal"/>
        <w:jc w:val="both"/>
        <w:rPr>
          <w:rFonts w:ascii="Courier New" w:hAnsi="Courier New" w:cs="Courier New"/>
          <w:sz w:val="24"/>
          <w:szCs w:val="24"/>
        </w:rPr>
      </w:pPr>
    </w:p>
    <w:p w:rsidR="00FF5B0A" w:rsidRPr="007E3F81" w:rsidRDefault="00FF5B0A">
      <w:pPr>
        <w:pStyle w:val="ConsPlusNormal"/>
        <w:ind w:firstLine="540"/>
        <w:jc w:val="both"/>
        <w:rPr>
          <w:rFonts w:ascii="Courier New" w:hAnsi="Courier New" w:cs="Courier New"/>
          <w:sz w:val="24"/>
          <w:szCs w:val="24"/>
        </w:rPr>
      </w:pPr>
      <w:r w:rsidRPr="007E3F81">
        <w:rPr>
          <w:rFonts w:ascii="Courier New" w:hAnsi="Courier New" w:cs="Courier New"/>
          <w:sz w:val="24"/>
          <w:szCs w:val="24"/>
        </w:rPr>
        <w:t xml:space="preserve">1. </w:t>
      </w:r>
      <w:proofErr w:type="gramStart"/>
      <w:r w:rsidRPr="007E3F81">
        <w:rPr>
          <w:rFonts w:ascii="Courier New" w:hAnsi="Courier New" w:cs="Courier New"/>
          <w:sz w:val="24"/>
          <w:szCs w:val="24"/>
        </w:rPr>
        <w:t xml:space="preserve">Настоящий Порядок разработан на основании </w:t>
      </w:r>
      <w:hyperlink r:id="rId4" w:history="1">
        <w:r w:rsidRPr="007E3F81">
          <w:rPr>
            <w:rFonts w:ascii="Courier New" w:hAnsi="Courier New" w:cs="Courier New"/>
            <w:color w:val="0000FF"/>
            <w:sz w:val="24"/>
            <w:szCs w:val="24"/>
          </w:rPr>
          <w:t>статьи 219</w:t>
        </w:r>
      </w:hyperlink>
      <w:r w:rsidRPr="007E3F81">
        <w:rPr>
          <w:rFonts w:ascii="Courier New" w:hAnsi="Courier New" w:cs="Courier New"/>
          <w:sz w:val="24"/>
          <w:szCs w:val="24"/>
        </w:rPr>
        <w:t xml:space="preserve"> Бюджетного кодекса Российской Федерации и устанавливает процедуру исполнения бюджета </w:t>
      </w:r>
      <w:proofErr w:type="spellStart"/>
      <w:r w:rsidR="00741BC1" w:rsidRPr="007E3F81">
        <w:rPr>
          <w:rFonts w:ascii="Courier New" w:hAnsi="Courier New" w:cs="Courier New"/>
          <w:sz w:val="24"/>
          <w:szCs w:val="24"/>
        </w:rPr>
        <w:t>Кривозерьевского</w:t>
      </w:r>
      <w:proofErr w:type="spellEnd"/>
      <w:r w:rsidR="00741BC1" w:rsidRPr="007E3F81">
        <w:rPr>
          <w:rFonts w:ascii="Courier New" w:hAnsi="Courier New" w:cs="Courier New"/>
          <w:sz w:val="24"/>
          <w:szCs w:val="24"/>
        </w:rPr>
        <w:t xml:space="preserve"> сельского поселения </w:t>
      </w:r>
      <w:proofErr w:type="spellStart"/>
      <w:r w:rsidR="00741BC1" w:rsidRPr="007E3F81">
        <w:rPr>
          <w:rFonts w:ascii="Courier New" w:hAnsi="Courier New" w:cs="Courier New"/>
          <w:sz w:val="24"/>
          <w:szCs w:val="24"/>
        </w:rPr>
        <w:t>Лямбирского</w:t>
      </w:r>
      <w:proofErr w:type="spellEnd"/>
      <w:r w:rsidR="00741BC1" w:rsidRPr="007E3F81">
        <w:rPr>
          <w:rFonts w:ascii="Courier New" w:hAnsi="Courier New" w:cs="Courier New"/>
          <w:sz w:val="24"/>
          <w:szCs w:val="24"/>
        </w:rPr>
        <w:t xml:space="preserve"> муниципального района </w:t>
      </w:r>
      <w:r w:rsidRPr="007E3F81">
        <w:rPr>
          <w:rFonts w:ascii="Courier New" w:hAnsi="Courier New" w:cs="Courier New"/>
          <w:sz w:val="24"/>
          <w:szCs w:val="24"/>
        </w:rPr>
        <w:t>(далее - бюджет) по расходам в части учета органом, осуществляющим открытие и ведение лицевых счетов получателей средств бюджета (далее - орган, осуществляющий открытие и ведение лицевых счетов), бюджетных и денежных обязательств получателей средств бюджета (далее соответственно - бюджетные обязательства, денежные обязательства).</w:t>
      </w:r>
      <w:proofErr w:type="gramEnd"/>
    </w:p>
    <w:p w:rsidR="00FF5B0A" w:rsidRPr="007E3F81" w:rsidRDefault="00FF5B0A" w:rsidP="00741BC1">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2. </w:t>
      </w:r>
      <w:proofErr w:type="gramStart"/>
      <w:r w:rsidRPr="007E3F81">
        <w:rPr>
          <w:rFonts w:ascii="Courier New" w:hAnsi="Courier New" w:cs="Courier New"/>
          <w:sz w:val="24"/>
          <w:szCs w:val="24"/>
        </w:rPr>
        <w:t xml:space="preserve">Постановка на учет бюджетных и денежных обязательств осуществляется на основании </w:t>
      </w:r>
      <w:hyperlink w:anchor="P168" w:history="1">
        <w:r w:rsidRPr="007E3F81">
          <w:rPr>
            <w:rFonts w:ascii="Courier New" w:hAnsi="Courier New" w:cs="Courier New"/>
            <w:color w:val="0000FF"/>
            <w:sz w:val="24"/>
            <w:szCs w:val="24"/>
          </w:rPr>
          <w:t>сведений</w:t>
        </w:r>
      </w:hyperlink>
      <w:r w:rsidRPr="007E3F81">
        <w:rPr>
          <w:rFonts w:ascii="Courier New" w:hAnsi="Courier New" w:cs="Courier New"/>
          <w:sz w:val="24"/>
          <w:szCs w:val="24"/>
        </w:rPr>
        <w:t xml:space="preserve"> о бюджетном обязательстве, содержащих информацию согласно приложению 1 (далее - Сведения о бюджетном обязательстве), и </w:t>
      </w:r>
      <w:hyperlink w:anchor="P298" w:history="1">
        <w:r w:rsidRPr="007E3F81">
          <w:rPr>
            <w:rFonts w:ascii="Courier New" w:hAnsi="Courier New" w:cs="Courier New"/>
            <w:color w:val="0000FF"/>
            <w:sz w:val="24"/>
            <w:szCs w:val="24"/>
          </w:rPr>
          <w:t>сведений</w:t>
        </w:r>
      </w:hyperlink>
      <w:r w:rsidRPr="007E3F81">
        <w:rPr>
          <w:rFonts w:ascii="Courier New" w:hAnsi="Courier New" w:cs="Courier New"/>
          <w:sz w:val="24"/>
          <w:szCs w:val="24"/>
        </w:rPr>
        <w:t xml:space="preserve"> о денежном обязательстве, содержащих информацию согласно приложению 2 (далее - Сведения о денежном обязательстве)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сформированных</w:t>
      </w:r>
      <w:proofErr w:type="gramEnd"/>
      <w:r w:rsidRPr="007E3F81">
        <w:rPr>
          <w:rFonts w:ascii="Courier New" w:hAnsi="Courier New" w:cs="Courier New"/>
          <w:sz w:val="24"/>
          <w:szCs w:val="24"/>
        </w:rPr>
        <w:t xml:space="preserve"> получателями средств бюджета или органом, осуществляющим открытие и ведение лицевых счетов, в случаях, установленных настоящим Порядком.</w:t>
      </w:r>
    </w:p>
    <w:p w:rsidR="00FF5B0A" w:rsidRPr="007E3F81" w:rsidRDefault="00FF5B0A">
      <w:pPr>
        <w:pStyle w:val="ConsPlusNormal"/>
        <w:spacing w:before="280"/>
        <w:ind w:firstLine="540"/>
        <w:jc w:val="both"/>
        <w:rPr>
          <w:rFonts w:ascii="Courier New" w:hAnsi="Courier New" w:cs="Courier New"/>
          <w:sz w:val="24"/>
          <w:szCs w:val="24"/>
        </w:rPr>
      </w:pPr>
      <w:r w:rsidRPr="007E3F81">
        <w:rPr>
          <w:rFonts w:ascii="Courier New" w:hAnsi="Courier New" w:cs="Courier New"/>
          <w:sz w:val="24"/>
          <w:szCs w:val="24"/>
        </w:rPr>
        <w:t xml:space="preserve">3. </w:t>
      </w:r>
      <w:proofErr w:type="gramStart"/>
      <w:r w:rsidRPr="007E3F81">
        <w:rPr>
          <w:rFonts w:ascii="Courier New" w:hAnsi="Courier New" w:cs="Courier New"/>
          <w:sz w:val="24"/>
          <w:szCs w:val="24"/>
        </w:rPr>
        <w:t>Сведения о бюджетном обязательстве и Сведения о денежном обязательстве (за исключением Сведений о бюджетном обязательстве и Сведений о денежном обязательстве, содержащих сведения, составляющие государственную тайну) формируются в форме электронного документа в информационной системе органа, осуществляющего открытие и ведение лицевых счетов (далее - информационная система), и подписываются усиленной квалифицированной электронной подписью (далее - электронная подпись) лица, уполномоченного действовать от имени получателя средств бюджета</w:t>
      </w:r>
      <w:proofErr w:type="gramEnd"/>
      <w:r w:rsidRPr="007E3F81">
        <w:rPr>
          <w:rFonts w:ascii="Courier New" w:hAnsi="Courier New" w:cs="Courier New"/>
          <w:sz w:val="24"/>
          <w:szCs w:val="24"/>
        </w:rPr>
        <w:t xml:space="preserve">, или в случаях, предусмотренных </w:t>
      </w:r>
      <w:hyperlink w:anchor="P60" w:history="1">
        <w:r w:rsidRPr="007E3F81">
          <w:rPr>
            <w:rFonts w:ascii="Courier New" w:hAnsi="Courier New" w:cs="Courier New"/>
            <w:color w:val="0000FF"/>
            <w:sz w:val="24"/>
            <w:szCs w:val="24"/>
          </w:rPr>
          <w:t>абзацами десятым</w:t>
        </w:r>
      </w:hyperlink>
      <w:r w:rsidRPr="007E3F81">
        <w:rPr>
          <w:rFonts w:ascii="Courier New" w:hAnsi="Courier New" w:cs="Courier New"/>
          <w:sz w:val="24"/>
          <w:szCs w:val="24"/>
        </w:rPr>
        <w:t xml:space="preserve"> и </w:t>
      </w:r>
      <w:hyperlink w:anchor="P61" w:history="1">
        <w:r w:rsidRPr="007E3F81">
          <w:rPr>
            <w:rFonts w:ascii="Courier New" w:hAnsi="Courier New" w:cs="Courier New"/>
            <w:color w:val="0000FF"/>
            <w:sz w:val="24"/>
            <w:szCs w:val="24"/>
          </w:rPr>
          <w:t>одиннадцатым пункта 8</w:t>
        </w:r>
      </w:hyperlink>
      <w:r w:rsidRPr="007E3F81">
        <w:rPr>
          <w:rFonts w:ascii="Courier New" w:hAnsi="Courier New" w:cs="Courier New"/>
          <w:sz w:val="24"/>
          <w:szCs w:val="24"/>
        </w:rPr>
        <w:t xml:space="preserve">, </w:t>
      </w:r>
      <w:hyperlink w:anchor="P119" w:history="1">
        <w:r w:rsidRPr="007E3F81">
          <w:rPr>
            <w:rFonts w:ascii="Courier New" w:hAnsi="Courier New" w:cs="Courier New"/>
            <w:color w:val="0000FF"/>
            <w:sz w:val="24"/>
            <w:szCs w:val="24"/>
          </w:rPr>
          <w:t>абзацем седьмым пункта 25</w:t>
        </w:r>
      </w:hyperlink>
      <w:r w:rsidRPr="007E3F81">
        <w:rPr>
          <w:rFonts w:ascii="Courier New" w:hAnsi="Courier New" w:cs="Courier New"/>
          <w:sz w:val="24"/>
          <w:szCs w:val="24"/>
        </w:rPr>
        <w:t xml:space="preserve"> настоящего Порядка, - органа, осуществляющего открытие и ведение лицевых счетов.</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4. </w:t>
      </w:r>
      <w:hyperlink w:anchor="P168" w:history="1">
        <w:proofErr w:type="gramStart"/>
        <w:r w:rsidRPr="007E3F81">
          <w:rPr>
            <w:rFonts w:ascii="Courier New" w:hAnsi="Courier New" w:cs="Courier New"/>
            <w:color w:val="0000FF"/>
            <w:sz w:val="24"/>
            <w:szCs w:val="24"/>
          </w:rPr>
          <w:t>Сведения</w:t>
        </w:r>
      </w:hyperlink>
      <w:r w:rsidRPr="007E3F81">
        <w:rPr>
          <w:rFonts w:ascii="Courier New" w:hAnsi="Courier New" w:cs="Courier New"/>
          <w:sz w:val="24"/>
          <w:szCs w:val="24"/>
        </w:rPr>
        <w:t xml:space="preserve"> о бюджетном обязательстве и </w:t>
      </w:r>
      <w:hyperlink w:anchor="P298" w:history="1">
        <w:r w:rsidRPr="007E3F81">
          <w:rPr>
            <w:rFonts w:ascii="Courier New" w:hAnsi="Courier New" w:cs="Courier New"/>
            <w:color w:val="0000FF"/>
            <w:sz w:val="24"/>
            <w:szCs w:val="24"/>
          </w:rPr>
          <w:t>Сведения</w:t>
        </w:r>
      </w:hyperlink>
      <w:r w:rsidRPr="007E3F81">
        <w:rPr>
          <w:rFonts w:ascii="Courier New" w:hAnsi="Courier New" w:cs="Courier New"/>
          <w:sz w:val="24"/>
          <w:szCs w:val="24"/>
        </w:rPr>
        <w:t xml:space="preserve"> о денежном обязательстве, содержащие сведения, составляющие государственную тайну, формируются и подписываются лицом, имеющим право действовать от имени получателя средств бюджета, и направляются в орган, осуществляющий открытие и ведение лицевых счетов, на бумажном носителе по форме согласно приложению 1 к настоящему Порядку (код формы по </w:t>
      </w:r>
      <w:hyperlink r:id="rId5" w:history="1">
        <w:r w:rsidRPr="007E3F81">
          <w:rPr>
            <w:rFonts w:ascii="Courier New" w:hAnsi="Courier New" w:cs="Courier New"/>
            <w:color w:val="0000FF"/>
            <w:sz w:val="24"/>
            <w:szCs w:val="24"/>
          </w:rPr>
          <w:t>ОКУД</w:t>
        </w:r>
      </w:hyperlink>
      <w:r w:rsidRPr="007E3F81">
        <w:rPr>
          <w:rFonts w:ascii="Courier New" w:hAnsi="Courier New" w:cs="Courier New"/>
          <w:sz w:val="24"/>
          <w:szCs w:val="24"/>
        </w:rPr>
        <w:t xml:space="preserve"> 0506101) и приложению 2 настоящему Порядку (код формы по</w:t>
      </w:r>
      <w:proofErr w:type="gramEnd"/>
      <w:r w:rsidRPr="007E3F81">
        <w:rPr>
          <w:rFonts w:ascii="Courier New" w:hAnsi="Courier New" w:cs="Courier New"/>
          <w:sz w:val="24"/>
          <w:szCs w:val="24"/>
        </w:rPr>
        <w:t xml:space="preserve"> </w:t>
      </w:r>
      <w:hyperlink r:id="rId6" w:history="1">
        <w:proofErr w:type="gramStart"/>
        <w:r w:rsidRPr="007E3F81">
          <w:rPr>
            <w:rFonts w:ascii="Courier New" w:hAnsi="Courier New" w:cs="Courier New"/>
            <w:color w:val="0000FF"/>
            <w:sz w:val="24"/>
            <w:szCs w:val="24"/>
          </w:rPr>
          <w:t>ОКУД</w:t>
        </w:r>
      </w:hyperlink>
      <w:r w:rsidRPr="007E3F81">
        <w:rPr>
          <w:rFonts w:ascii="Courier New" w:hAnsi="Courier New" w:cs="Courier New"/>
          <w:sz w:val="24"/>
          <w:szCs w:val="24"/>
        </w:rPr>
        <w:t xml:space="preserve"> 0506102) и при наличии технической возможности - на съемном машинном носителе </w:t>
      </w:r>
      <w:r w:rsidRPr="007E3F81">
        <w:rPr>
          <w:rFonts w:ascii="Courier New" w:hAnsi="Courier New" w:cs="Courier New"/>
          <w:sz w:val="24"/>
          <w:szCs w:val="24"/>
        </w:rPr>
        <w:lastRenderedPageBreak/>
        <w:t>информации (далее - на бумажном носителе).</w:t>
      </w:r>
      <w:proofErr w:type="gramEnd"/>
      <w:r w:rsidRPr="007E3F81">
        <w:rPr>
          <w:rFonts w:ascii="Courier New" w:hAnsi="Courier New" w:cs="Courier New"/>
          <w:sz w:val="24"/>
          <w:szCs w:val="24"/>
        </w:rPr>
        <w:t xml:space="preserve"> Получатель средств бюджета обеспечивает идентичность информации, содержащейся в Сведениях о бюджетном обязательстве на бумажном носителе, с информацией на съемном машинном носителе информации.</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Постановка на учет бюджетных и денежных обязательств, содержащих сведения, составляющие </w:t>
      </w:r>
      <w:bookmarkStart w:id="1" w:name="_GoBack"/>
      <w:r w:rsidRPr="007E3F81">
        <w:rPr>
          <w:rFonts w:ascii="Courier New" w:hAnsi="Courier New" w:cs="Courier New"/>
          <w:sz w:val="24"/>
          <w:szCs w:val="24"/>
        </w:rPr>
        <w:t>госуд</w:t>
      </w:r>
      <w:bookmarkEnd w:id="1"/>
      <w:r w:rsidRPr="007E3F81">
        <w:rPr>
          <w:rFonts w:ascii="Courier New" w:hAnsi="Courier New" w:cs="Courier New"/>
          <w:sz w:val="24"/>
          <w:szCs w:val="24"/>
        </w:rPr>
        <w:t>арственную тайну, формирование и представление получателями средств бюджета Сведений о бюджетном обязательстве и Сведений о денежном обязательстве осуществляется в соответствии с Порядком с соблюдением требований законодательства Российской Федерации о защите государственной тайны.</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5. Лица, имеющие право действовать от имени получателя средств бюджета в соответствии с настоящим Порядком, несут персональную ответственность за формирование Сведений о бюджетном обязательстве и Сведений о денежном обязательстве, за их полноту и достоверность, а также за соблюдение установленных настоящим Порядком сроков их представления.</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FF5B0A" w:rsidRPr="007E3F81" w:rsidRDefault="00FF5B0A">
      <w:pPr>
        <w:pStyle w:val="ConsPlusNormal"/>
        <w:jc w:val="both"/>
        <w:rPr>
          <w:rFonts w:ascii="Courier New" w:hAnsi="Courier New" w:cs="Courier New"/>
          <w:sz w:val="24"/>
          <w:szCs w:val="24"/>
        </w:rPr>
      </w:pPr>
    </w:p>
    <w:p w:rsidR="00FF5B0A" w:rsidRPr="003E4344" w:rsidRDefault="00FF5B0A">
      <w:pPr>
        <w:pStyle w:val="ConsPlusNormal"/>
        <w:jc w:val="center"/>
        <w:outlineLvl w:val="1"/>
        <w:rPr>
          <w:rFonts w:ascii="Courier New" w:hAnsi="Courier New" w:cs="Courier New"/>
          <w:b/>
          <w:sz w:val="24"/>
          <w:szCs w:val="24"/>
        </w:rPr>
      </w:pPr>
      <w:r w:rsidRPr="003E4344">
        <w:rPr>
          <w:rFonts w:ascii="Courier New" w:hAnsi="Courier New" w:cs="Courier New"/>
          <w:b/>
          <w:sz w:val="24"/>
          <w:szCs w:val="24"/>
        </w:rPr>
        <w:t>II. Порядок учета бюджетных обязательств</w:t>
      </w:r>
    </w:p>
    <w:p w:rsidR="00FF5B0A" w:rsidRPr="007E3F81" w:rsidRDefault="00FF5B0A">
      <w:pPr>
        <w:pStyle w:val="ConsPlusNormal"/>
        <w:jc w:val="both"/>
        <w:rPr>
          <w:rFonts w:ascii="Courier New" w:hAnsi="Courier New" w:cs="Courier New"/>
          <w:sz w:val="24"/>
          <w:szCs w:val="24"/>
        </w:rPr>
      </w:pPr>
    </w:p>
    <w:p w:rsidR="00FF5B0A" w:rsidRPr="007E3F81" w:rsidRDefault="00FF5B0A">
      <w:pPr>
        <w:pStyle w:val="ConsPlusNormal"/>
        <w:ind w:firstLine="540"/>
        <w:jc w:val="both"/>
        <w:rPr>
          <w:rFonts w:ascii="Courier New" w:hAnsi="Courier New" w:cs="Courier New"/>
          <w:sz w:val="24"/>
          <w:szCs w:val="24"/>
        </w:rPr>
      </w:pPr>
      <w:r w:rsidRPr="007E3F81">
        <w:rPr>
          <w:rFonts w:ascii="Courier New" w:hAnsi="Courier New" w:cs="Courier New"/>
          <w:sz w:val="24"/>
          <w:szCs w:val="24"/>
        </w:rPr>
        <w:t xml:space="preserve">6. </w:t>
      </w:r>
      <w:proofErr w:type="gramStart"/>
      <w:r w:rsidRPr="007E3F81">
        <w:rPr>
          <w:rFonts w:ascii="Courier New" w:hAnsi="Courier New" w:cs="Courier New"/>
          <w:sz w:val="24"/>
          <w:szCs w:val="24"/>
        </w:rPr>
        <w:t xml:space="preserve">Постановка на учет бюджетного обязательства и внесение изменений в поставленное на учет бюджетное обязательство осуществляется в соответствии со Сведениями о бюджетном обязательстве, сформированными на основании документов, предусмотренных в </w:t>
      </w:r>
      <w:hyperlink w:anchor="P450" w:history="1">
        <w:r w:rsidRPr="007E3F81">
          <w:rPr>
            <w:rFonts w:ascii="Courier New" w:hAnsi="Courier New" w:cs="Courier New"/>
            <w:color w:val="0000FF"/>
            <w:sz w:val="24"/>
            <w:szCs w:val="24"/>
          </w:rPr>
          <w:t>графе 2</w:t>
        </w:r>
      </w:hyperlink>
      <w:r w:rsidRPr="007E3F81">
        <w:rPr>
          <w:rFonts w:ascii="Courier New" w:hAnsi="Courier New" w:cs="Courier New"/>
          <w:sz w:val="24"/>
          <w:szCs w:val="24"/>
        </w:rPr>
        <w:t xml:space="preserve"> Перечня документов, на основании которых возникают бюджетные обязательства получателей средств бюджета, и документов, подтверждающих возникновение денежных обязательств получателей средств бюджета, согласно приложению 3 к настоящему Порядку (далее соответственно - документы-основания, Перечень).</w:t>
      </w:r>
      <w:proofErr w:type="gramEnd"/>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7. Учет бюджетных обязательств по исполнительным документам и решениям налоговых органов осуществляется с учетом раздела III настоящего Порядка.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8. Сведения о бюджетных обязательствах, возникших на основании документов-оснований, предусмотренных </w:t>
      </w:r>
      <w:hyperlink w:anchor="P456" w:history="1">
        <w:r w:rsidRPr="007E3F81">
          <w:rPr>
            <w:rFonts w:ascii="Courier New" w:hAnsi="Courier New" w:cs="Courier New"/>
            <w:color w:val="0000FF"/>
            <w:sz w:val="24"/>
            <w:szCs w:val="24"/>
          </w:rPr>
          <w:t>пунктами 1</w:t>
        </w:r>
      </w:hyperlink>
      <w:r w:rsidRPr="007E3F81">
        <w:rPr>
          <w:rFonts w:ascii="Courier New" w:hAnsi="Courier New" w:cs="Courier New"/>
          <w:sz w:val="24"/>
          <w:szCs w:val="24"/>
        </w:rPr>
        <w:t xml:space="preserve"> и </w:t>
      </w:r>
      <w:hyperlink w:anchor="P459" w:history="1">
        <w:r w:rsidRPr="007E3F81">
          <w:rPr>
            <w:rFonts w:ascii="Courier New" w:hAnsi="Courier New" w:cs="Courier New"/>
            <w:color w:val="0000FF"/>
            <w:sz w:val="24"/>
            <w:szCs w:val="24"/>
          </w:rPr>
          <w:t>2 графы 2</w:t>
        </w:r>
      </w:hyperlink>
      <w:r w:rsidRPr="007E3F81">
        <w:rPr>
          <w:rFonts w:ascii="Courier New" w:hAnsi="Courier New" w:cs="Courier New"/>
          <w:sz w:val="24"/>
          <w:szCs w:val="24"/>
        </w:rPr>
        <w:t xml:space="preserve"> Перечня (далее - принимаемые бюджетные обязательства), формируются:</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не позднее трех рабочих дней </w:t>
      </w:r>
      <w:proofErr w:type="gramStart"/>
      <w:r w:rsidRPr="007E3F81">
        <w:rPr>
          <w:rFonts w:ascii="Courier New" w:hAnsi="Courier New" w:cs="Courier New"/>
          <w:sz w:val="24"/>
          <w:szCs w:val="24"/>
        </w:rPr>
        <w:t>до дня направления на размещение в единой информационной системе в сфере закупок извещения об осуществлении</w:t>
      </w:r>
      <w:proofErr w:type="gramEnd"/>
      <w:r w:rsidRPr="007E3F81">
        <w:rPr>
          <w:rFonts w:ascii="Courier New" w:hAnsi="Courier New" w:cs="Courier New"/>
          <w:sz w:val="24"/>
          <w:szCs w:val="24"/>
        </w:rPr>
        <w:t xml:space="preserve"> закупки в форме электронного документа. Информация, </w:t>
      </w:r>
      <w:r w:rsidRPr="007E3F81">
        <w:rPr>
          <w:rFonts w:ascii="Courier New" w:hAnsi="Courier New" w:cs="Courier New"/>
          <w:sz w:val="24"/>
          <w:szCs w:val="24"/>
        </w:rPr>
        <w:lastRenderedPageBreak/>
        <w:t>содержащаяся в Сведениях о бюджетном обязательстве, должна соответствовать аналогичной информации, содержащейся в указанном извещении;</w:t>
      </w:r>
    </w:p>
    <w:p w:rsidR="00FF5B0A" w:rsidRPr="007E3F81" w:rsidRDefault="00FF5B0A">
      <w:pPr>
        <w:pStyle w:val="ConsPlusNormal"/>
        <w:spacing w:before="220"/>
        <w:ind w:firstLine="540"/>
        <w:jc w:val="both"/>
        <w:rPr>
          <w:rFonts w:ascii="Courier New" w:hAnsi="Courier New" w:cs="Courier New"/>
          <w:sz w:val="24"/>
          <w:szCs w:val="24"/>
        </w:rPr>
      </w:pPr>
      <w:proofErr w:type="gramStart"/>
      <w:r w:rsidRPr="007E3F81">
        <w:rPr>
          <w:rFonts w:ascii="Courier New" w:hAnsi="Courier New" w:cs="Courier New"/>
          <w:sz w:val="24"/>
          <w:szCs w:val="24"/>
        </w:rPr>
        <w:t xml:space="preserve">одновременно с формированием сведений, направляемых на согласование в орган, осуществляющий открытие и ведение лицевых счетов, в соответствии с </w:t>
      </w:r>
      <w:hyperlink r:id="rId7" w:history="1">
        <w:r w:rsidRPr="007E3F81">
          <w:rPr>
            <w:rFonts w:ascii="Courier New" w:hAnsi="Courier New" w:cs="Courier New"/>
            <w:color w:val="0000FF"/>
            <w:sz w:val="24"/>
            <w:szCs w:val="24"/>
          </w:rPr>
          <w:t>абзацем вторым пункта 6</w:t>
        </w:r>
      </w:hyperlink>
      <w:r w:rsidRPr="007E3F81">
        <w:rPr>
          <w:rFonts w:ascii="Courier New" w:hAnsi="Courier New" w:cs="Courier New"/>
          <w:sz w:val="24"/>
          <w:szCs w:val="24"/>
        </w:rPr>
        <w:t xml:space="preserve"> Порядка взаимодействия Федерального казначейства с субъектами контроля, указанными в пунктах 3 и 6 Правил осуществления контроля, предусмотренного частью 5 статьи 99 Федерального закона "О контрактной системе в сфере закупок товаров, работ, услуг для обеспечения государственных и муниципальных нужд</w:t>
      </w:r>
      <w:proofErr w:type="gramEnd"/>
      <w:r w:rsidRPr="007E3F81">
        <w:rPr>
          <w:rFonts w:ascii="Courier New" w:hAnsi="Courier New" w:cs="Courier New"/>
          <w:sz w:val="24"/>
          <w:szCs w:val="24"/>
        </w:rPr>
        <w:t>", утвержденного приказом Министерства финансов Российской Федерации от 4 июля 2016 г. N 104н. Информация, содержащаяся в Сведениях о бюджетном обязательстве, должна соответствовать аналогичной информации, содержащейся в указанных сведениях.</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Сведения о бюджетных обязательствах, возникших на основании документов-оснований, предусмотренных </w:t>
      </w:r>
      <w:hyperlink w:anchor="P462" w:history="1">
        <w:r w:rsidRPr="007E3F81">
          <w:rPr>
            <w:rFonts w:ascii="Courier New" w:hAnsi="Courier New" w:cs="Courier New"/>
            <w:color w:val="0000FF"/>
            <w:sz w:val="24"/>
            <w:szCs w:val="24"/>
          </w:rPr>
          <w:t>пунктами 3</w:t>
        </w:r>
      </w:hyperlink>
      <w:r w:rsidRPr="007E3F81">
        <w:rPr>
          <w:rFonts w:ascii="Courier New" w:hAnsi="Courier New" w:cs="Courier New"/>
          <w:sz w:val="24"/>
          <w:szCs w:val="24"/>
        </w:rPr>
        <w:t xml:space="preserve"> - </w:t>
      </w:r>
      <w:hyperlink w:anchor="P547" w:history="1">
        <w:r w:rsidRPr="007E3F81">
          <w:rPr>
            <w:rFonts w:ascii="Courier New" w:hAnsi="Courier New" w:cs="Courier New"/>
            <w:color w:val="0000FF"/>
            <w:sz w:val="24"/>
            <w:szCs w:val="24"/>
          </w:rPr>
          <w:t>13 графы 2</w:t>
        </w:r>
      </w:hyperlink>
      <w:r w:rsidRPr="007E3F81">
        <w:rPr>
          <w:rFonts w:ascii="Courier New" w:hAnsi="Courier New" w:cs="Courier New"/>
          <w:sz w:val="24"/>
          <w:szCs w:val="24"/>
        </w:rPr>
        <w:t xml:space="preserve"> Перечня (далее - принятые бюджетные обязательства), формируются:</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получателем средств бюджета: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7E3F81">
          <w:rPr>
            <w:rFonts w:ascii="Courier New" w:hAnsi="Courier New" w:cs="Courier New"/>
            <w:color w:val="0000FF"/>
            <w:sz w:val="24"/>
            <w:szCs w:val="24"/>
          </w:rPr>
          <w:t>пунктами 3</w:t>
        </w:r>
      </w:hyperlink>
      <w:r w:rsidRPr="007E3F81">
        <w:rPr>
          <w:rFonts w:ascii="Courier New" w:hAnsi="Courier New" w:cs="Courier New"/>
          <w:sz w:val="24"/>
          <w:szCs w:val="24"/>
        </w:rPr>
        <w:t xml:space="preserve"> и </w:t>
      </w:r>
      <w:hyperlink w:anchor="P475" w:history="1">
        <w:r w:rsidRPr="007E3F81">
          <w:rPr>
            <w:rFonts w:ascii="Courier New" w:hAnsi="Courier New" w:cs="Courier New"/>
            <w:color w:val="0000FF"/>
            <w:sz w:val="24"/>
            <w:szCs w:val="24"/>
          </w:rPr>
          <w:t>4 графы 2</w:t>
        </w:r>
      </w:hyperlink>
      <w:r w:rsidRPr="007E3F81">
        <w:rPr>
          <w:rFonts w:ascii="Courier New" w:hAnsi="Courier New" w:cs="Courier New"/>
          <w:sz w:val="24"/>
          <w:szCs w:val="24"/>
        </w:rPr>
        <w:t xml:space="preserve"> Перечня и не содержащих сведения, составляющие государственную тайну, - не позднее трех рабочих дней со дня заключения государственного контракта (договора), указанных в названных пунктах </w:t>
      </w:r>
      <w:hyperlink w:anchor="P450" w:history="1">
        <w:r w:rsidRPr="007E3F81">
          <w:rPr>
            <w:rFonts w:ascii="Courier New" w:hAnsi="Courier New" w:cs="Courier New"/>
            <w:color w:val="0000FF"/>
            <w:sz w:val="24"/>
            <w:szCs w:val="24"/>
          </w:rPr>
          <w:t>графы 2</w:t>
        </w:r>
      </w:hyperlink>
      <w:r w:rsidRPr="007E3F81">
        <w:rPr>
          <w:rFonts w:ascii="Courier New" w:hAnsi="Courier New" w:cs="Courier New"/>
          <w:sz w:val="24"/>
          <w:szCs w:val="24"/>
        </w:rPr>
        <w:t xml:space="preserve"> Перечня;</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в части принятых бюджетных обязательств, возникших на основании документов-оснований, предусмотренных </w:t>
      </w:r>
      <w:hyperlink w:anchor="P462" w:history="1">
        <w:r w:rsidRPr="007E3F81">
          <w:rPr>
            <w:rFonts w:ascii="Courier New" w:hAnsi="Courier New" w:cs="Courier New"/>
            <w:color w:val="0000FF"/>
            <w:sz w:val="24"/>
            <w:szCs w:val="24"/>
          </w:rPr>
          <w:t>пунктами 3</w:t>
        </w:r>
      </w:hyperlink>
      <w:r w:rsidRPr="007E3F81">
        <w:rPr>
          <w:rFonts w:ascii="Courier New" w:hAnsi="Courier New" w:cs="Courier New"/>
          <w:sz w:val="24"/>
          <w:szCs w:val="24"/>
        </w:rPr>
        <w:t xml:space="preserve"> - </w:t>
      </w:r>
      <w:hyperlink w:anchor="P522" w:history="1">
        <w:r w:rsidRPr="007E3F81">
          <w:rPr>
            <w:rFonts w:ascii="Courier New" w:hAnsi="Courier New" w:cs="Courier New"/>
            <w:color w:val="0000FF"/>
            <w:sz w:val="24"/>
            <w:szCs w:val="24"/>
          </w:rPr>
          <w:t>9 графы 2</w:t>
        </w:r>
      </w:hyperlink>
      <w:r w:rsidRPr="007E3F81">
        <w:rPr>
          <w:rFonts w:ascii="Courier New" w:hAnsi="Courier New" w:cs="Courier New"/>
          <w:sz w:val="24"/>
          <w:szCs w:val="24"/>
        </w:rPr>
        <w:t xml:space="preserve"> Перечня, содержащих сведения, составляющие государственную тайну, - не позднее шести рабочих дней со дня их заключения;</w:t>
      </w:r>
    </w:p>
    <w:p w:rsidR="00FF5B0A" w:rsidRPr="007E3F81" w:rsidRDefault="00FF5B0A">
      <w:pPr>
        <w:pStyle w:val="ConsPlusNormal"/>
        <w:spacing w:before="220"/>
        <w:ind w:firstLine="540"/>
        <w:jc w:val="both"/>
        <w:rPr>
          <w:rFonts w:ascii="Courier New" w:hAnsi="Courier New" w:cs="Courier New"/>
          <w:sz w:val="24"/>
          <w:szCs w:val="24"/>
        </w:rPr>
      </w:pPr>
      <w:proofErr w:type="gramStart"/>
      <w:r w:rsidRPr="007E3F81">
        <w:rPr>
          <w:rFonts w:ascii="Courier New" w:hAnsi="Courier New" w:cs="Courier New"/>
          <w:sz w:val="24"/>
          <w:szCs w:val="24"/>
        </w:rPr>
        <w:t xml:space="preserve">в части принятых бюджетных обязательств, возникших на основании документов-оснований, предусмотренных </w:t>
      </w:r>
      <w:hyperlink w:anchor="P530" w:history="1">
        <w:r w:rsidRPr="007E3F81">
          <w:rPr>
            <w:rFonts w:ascii="Courier New" w:hAnsi="Courier New" w:cs="Courier New"/>
            <w:color w:val="0000FF"/>
            <w:sz w:val="24"/>
            <w:szCs w:val="24"/>
          </w:rPr>
          <w:t>пунктом 10 графы 2</w:t>
        </w:r>
      </w:hyperlink>
      <w:r w:rsidRPr="007E3F81">
        <w:rPr>
          <w:rFonts w:ascii="Courier New" w:hAnsi="Courier New" w:cs="Courier New"/>
          <w:sz w:val="24"/>
          <w:szCs w:val="24"/>
        </w:rPr>
        <w:t xml:space="preserve"> Перечня, - не позднее трех рабочих дней со дня доведения лимитов бюджетных обязательств на принятие и исполнение получателем средств бюджета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w:t>
      </w:r>
      <w:proofErr w:type="gramEnd"/>
      <w:r w:rsidRPr="007E3F81">
        <w:rPr>
          <w:rFonts w:ascii="Courier New" w:hAnsi="Courier New" w:cs="Courier New"/>
          <w:sz w:val="24"/>
          <w:szCs w:val="24"/>
        </w:rPr>
        <w:t xml:space="preserve"> (денежного содержания, денежного довольствия), в пределах доведенных лимитов бюджетных обязательств на соответствующие цели;</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органом, осуществляющим открытие и ведение лицевых счетов:</w:t>
      </w:r>
    </w:p>
    <w:p w:rsidR="00FF5B0A" w:rsidRPr="007E3F81" w:rsidRDefault="00FF5B0A">
      <w:pPr>
        <w:pStyle w:val="ConsPlusNormal"/>
        <w:spacing w:before="220"/>
        <w:ind w:firstLine="540"/>
        <w:jc w:val="both"/>
        <w:rPr>
          <w:rFonts w:ascii="Courier New" w:hAnsi="Courier New" w:cs="Courier New"/>
          <w:sz w:val="24"/>
          <w:szCs w:val="24"/>
        </w:rPr>
      </w:pPr>
      <w:bookmarkStart w:id="2" w:name="P60"/>
      <w:bookmarkEnd w:id="2"/>
      <w:r w:rsidRPr="007E3F81">
        <w:rPr>
          <w:rFonts w:ascii="Courier New" w:hAnsi="Courier New" w:cs="Courier New"/>
          <w:sz w:val="24"/>
          <w:szCs w:val="24"/>
        </w:rPr>
        <w:t xml:space="preserve">в части принятых бюджетных обязательств, возникших на основании документов-оснований, предусмотренных </w:t>
      </w:r>
      <w:hyperlink w:anchor="P488" w:history="1">
        <w:r w:rsidRPr="007E3F81">
          <w:rPr>
            <w:rFonts w:ascii="Courier New" w:hAnsi="Courier New" w:cs="Courier New"/>
            <w:color w:val="0000FF"/>
            <w:sz w:val="24"/>
            <w:szCs w:val="24"/>
          </w:rPr>
          <w:t>пунктами 5</w:t>
        </w:r>
      </w:hyperlink>
      <w:r w:rsidRPr="007E3F81">
        <w:rPr>
          <w:rFonts w:ascii="Courier New" w:hAnsi="Courier New" w:cs="Courier New"/>
          <w:sz w:val="24"/>
          <w:szCs w:val="24"/>
        </w:rPr>
        <w:t xml:space="preserve"> - </w:t>
      </w:r>
      <w:hyperlink w:anchor="P522" w:history="1">
        <w:r w:rsidRPr="007E3F81">
          <w:rPr>
            <w:rFonts w:ascii="Courier New" w:hAnsi="Courier New" w:cs="Courier New"/>
            <w:color w:val="0000FF"/>
            <w:sz w:val="24"/>
            <w:szCs w:val="24"/>
          </w:rPr>
          <w:t>9 графы 2</w:t>
        </w:r>
      </w:hyperlink>
      <w:r w:rsidRPr="007E3F81">
        <w:rPr>
          <w:rFonts w:ascii="Courier New" w:hAnsi="Courier New" w:cs="Courier New"/>
          <w:sz w:val="24"/>
          <w:szCs w:val="24"/>
        </w:rPr>
        <w:t xml:space="preserve"> Перечня, за исключением документов-оснований, содержащих сведения, составляющие государственную тайну, Сведения о бюджетных обязательствах по которым формируются получателем средств бюджета;</w:t>
      </w:r>
    </w:p>
    <w:p w:rsidR="00FF5B0A" w:rsidRPr="007E3F81" w:rsidRDefault="00FF5B0A">
      <w:pPr>
        <w:pStyle w:val="ConsPlusNormal"/>
        <w:spacing w:before="220"/>
        <w:ind w:firstLine="540"/>
        <w:jc w:val="both"/>
        <w:rPr>
          <w:rFonts w:ascii="Courier New" w:hAnsi="Courier New" w:cs="Courier New"/>
          <w:sz w:val="24"/>
          <w:szCs w:val="24"/>
        </w:rPr>
      </w:pPr>
      <w:bookmarkStart w:id="3" w:name="P61"/>
      <w:bookmarkEnd w:id="3"/>
      <w:r w:rsidRPr="007E3F81">
        <w:rPr>
          <w:rFonts w:ascii="Courier New" w:hAnsi="Courier New" w:cs="Courier New"/>
          <w:sz w:val="24"/>
          <w:szCs w:val="24"/>
        </w:rPr>
        <w:t xml:space="preserve">в части принятых бюджетных обязательств, возникших на основании документов-оснований, предусмотренных </w:t>
      </w:r>
      <w:hyperlink w:anchor="P547" w:history="1">
        <w:r w:rsidRPr="007E3F81">
          <w:rPr>
            <w:rFonts w:ascii="Courier New" w:hAnsi="Courier New" w:cs="Courier New"/>
            <w:color w:val="0000FF"/>
            <w:sz w:val="24"/>
            <w:szCs w:val="24"/>
          </w:rPr>
          <w:t>пунктом 13 графы 2</w:t>
        </w:r>
      </w:hyperlink>
      <w:r w:rsidRPr="007E3F81">
        <w:rPr>
          <w:rFonts w:ascii="Courier New" w:hAnsi="Courier New" w:cs="Courier New"/>
          <w:sz w:val="24"/>
          <w:szCs w:val="24"/>
        </w:rPr>
        <w:t xml:space="preserve"> Перечня, одновременно с формированием Сведений о денежных обязательствах по данному бюджетному обязательству.</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lastRenderedPageBreak/>
        <w:t xml:space="preserve">9. </w:t>
      </w:r>
      <w:proofErr w:type="gramStart"/>
      <w:r w:rsidRPr="007E3F81">
        <w:rPr>
          <w:rFonts w:ascii="Courier New" w:hAnsi="Courier New" w:cs="Courier New"/>
          <w:sz w:val="24"/>
          <w:szCs w:val="24"/>
        </w:rPr>
        <w:t xml:space="preserve">Сведения о бюджетном обязательстве, возникшем на основании документа-основания, предусмотренного </w:t>
      </w:r>
      <w:hyperlink w:anchor="P475" w:history="1">
        <w:r w:rsidRPr="007E3F81">
          <w:rPr>
            <w:rFonts w:ascii="Courier New" w:hAnsi="Courier New" w:cs="Courier New"/>
            <w:color w:val="0000FF"/>
            <w:sz w:val="24"/>
            <w:szCs w:val="24"/>
          </w:rPr>
          <w:t>пунктом 4 графы 2</w:t>
        </w:r>
      </w:hyperlink>
      <w:r w:rsidRPr="007E3F81">
        <w:rPr>
          <w:rFonts w:ascii="Courier New" w:hAnsi="Courier New" w:cs="Courier New"/>
          <w:sz w:val="24"/>
          <w:szCs w:val="24"/>
        </w:rPr>
        <w:t xml:space="preserve"> Перечня, направляются в орган, осуществляющий открытие и ведение лицевых счетов, с приложением копии договора (документа о внесении изменений в договор), в форме электронной копии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w:t>
      </w:r>
      <w:proofErr w:type="gramEnd"/>
      <w:r w:rsidRPr="007E3F81">
        <w:rPr>
          <w:rFonts w:ascii="Courier New" w:hAnsi="Courier New" w:cs="Courier New"/>
          <w:sz w:val="24"/>
          <w:szCs w:val="24"/>
        </w:rPr>
        <w:t xml:space="preserve"> бюджета, за исключением Сведений о бюджетном обязательстве, содержащих сведения, составляющие государственную тайну.</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предусмотренного </w:t>
      </w:r>
      <w:hyperlink w:anchor="P530" w:history="1">
        <w:r w:rsidRPr="007E3F81">
          <w:rPr>
            <w:rFonts w:ascii="Courier New" w:hAnsi="Courier New" w:cs="Courier New"/>
            <w:color w:val="0000FF"/>
            <w:sz w:val="24"/>
            <w:szCs w:val="24"/>
          </w:rPr>
          <w:t>пунктом 10 графы 2</w:t>
        </w:r>
      </w:hyperlink>
      <w:r w:rsidRPr="007E3F81">
        <w:rPr>
          <w:rFonts w:ascii="Courier New" w:hAnsi="Courier New" w:cs="Courier New"/>
          <w:sz w:val="24"/>
          <w:szCs w:val="24"/>
        </w:rPr>
        <w:t xml:space="preserve"> Перечня, копия указанного документа-основания в орган, осуществляющий открытие и ведение лицевых счетов, не представляется.</w:t>
      </w:r>
    </w:p>
    <w:p w:rsidR="00FF5B0A" w:rsidRPr="007E3F81" w:rsidRDefault="00FF5B0A">
      <w:pPr>
        <w:pStyle w:val="ConsPlusNormal"/>
        <w:spacing w:before="220"/>
        <w:ind w:firstLine="540"/>
        <w:jc w:val="both"/>
        <w:rPr>
          <w:rFonts w:ascii="Courier New" w:hAnsi="Courier New" w:cs="Courier New"/>
          <w:sz w:val="24"/>
          <w:szCs w:val="24"/>
        </w:rPr>
      </w:pPr>
      <w:bookmarkStart w:id="4" w:name="P64"/>
      <w:bookmarkEnd w:id="4"/>
      <w:r w:rsidRPr="007E3F81">
        <w:rPr>
          <w:rFonts w:ascii="Courier New" w:hAnsi="Courier New" w:cs="Courier New"/>
          <w:sz w:val="24"/>
          <w:szCs w:val="24"/>
        </w:rPr>
        <w:t>11.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 в которое вносится изменение.</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12. В случае внесения изменений в бюджетное обязательство без внесения изменений в документ-основание, документ-основание в орган, осуществляющий открытие и ведение лицевых счетов, повторно не представляется.</w:t>
      </w:r>
    </w:p>
    <w:p w:rsidR="00FF5B0A" w:rsidRPr="007E3F81" w:rsidRDefault="00FF5B0A">
      <w:pPr>
        <w:pStyle w:val="ConsPlusNormal"/>
        <w:spacing w:before="220"/>
        <w:ind w:firstLine="540"/>
        <w:jc w:val="both"/>
        <w:rPr>
          <w:rFonts w:ascii="Courier New" w:hAnsi="Courier New" w:cs="Courier New"/>
          <w:sz w:val="24"/>
          <w:szCs w:val="24"/>
        </w:rPr>
      </w:pPr>
      <w:bookmarkStart w:id="5" w:name="P66"/>
      <w:bookmarkEnd w:id="5"/>
      <w:r w:rsidRPr="007E3F81">
        <w:rPr>
          <w:rFonts w:ascii="Courier New" w:hAnsi="Courier New" w:cs="Courier New"/>
          <w:sz w:val="24"/>
          <w:szCs w:val="24"/>
        </w:rPr>
        <w:t xml:space="preserve">13. Постановка на учет бюджетных обязательств (внесение изменений в поставленные на учет бюджетные обязательства), возникших из документов-оснований, предусмотренных </w:t>
      </w:r>
      <w:hyperlink w:anchor="P456" w:history="1">
        <w:r w:rsidRPr="007E3F81">
          <w:rPr>
            <w:rFonts w:ascii="Courier New" w:hAnsi="Courier New" w:cs="Courier New"/>
            <w:color w:val="0000FF"/>
            <w:sz w:val="24"/>
            <w:szCs w:val="24"/>
          </w:rPr>
          <w:t>пунктами 1</w:t>
        </w:r>
      </w:hyperlink>
      <w:r w:rsidRPr="007E3F81">
        <w:rPr>
          <w:rFonts w:ascii="Courier New" w:hAnsi="Courier New" w:cs="Courier New"/>
          <w:sz w:val="24"/>
          <w:szCs w:val="24"/>
        </w:rPr>
        <w:t xml:space="preserve"> - </w:t>
      </w:r>
      <w:hyperlink w:anchor="P547" w:history="1">
        <w:r w:rsidRPr="007E3F81">
          <w:rPr>
            <w:rFonts w:ascii="Courier New" w:hAnsi="Courier New" w:cs="Courier New"/>
            <w:color w:val="0000FF"/>
            <w:sz w:val="24"/>
            <w:szCs w:val="24"/>
          </w:rPr>
          <w:t>13 графы 2</w:t>
        </w:r>
      </w:hyperlink>
      <w:r w:rsidRPr="007E3F81">
        <w:rPr>
          <w:rFonts w:ascii="Courier New" w:hAnsi="Courier New" w:cs="Courier New"/>
          <w:sz w:val="24"/>
          <w:szCs w:val="24"/>
        </w:rPr>
        <w:t xml:space="preserve"> Перечня, осуществляется органом, осуществляющим открытие и ведение лицевых счетов, по итогам проверки, проводимой в соответствии с настоящим пунктом, в течение:</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двух рабочих дней со дня получения от получателя средств бюджета Сведений о бюджетном обязательстве, возникшем на основании документов-оснований, указанных в </w:t>
      </w:r>
      <w:hyperlink w:anchor="P456" w:history="1">
        <w:r w:rsidRPr="007E3F81">
          <w:rPr>
            <w:rFonts w:ascii="Courier New" w:hAnsi="Courier New" w:cs="Courier New"/>
            <w:color w:val="0000FF"/>
            <w:sz w:val="24"/>
            <w:szCs w:val="24"/>
          </w:rPr>
          <w:t>пунктах 1</w:t>
        </w:r>
      </w:hyperlink>
      <w:r w:rsidRPr="007E3F81">
        <w:rPr>
          <w:rFonts w:ascii="Courier New" w:hAnsi="Courier New" w:cs="Courier New"/>
          <w:sz w:val="24"/>
          <w:szCs w:val="24"/>
        </w:rPr>
        <w:t xml:space="preserve"> - </w:t>
      </w:r>
      <w:hyperlink w:anchor="P475" w:history="1">
        <w:r w:rsidRPr="007E3F81">
          <w:rPr>
            <w:rFonts w:ascii="Courier New" w:hAnsi="Courier New" w:cs="Courier New"/>
            <w:color w:val="0000FF"/>
            <w:sz w:val="24"/>
            <w:szCs w:val="24"/>
          </w:rPr>
          <w:t>4</w:t>
        </w:r>
      </w:hyperlink>
      <w:r w:rsidRPr="007E3F81">
        <w:rPr>
          <w:rFonts w:ascii="Courier New" w:hAnsi="Courier New" w:cs="Courier New"/>
          <w:sz w:val="24"/>
          <w:szCs w:val="24"/>
        </w:rPr>
        <w:t xml:space="preserve"> и </w:t>
      </w:r>
      <w:hyperlink w:anchor="P530" w:history="1">
        <w:r w:rsidRPr="007E3F81">
          <w:rPr>
            <w:rFonts w:ascii="Courier New" w:hAnsi="Courier New" w:cs="Courier New"/>
            <w:color w:val="0000FF"/>
            <w:sz w:val="24"/>
            <w:szCs w:val="24"/>
          </w:rPr>
          <w:t>10</w:t>
        </w:r>
      </w:hyperlink>
      <w:r w:rsidRPr="007E3F81">
        <w:rPr>
          <w:rFonts w:ascii="Courier New" w:hAnsi="Courier New" w:cs="Courier New"/>
          <w:sz w:val="24"/>
          <w:szCs w:val="24"/>
        </w:rPr>
        <w:t xml:space="preserve"> - </w:t>
      </w:r>
      <w:hyperlink w:anchor="P542" w:history="1">
        <w:r w:rsidRPr="007E3F81">
          <w:rPr>
            <w:rFonts w:ascii="Courier New" w:hAnsi="Courier New" w:cs="Courier New"/>
            <w:color w:val="0000FF"/>
            <w:sz w:val="24"/>
            <w:szCs w:val="24"/>
          </w:rPr>
          <w:t>12</w:t>
        </w:r>
      </w:hyperlink>
      <w:r w:rsidR="00741BC1" w:rsidRPr="007E3F81">
        <w:rPr>
          <w:rFonts w:ascii="Courier New" w:hAnsi="Courier New" w:cs="Courier New"/>
          <w:sz w:val="24"/>
          <w:szCs w:val="24"/>
        </w:rPr>
        <w:t xml:space="preserve"> </w:t>
      </w:r>
      <w:r w:rsidRPr="007E3F81">
        <w:rPr>
          <w:rFonts w:ascii="Courier New" w:hAnsi="Courier New" w:cs="Courier New"/>
          <w:sz w:val="24"/>
          <w:szCs w:val="24"/>
        </w:rPr>
        <w:t>Перечня;</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не позднее следующего рабочего дня со дня формирования органом, осуществляющим открытие и ведение лицевых счетов, Сведений о бюджетных обязательствах, возникших на основании документов-оснований, предусмотренных </w:t>
      </w:r>
      <w:hyperlink w:anchor="P488" w:history="1">
        <w:r w:rsidRPr="007E3F81">
          <w:rPr>
            <w:rFonts w:ascii="Courier New" w:hAnsi="Courier New" w:cs="Courier New"/>
            <w:color w:val="0000FF"/>
            <w:sz w:val="24"/>
            <w:szCs w:val="24"/>
          </w:rPr>
          <w:t>пунктами 5</w:t>
        </w:r>
      </w:hyperlink>
      <w:r w:rsidRPr="007E3F81">
        <w:rPr>
          <w:rFonts w:ascii="Courier New" w:hAnsi="Courier New" w:cs="Courier New"/>
          <w:sz w:val="24"/>
          <w:szCs w:val="24"/>
        </w:rPr>
        <w:t xml:space="preserve"> - </w:t>
      </w:r>
      <w:hyperlink w:anchor="P522" w:history="1">
        <w:r w:rsidRPr="007E3F81">
          <w:rPr>
            <w:rFonts w:ascii="Courier New" w:hAnsi="Courier New" w:cs="Courier New"/>
            <w:color w:val="0000FF"/>
            <w:sz w:val="24"/>
            <w:szCs w:val="24"/>
          </w:rPr>
          <w:t>9</w:t>
        </w:r>
      </w:hyperlink>
      <w:r w:rsidRPr="007E3F81">
        <w:rPr>
          <w:rFonts w:ascii="Courier New" w:hAnsi="Courier New" w:cs="Courier New"/>
          <w:sz w:val="24"/>
          <w:szCs w:val="24"/>
        </w:rPr>
        <w:t xml:space="preserve"> и </w:t>
      </w:r>
      <w:hyperlink w:anchor="P547" w:history="1">
        <w:r w:rsidRPr="007E3F81">
          <w:rPr>
            <w:rFonts w:ascii="Courier New" w:hAnsi="Courier New" w:cs="Courier New"/>
            <w:color w:val="0000FF"/>
            <w:sz w:val="24"/>
            <w:szCs w:val="24"/>
          </w:rPr>
          <w:t>13 графы 2</w:t>
        </w:r>
      </w:hyperlink>
      <w:r w:rsidRPr="007E3F81">
        <w:rPr>
          <w:rFonts w:ascii="Courier New" w:hAnsi="Courier New" w:cs="Courier New"/>
          <w:sz w:val="24"/>
          <w:szCs w:val="24"/>
        </w:rPr>
        <w:t xml:space="preserve"> Перечня.</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Для постановки на учет бюджетного обязательства (внесения изменений в поставленные на учет бюджетные обязательства) орган, осуществляющий открытие и ведение лицевых счетов, осуществляет проверку Сведений о бюджетном обязательстве, возникшем на основании документов-оснований, предусмотренных </w:t>
      </w:r>
      <w:hyperlink w:anchor="P456" w:history="1">
        <w:r w:rsidRPr="007E3F81">
          <w:rPr>
            <w:rFonts w:ascii="Courier New" w:hAnsi="Courier New" w:cs="Courier New"/>
            <w:color w:val="0000FF"/>
            <w:sz w:val="24"/>
            <w:szCs w:val="24"/>
          </w:rPr>
          <w:t>пунктами 1</w:t>
        </w:r>
      </w:hyperlink>
      <w:r w:rsidRPr="007E3F81">
        <w:rPr>
          <w:rFonts w:ascii="Courier New" w:hAnsi="Courier New" w:cs="Courier New"/>
          <w:sz w:val="24"/>
          <w:szCs w:val="24"/>
        </w:rPr>
        <w:t xml:space="preserve"> - </w:t>
      </w:r>
      <w:hyperlink w:anchor="P547" w:history="1">
        <w:r w:rsidRPr="007E3F81">
          <w:rPr>
            <w:rFonts w:ascii="Courier New" w:hAnsi="Courier New" w:cs="Courier New"/>
            <w:color w:val="0000FF"/>
            <w:sz w:val="24"/>
            <w:szCs w:val="24"/>
          </w:rPr>
          <w:t>13 графы 2</w:t>
        </w:r>
      </w:hyperlink>
      <w:r w:rsidRPr="007E3F81">
        <w:rPr>
          <w:rFonts w:ascii="Courier New" w:hAnsi="Courier New" w:cs="Courier New"/>
          <w:sz w:val="24"/>
          <w:szCs w:val="24"/>
        </w:rPr>
        <w:t xml:space="preserve"> Перечня, </w:t>
      </w:r>
      <w:proofErr w:type="gramStart"/>
      <w:r w:rsidRPr="007E3F81">
        <w:rPr>
          <w:rFonts w:ascii="Courier New" w:hAnsi="Courier New" w:cs="Courier New"/>
          <w:sz w:val="24"/>
          <w:szCs w:val="24"/>
        </w:rPr>
        <w:t>на</w:t>
      </w:r>
      <w:proofErr w:type="gramEnd"/>
      <w:r w:rsidRPr="007E3F81">
        <w:rPr>
          <w:rFonts w:ascii="Courier New" w:hAnsi="Courier New" w:cs="Courier New"/>
          <w:sz w:val="24"/>
          <w:szCs w:val="24"/>
        </w:rPr>
        <w:t>:</w:t>
      </w:r>
    </w:p>
    <w:p w:rsidR="00FF5B0A" w:rsidRPr="007E3F81" w:rsidRDefault="00FF5B0A">
      <w:pPr>
        <w:pStyle w:val="ConsPlusNormal"/>
        <w:spacing w:before="220"/>
        <w:ind w:firstLine="540"/>
        <w:jc w:val="both"/>
        <w:rPr>
          <w:rFonts w:ascii="Courier New" w:hAnsi="Courier New" w:cs="Courier New"/>
          <w:sz w:val="24"/>
          <w:szCs w:val="24"/>
        </w:rPr>
      </w:pPr>
      <w:bookmarkStart w:id="6" w:name="P70"/>
      <w:bookmarkEnd w:id="6"/>
      <w:proofErr w:type="gramStart"/>
      <w:r w:rsidRPr="007E3F81">
        <w:rPr>
          <w:rFonts w:ascii="Courier New" w:hAnsi="Courier New" w:cs="Courier New"/>
          <w:sz w:val="24"/>
          <w:szCs w:val="24"/>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в орган, осуществляющий открытие и ведение лицевых счетов, для постановки на учет бюджетных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7E3F81">
          <w:rPr>
            <w:rFonts w:ascii="Courier New" w:hAnsi="Courier New" w:cs="Courier New"/>
            <w:color w:val="0000FF"/>
            <w:sz w:val="24"/>
            <w:szCs w:val="24"/>
          </w:rPr>
          <w:t>пункте 3 графы 2</w:t>
        </w:r>
      </w:hyperlink>
      <w:r w:rsidRPr="007E3F81">
        <w:rPr>
          <w:rFonts w:ascii="Courier New" w:hAnsi="Courier New" w:cs="Courier New"/>
          <w:sz w:val="24"/>
          <w:szCs w:val="24"/>
        </w:rPr>
        <w:t xml:space="preserve"> Перечня (за исключением Сведений о бюджетном обязательстве, </w:t>
      </w:r>
      <w:r w:rsidRPr="007E3F81">
        <w:rPr>
          <w:rFonts w:ascii="Courier New" w:hAnsi="Courier New" w:cs="Courier New"/>
          <w:sz w:val="24"/>
          <w:szCs w:val="24"/>
        </w:rPr>
        <w:lastRenderedPageBreak/>
        <w:t>содержащих сведения, составляющие</w:t>
      </w:r>
      <w:proofErr w:type="gramEnd"/>
      <w:r w:rsidRPr="007E3F81">
        <w:rPr>
          <w:rFonts w:ascii="Courier New" w:hAnsi="Courier New" w:cs="Courier New"/>
          <w:sz w:val="24"/>
          <w:szCs w:val="24"/>
        </w:rPr>
        <w:t xml:space="preserve"> государственную тайну);</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w:t>
      </w:r>
      <w:hyperlink w:anchor="P168" w:history="1">
        <w:r w:rsidRPr="007E3F81">
          <w:rPr>
            <w:rFonts w:ascii="Courier New" w:hAnsi="Courier New" w:cs="Courier New"/>
            <w:color w:val="0000FF"/>
            <w:sz w:val="24"/>
            <w:szCs w:val="24"/>
          </w:rPr>
          <w:t>Сведения</w:t>
        </w:r>
      </w:hyperlink>
      <w:r w:rsidRPr="007E3F81">
        <w:rPr>
          <w:rFonts w:ascii="Courier New" w:hAnsi="Courier New" w:cs="Courier New"/>
          <w:sz w:val="24"/>
          <w:szCs w:val="24"/>
        </w:rPr>
        <w:t xml:space="preserve"> о бюджетном обязательстве в соответствии с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
    <w:p w:rsidR="00FF5B0A" w:rsidRPr="007E3F81" w:rsidRDefault="00FF5B0A">
      <w:pPr>
        <w:pStyle w:val="ConsPlusNormal"/>
        <w:spacing w:before="220"/>
        <w:ind w:firstLine="540"/>
        <w:jc w:val="both"/>
        <w:rPr>
          <w:rFonts w:ascii="Courier New" w:hAnsi="Courier New" w:cs="Courier New"/>
          <w:sz w:val="24"/>
          <w:szCs w:val="24"/>
        </w:rPr>
      </w:pPr>
      <w:bookmarkStart w:id="7" w:name="P72"/>
      <w:bookmarkEnd w:id="7"/>
      <w:proofErr w:type="gramStart"/>
      <w:r w:rsidRPr="007E3F81">
        <w:rPr>
          <w:rFonts w:ascii="Courier New" w:hAnsi="Courier New" w:cs="Courier New"/>
          <w:sz w:val="24"/>
          <w:szCs w:val="24"/>
        </w:rPr>
        <w:t xml:space="preserve">соблюдение правил формирования </w:t>
      </w:r>
      <w:hyperlink w:anchor="P168" w:history="1">
        <w:r w:rsidRPr="007E3F81">
          <w:rPr>
            <w:rFonts w:ascii="Courier New" w:hAnsi="Courier New" w:cs="Courier New"/>
            <w:color w:val="0000FF"/>
            <w:sz w:val="24"/>
            <w:szCs w:val="24"/>
          </w:rPr>
          <w:t>Сведений</w:t>
        </w:r>
      </w:hyperlink>
      <w:r w:rsidRPr="007E3F81">
        <w:rPr>
          <w:rFonts w:ascii="Courier New" w:hAnsi="Courier New" w:cs="Courier New"/>
          <w:sz w:val="24"/>
          <w:szCs w:val="24"/>
        </w:rPr>
        <w:t xml:space="preserve"> о бюджетном обязательстве, установленных настоящей главой и приложением 1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w:t>
      </w:r>
      <w:proofErr w:type="gramEnd"/>
    </w:p>
    <w:p w:rsidR="00FF5B0A" w:rsidRPr="007E3F81" w:rsidRDefault="00FF5B0A">
      <w:pPr>
        <w:pStyle w:val="ConsPlusNormal"/>
        <w:spacing w:before="220"/>
        <w:ind w:firstLine="540"/>
        <w:jc w:val="both"/>
        <w:rPr>
          <w:rFonts w:ascii="Courier New" w:hAnsi="Courier New" w:cs="Courier New"/>
          <w:sz w:val="24"/>
          <w:szCs w:val="24"/>
        </w:rPr>
      </w:pPr>
      <w:bookmarkStart w:id="8" w:name="P73"/>
      <w:bookmarkEnd w:id="8"/>
      <w:proofErr w:type="spellStart"/>
      <w:proofErr w:type="gramStart"/>
      <w:r w:rsidRPr="007E3F81">
        <w:rPr>
          <w:rFonts w:ascii="Courier New" w:hAnsi="Courier New" w:cs="Courier New"/>
          <w:sz w:val="24"/>
          <w:szCs w:val="24"/>
        </w:rPr>
        <w:t>непревышение</w:t>
      </w:r>
      <w:proofErr w:type="spellEnd"/>
      <w:r w:rsidRPr="007E3F81">
        <w:rPr>
          <w:rFonts w:ascii="Courier New" w:hAnsi="Courier New" w:cs="Courier New"/>
          <w:sz w:val="24"/>
          <w:szCs w:val="24"/>
        </w:rPr>
        <w:t xml:space="preserve"> суммы бюджетного обязательства по соответствующим кодам классификации расходов над суммой неиспользованных бюджетных ассигнований на исполнение публичных нормативных обязательств или лимитов бюджетных обязательств (далее - лимиты бюджетных обязательств), отраженных на лицевом счете получателя средств бюджета или на лицевом счете для учета операций по переданным полномочиям получателя средств бюджета, открытых в установленном порядке (далее - соответствующий лицевой счет получателя средств бюджета), отдельно для</w:t>
      </w:r>
      <w:proofErr w:type="gramEnd"/>
      <w:r w:rsidRPr="007E3F81">
        <w:rPr>
          <w:rFonts w:ascii="Courier New" w:hAnsi="Courier New" w:cs="Courier New"/>
          <w:sz w:val="24"/>
          <w:szCs w:val="24"/>
        </w:rPr>
        <w:t xml:space="preserve"> текущего финансового года, для первого и для второго года планового периода;</w:t>
      </w:r>
    </w:p>
    <w:p w:rsidR="00FF5B0A" w:rsidRPr="007E3F81" w:rsidRDefault="00FF5B0A">
      <w:pPr>
        <w:pStyle w:val="ConsPlusNormal"/>
        <w:spacing w:before="220"/>
        <w:ind w:firstLine="540"/>
        <w:jc w:val="both"/>
        <w:rPr>
          <w:rFonts w:ascii="Courier New" w:hAnsi="Courier New" w:cs="Courier New"/>
          <w:sz w:val="24"/>
          <w:szCs w:val="24"/>
        </w:rPr>
      </w:pPr>
      <w:bookmarkStart w:id="9" w:name="P74"/>
      <w:bookmarkEnd w:id="9"/>
      <w:r w:rsidRPr="007E3F81">
        <w:rPr>
          <w:rFonts w:ascii="Courier New" w:hAnsi="Courier New" w:cs="Courier New"/>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указанном</w:t>
      </w:r>
      <w:proofErr w:type="gramStart"/>
      <w:r w:rsidRPr="007E3F81">
        <w:rPr>
          <w:rFonts w:ascii="Courier New" w:hAnsi="Courier New" w:cs="Courier New"/>
          <w:sz w:val="24"/>
          <w:szCs w:val="24"/>
        </w:rPr>
        <w:t>у(</w:t>
      </w:r>
      <w:proofErr w:type="spellStart"/>
      <w:proofErr w:type="gramEnd"/>
      <w:r w:rsidRPr="007E3F81">
        <w:rPr>
          <w:rFonts w:ascii="Courier New" w:hAnsi="Courier New" w:cs="Courier New"/>
          <w:sz w:val="24"/>
          <w:szCs w:val="24"/>
        </w:rPr>
        <w:t>ым</w:t>
      </w:r>
      <w:proofErr w:type="spellEnd"/>
      <w:r w:rsidRPr="007E3F81">
        <w:rPr>
          <w:rFonts w:ascii="Courier New" w:hAnsi="Courier New" w:cs="Courier New"/>
          <w:sz w:val="24"/>
          <w:szCs w:val="24"/>
        </w:rPr>
        <w:t>) в Сведениях о бюджетном обязательстве, документе-основании.</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изменений в поставленные на учет бюджетные обязательства) осуществляется проверка, предусмотренная абзацем восьмым настоящего пункта.</w:t>
      </w:r>
    </w:p>
    <w:p w:rsidR="00FF5B0A" w:rsidRPr="007E3F81" w:rsidRDefault="00FF5B0A">
      <w:pPr>
        <w:pStyle w:val="ConsPlusNormal"/>
        <w:spacing w:before="220"/>
        <w:ind w:firstLine="540"/>
        <w:jc w:val="both"/>
        <w:rPr>
          <w:rFonts w:ascii="Courier New" w:hAnsi="Courier New" w:cs="Courier New"/>
          <w:sz w:val="24"/>
          <w:szCs w:val="24"/>
        </w:rPr>
      </w:pPr>
      <w:bookmarkStart w:id="10" w:name="P76"/>
      <w:bookmarkEnd w:id="10"/>
      <w:r w:rsidRPr="007E3F81">
        <w:rPr>
          <w:rFonts w:ascii="Courier New" w:hAnsi="Courier New" w:cs="Courier New"/>
          <w:sz w:val="24"/>
          <w:szCs w:val="24"/>
        </w:rPr>
        <w:t xml:space="preserve">14. В случае представления в орган, осуществляющий открытие и ведение лицевых счетов, Сведений о бюджетном обязательстве на бумажном носителе в дополнение к проверке, предусмотренной </w:t>
      </w:r>
      <w:hyperlink w:anchor="P66" w:history="1">
        <w:r w:rsidRPr="007E3F81">
          <w:rPr>
            <w:rFonts w:ascii="Courier New" w:hAnsi="Courier New" w:cs="Courier New"/>
            <w:color w:val="0000FF"/>
            <w:sz w:val="24"/>
            <w:szCs w:val="24"/>
          </w:rPr>
          <w:t>пунктом 13</w:t>
        </w:r>
      </w:hyperlink>
      <w:r w:rsidRPr="007E3F81">
        <w:rPr>
          <w:rFonts w:ascii="Courier New" w:hAnsi="Courier New" w:cs="Courier New"/>
          <w:sz w:val="24"/>
          <w:szCs w:val="24"/>
        </w:rPr>
        <w:t xml:space="preserve"> настоящего Порядка, также осуществляется проверка Сведений о бюджетном обязательстве </w:t>
      </w:r>
      <w:proofErr w:type="gramStart"/>
      <w:r w:rsidRPr="007E3F81">
        <w:rPr>
          <w:rFonts w:ascii="Courier New" w:hAnsi="Courier New" w:cs="Courier New"/>
          <w:sz w:val="24"/>
          <w:szCs w:val="24"/>
        </w:rPr>
        <w:t>на</w:t>
      </w:r>
      <w:proofErr w:type="gramEnd"/>
      <w:r w:rsidRPr="007E3F81">
        <w:rPr>
          <w:rFonts w:ascii="Courier New" w:hAnsi="Courier New" w:cs="Courier New"/>
          <w:sz w:val="24"/>
          <w:szCs w:val="24"/>
        </w:rPr>
        <w:t>:</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соответствие формы Сведений о бюджетном обязательстве </w:t>
      </w:r>
      <w:hyperlink w:anchor="P168" w:history="1">
        <w:r w:rsidRPr="007E3F81">
          <w:rPr>
            <w:rFonts w:ascii="Courier New" w:hAnsi="Courier New" w:cs="Courier New"/>
            <w:color w:val="0000FF"/>
            <w:sz w:val="24"/>
            <w:szCs w:val="24"/>
          </w:rPr>
          <w:t>приложению 1</w:t>
        </w:r>
      </w:hyperlink>
      <w:r w:rsidRPr="007E3F81">
        <w:rPr>
          <w:rFonts w:ascii="Courier New" w:hAnsi="Courier New" w:cs="Courier New"/>
          <w:sz w:val="24"/>
          <w:szCs w:val="24"/>
        </w:rPr>
        <w:t xml:space="preserve"> к настоящему Порядку;</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отсутствие в представленных Сведениях о бюджетном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FF5B0A" w:rsidRPr="007E3F81" w:rsidRDefault="00FF5B0A">
      <w:pPr>
        <w:pStyle w:val="ConsPlusNormal"/>
        <w:spacing w:before="220"/>
        <w:ind w:firstLine="540"/>
        <w:jc w:val="both"/>
        <w:rPr>
          <w:rFonts w:ascii="Courier New" w:hAnsi="Courier New" w:cs="Courier New"/>
          <w:sz w:val="24"/>
          <w:szCs w:val="24"/>
        </w:rPr>
      </w:pPr>
      <w:bookmarkStart w:id="11" w:name="P79"/>
      <w:bookmarkEnd w:id="11"/>
      <w:r w:rsidRPr="007E3F81">
        <w:rPr>
          <w:rFonts w:ascii="Courier New" w:hAnsi="Courier New" w:cs="Courier New"/>
          <w:sz w:val="24"/>
          <w:szCs w:val="24"/>
        </w:rPr>
        <w:t xml:space="preserve">15. </w:t>
      </w:r>
      <w:proofErr w:type="gramStart"/>
      <w:r w:rsidRPr="007E3F81">
        <w:rPr>
          <w:rFonts w:ascii="Courier New" w:hAnsi="Courier New" w:cs="Courier New"/>
          <w:sz w:val="24"/>
          <w:szCs w:val="24"/>
        </w:rPr>
        <w:t xml:space="preserve">В случае положительного результата проверки Сведений о бюджетном обязательстве, документа-основания на соответствие требованиям, предусмотренным </w:t>
      </w:r>
      <w:hyperlink w:anchor="P66" w:history="1">
        <w:r w:rsidRPr="007E3F81">
          <w:rPr>
            <w:rFonts w:ascii="Courier New" w:hAnsi="Courier New" w:cs="Courier New"/>
            <w:color w:val="0000FF"/>
            <w:sz w:val="24"/>
            <w:szCs w:val="24"/>
          </w:rPr>
          <w:t>пунктами 13</w:t>
        </w:r>
      </w:hyperlink>
      <w:r w:rsidRPr="007E3F81">
        <w:rPr>
          <w:rFonts w:ascii="Courier New" w:hAnsi="Courier New" w:cs="Courier New"/>
          <w:sz w:val="24"/>
          <w:szCs w:val="24"/>
        </w:rPr>
        <w:t xml:space="preserve"> и </w:t>
      </w:r>
      <w:hyperlink w:anchor="P76" w:history="1">
        <w:r w:rsidRPr="007E3F81">
          <w:rPr>
            <w:rFonts w:ascii="Courier New" w:hAnsi="Courier New" w:cs="Courier New"/>
            <w:color w:val="0000FF"/>
            <w:sz w:val="24"/>
            <w:szCs w:val="24"/>
          </w:rPr>
          <w:t>14</w:t>
        </w:r>
      </w:hyperlink>
      <w:r w:rsidRPr="007E3F81">
        <w:rPr>
          <w:rFonts w:ascii="Courier New" w:hAnsi="Courier New" w:cs="Courier New"/>
          <w:sz w:val="24"/>
          <w:szCs w:val="24"/>
        </w:rPr>
        <w:t xml:space="preserve"> настоящего Порядка, орган, осуществляющий открытие и ведение лицевых счетов, присваивает </w:t>
      </w:r>
      <w:r w:rsidRPr="007E3F81">
        <w:rPr>
          <w:rFonts w:ascii="Courier New" w:hAnsi="Courier New" w:cs="Courier New"/>
          <w:sz w:val="24"/>
          <w:szCs w:val="24"/>
        </w:rPr>
        <w:lastRenderedPageBreak/>
        <w:t>учетный номер бюджетному обязательству (вносит изменения в ранее поставленное на учет бюджетное обязательство) и не позднее одного рабочего дня со дня указанной проверки Сведений о бюджетном обязательстве, документа-основания направляет получателю средств бюджета</w:t>
      </w:r>
      <w:proofErr w:type="gramEnd"/>
      <w:r w:rsidRPr="007E3F81">
        <w:rPr>
          <w:rFonts w:ascii="Courier New" w:hAnsi="Courier New" w:cs="Courier New"/>
          <w:sz w:val="24"/>
          <w:szCs w:val="24"/>
        </w:rPr>
        <w:t xml:space="preserve"> извещение о постановке на учет (изменении) бюджетного обязательства, содержащее сведения об учетном номере бюджетного обязательства и о дате постановки на учет (изменении) бюджетного обязательства (код формы по </w:t>
      </w:r>
      <w:hyperlink r:id="rId8" w:history="1">
        <w:r w:rsidRPr="007E3F81">
          <w:rPr>
            <w:rFonts w:ascii="Courier New" w:hAnsi="Courier New" w:cs="Courier New"/>
            <w:color w:val="0000FF"/>
            <w:sz w:val="24"/>
            <w:szCs w:val="24"/>
          </w:rPr>
          <w:t>ОКУД</w:t>
        </w:r>
      </w:hyperlink>
      <w:r w:rsidRPr="007E3F81">
        <w:rPr>
          <w:rFonts w:ascii="Courier New" w:hAnsi="Courier New" w:cs="Courier New"/>
          <w:sz w:val="24"/>
          <w:szCs w:val="24"/>
        </w:rPr>
        <w:t xml:space="preserve"> 0506105) (далее - Извещение о бюджетном обязательстве).</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Извещение о бюджетном обязательстве направляется получателю средств бюджета органом, осуществляющим открытие и ведение лицевых счетов:</w:t>
      </w:r>
    </w:p>
    <w:p w:rsidR="00FF5B0A" w:rsidRPr="007E3F81" w:rsidRDefault="00FF5B0A">
      <w:pPr>
        <w:pStyle w:val="ConsPlusNormal"/>
        <w:spacing w:before="220"/>
        <w:ind w:firstLine="540"/>
        <w:jc w:val="both"/>
        <w:rPr>
          <w:rFonts w:ascii="Courier New" w:hAnsi="Courier New" w:cs="Courier New"/>
          <w:sz w:val="24"/>
          <w:szCs w:val="24"/>
        </w:rPr>
      </w:pPr>
      <w:proofErr w:type="gramStart"/>
      <w:r w:rsidRPr="007E3F81">
        <w:rPr>
          <w:rFonts w:ascii="Courier New" w:hAnsi="Courier New" w:cs="Courier New"/>
          <w:sz w:val="24"/>
          <w:szCs w:val="24"/>
        </w:rPr>
        <w:t xml:space="preserve">в информационной системе в форме электронного документа, подписанного электронной подписью лица, уполномоченного действовать от имени органа, осуществляющего открытие и ведение лицевых счетов, - в отношении Сведений о бюджетном обязательстве, представленных в форме электронного документа, а также Сведений о бюджетном обязательстве, возникших на основании документов-оснований, указанных в </w:t>
      </w:r>
      <w:hyperlink w:anchor="P488" w:history="1">
        <w:r w:rsidRPr="007E3F81">
          <w:rPr>
            <w:rFonts w:ascii="Courier New" w:hAnsi="Courier New" w:cs="Courier New"/>
            <w:color w:val="0000FF"/>
            <w:sz w:val="24"/>
            <w:szCs w:val="24"/>
          </w:rPr>
          <w:t>пунктах 5</w:t>
        </w:r>
      </w:hyperlink>
      <w:r w:rsidRPr="007E3F81">
        <w:rPr>
          <w:rFonts w:ascii="Courier New" w:hAnsi="Courier New" w:cs="Courier New"/>
          <w:sz w:val="24"/>
          <w:szCs w:val="24"/>
        </w:rPr>
        <w:t xml:space="preserve"> - </w:t>
      </w:r>
      <w:hyperlink w:anchor="P522" w:history="1">
        <w:r w:rsidRPr="007E3F81">
          <w:rPr>
            <w:rFonts w:ascii="Courier New" w:hAnsi="Courier New" w:cs="Courier New"/>
            <w:color w:val="0000FF"/>
            <w:sz w:val="24"/>
            <w:szCs w:val="24"/>
          </w:rPr>
          <w:t>9</w:t>
        </w:r>
      </w:hyperlink>
      <w:r w:rsidRPr="007E3F81">
        <w:rPr>
          <w:rFonts w:ascii="Courier New" w:hAnsi="Courier New" w:cs="Courier New"/>
          <w:sz w:val="24"/>
          <w:szCs w:val="24"/>
        </w:rPr>
        <w:t xml:space="preserve"> и </w:t>
      </w:r>
      <w:hyperlink w:anchor="P547" w:history="1">
        <w:r w:rsidRPr="007E3F81">
          <w:rPr>
            <w:rFonts w:ascii="Courier New" w:hAnsi="Courier New" w:cs="Courier New"/>
            <w:color w:val="0000FF"/>
            <w:sz w:val="24"/>
            <w:szCs w:val="24"/>
          </w:rPr>
          <w:t>13 графы 2</w:t>
        </w:r>
      </w:hyperlink>
      <w:r w:rsidRPr="007E3F81">
        <w:rPr>
          <w:rFonts w:ascii="Courier New" w:hAnsi="Courier New" w:cs="Courier New"/>
          <w:sz w:val="24"/>
          <w:szCs w:val="24"/>
        </w:rPr>
        <w:t xml:space="preserve"> Перечня;</w:t>
      </w:r>
      <w:proofErr w:type="gramEnd"/>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на бумажном носителе по форме согласно </w:t>
      </w:r>
      <w:hyperlink r:id="rId9" w:history="1">
        <w:r w:rsidRPr="007E3F81">
          <w:rPr>
            <w:rFonts w:ascii="Courier New" w:hAnsi="Courier New" w:cs="Courier New"/>
            <w:color w:val="0000FF"/>
            <w:sz w:val="24"/>
            <w:szCs w:val="24"/>
          </w:rPr>
          <w:t>приложению 11</w:t>
        </w:r>
      </w:hyperlink>
      <w:r w:rsidRPr="007E3F81">
        <w:rPr>
          <w:rFonts w:ascii="Courier New" w:hAnsi="Courier New" w:cs="Courier New"/>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0" w:history="1">
        <w:r w:rsidRPr="007E3F81">
          <w:rPr>
            <w:rFonts w:ascii="Courier New" w:hAnsi="Courier New" w:cs="Courier New"/>
            <w:color w:val="0000FF"/>
            <w:sz w:val="24"/>
            <w:szCs w:val="24"/>
          </w:rPr>
          <w:t>ОКУД</w:t>
        </w:r>
      </w:hyperlink>
      <w:r w:rsidRPr="007E3F81">
        <w:rPr>
          <w:rFonts w:ascii="Courier New" w:hAnsi="Courier New" w:cs="Courier New"/>
          <w:sz w:val="24"/>
          <w:szCs w:val="24"/>
        </w:rPr>
        <w:t xml:space="preserve"> 0506105) - в отношении Сведений о бюджетном обязательстве, представленных на бумажном носителе.</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Извещение о бюджетном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16. 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Учетный номер бюджетного обязательства имеет следующую структуру, состоящую из девятнадцати разрядов:</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с 1 по 8 разряд - уникальный код получателя средств бюджета по реестру участников бюджетного процесса, а также юридических лиц, не являющихся участниками бюджетного процесса (далее - Сводный реестр);</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9 и 10 разряды - последние две цифры года, в котором бюджетное обязательство поставлено на учет;</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Одно поставленное на учет бюджетное обязательство может содержать несколько кодов классификации расходов.</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Если в одном </w:t>
      </w:r>
      <w:r w:rsidR="00352A24" w:rsidRPr="007E3F81">
        <w:rPr>
          <w:rFonts w:ascii="Courier New" w:hAnsi="Courier New" w:cs="Courier New"/>
          <w:sz w:val="24"/>
          <w:szCs w:val="24"/>
        </w:rPr>
        <w:t>муниципальном</w:t>
      </w:r>
      <w:r w:rsidRPr="007E3F81">
        <w:rPr>
          <w:rFonts w:ascii="Courier New" w:hAnsi="Courier New" w:cs="Courier New"/>
          <w:sz w:val="24"/>
          <w:szCs w:val="24"/>
        </w:rPr>
        <w:t xml:space="preserve"> контракте (договоре) предусматривается наличие бюджетных обязательств по нескольким лицевым счетам получателя средств бюджета, то такие бюджетные обязательства учитываются раздельно с присвоением учетного номера каждому бюджетному </w:t>
      </w:r>
      <w:r w:rsidRPr="007E3F81">
        <w:rPr>
          <w:rFonts w:ascii="Courier New" w:hAnsi="Courier New" w:cs="Courier New"/>
          <w:sz w:val="24"/>
          <w:szCs w:val="24"/>
        </w:rPr>
        <w:lastRenderedPageBreak/>
        <w:t>обязательству.</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17. </w:t>
      </w:r>
      <w:proofErr w:type="gramStart"/>
      <w:r w:rsidRPr="007E3F81">
        <w:rPr>
          <w:rFonts w:ascii="Courier New" w:hAnsi="Courier New" w:cs="Courier New"/>
          <w:sz w:val="24"/>
          <w:szCs w:val="24"/>
        </w:rPr>
        <w:t xml:space="preserve">В случае отрицательного результата проверки Сведений о бюджетном обязательстве на соответствие требованиям, предусмотренным: </w:t>
      </w:r>
      <w:hyperlink w:anchor="P70" w:history="1">
        <w:r w:rsidRPr="007E3F81">
          <w:rPr>
            <w:rFonts w:ascii="Courier New" w:hAnsi="Courier New" w:cs="Courier New"/>
            <w:color w:val="0000FF"/>
            <w:sz w:val="24"/>
            <w:szCs w:val="24"/>
          </w:rPr>
          <w:t>абзацами пятым</w:t>
        </w:r>
      </w:hyperlink>
      <w:r w:rsidRPr="007E3F81">
        <w:rPr>
          <w:rFonts w:ascii="Courier New" w:hAnsi="Courier New" w:cs="Courier New"/>
          <w:sz w:val="24"/>
          <w:szCs w:val="24"/>
        </w:rPr>
        <w:t xml:space="preserve"> - </w:t>
      </w:r>
      <w:hyperlink w:anchor="P72" w:history="1">
        <w:r w:rsidRPr="007E3F81">
          <w:rPr>
            <w:rFonts w:ascii="Courier New" w:hAnsi="Courier New" w:cs="Courier New"/>
            <w:color w:val="0000FF"/>
            <w:sz w:val="24"/>
            <w:szCs w:val="24"/>
          </w:rPr>
          <w:t>седьмым</w:t>
        </w:r>
      </w:hyperlink>
      <w:r w:rsidRPr="007E3F81">
        <w:rPr>
          <w:rFonts w:ascii="Courier New" w:hAnsi="Courier New" w:cs="Courier New"/>
          <w:sz w:val="24"/>
          <w:szCs w:val="24"/>
        </w:rPr>
        <w:t xml:space="preserve">, </w:t>
      </w:r>
      <w:hyperlink w:anchor="P74" w:history="1">
        <w:r w:rsidRPr="007E3F81">
          <w:rPr>
            <w:rFonts w:ascii="Courier New" w:hAnsi="Courier New" w:cs="Courier New"/>
            <w:color w:val="0000FF"/>
            <w:sz w:val="24"/>
            <w:szCs w:val="24"/>
          </w:rPr>
          <w:t>девятым пункта 13</w:t>
        </w:r>
      </w:hyperlink>
      <w:r w:rsidRPr="007E3F81">
        <w:rPr>
          <w:rFonts w:ascii="Courier New" w:hAnsi="Courier New" w:cs="Courier New"/>
          <w:sz w:val="24"/>
          <w:szCs w:val="24"/>
        </w:rPr>
        <w:t xml:space="preserve"> настоящего Порядка, орган, осуществляющий открытие и ведение лицевых счетов, в срок, установленный в </w:t>
      </w:r>
      <w:hyperlink w:anchor="P66" w:history="1">
        <w:r w:rsidRPr="007E3F81">
          <w:rPr>
            <w:rFonts w:ascii="Courier New" w:hAnsi="Courier New" w:cs="Courier New"/>
            <w:color w:val="0000FF"/>
            <w:sz w:val="24"/>
            <w:szCs w:val="24"/>
          </w:rPr>
          <w:t>пункте 13</w:t>
        </w:r>
      </w:hyperlink>
      <w:r w:rsidRPr="007E3F81">
        <w:rPr>
          <w:rFonts w:ascii="Courier New" w:hAnsi="Courier New" w:cs="Courier New"/>
          <w:sz w:val="24"/>
          <w:szCs w:val="24"/>
        </w:rPr>
        <w:t xml:space="preserve"> настоящего Порядка, возвращает получателю средств бюджета представленные на бумажном носителе Сведения о бюджетном обязательстве с приложением Протокола (код формы по КФД 0531805) (далее - Протокол), направляет получателю</w:t>
      </w:r>
      <w:proofErr w:type="gramEnd"/>
      <w:r w:rsidRPr="007E3F81">
        <w:rPr>
          <w:rFonts w:ascii="Courier New" w:hAnsi="Courier New" w:cs="Courier New"/>
          <w:sz w:val="24"/>
          <w:szCs w:val="24"/>
        </w:rPr>
        <w:t xml:space="preserve"> средств бюджета Протокол в электронном виде, если Сведения о бюджетном обязательстве направлялись в форме электронного документа, с указанием в Протоколе причины, по которой не осуществляется постановка на учет бюджетного обязательства;</w:t>
      </w:r>
    </w:p>
    <w:p w:rsidR="00FF5B0A" w:rsidRPr="007E3F81" w:rsidRDefault="00A30F99">
      <w:pPr>
        <w:pStyle w:val="ConsPlusNormal"/>
        <w:spacing w:before="220"/>
        <w:ind w:firstLine="540"/>
        <w:jc w:val="both"/>
        <w:rPr>
          <w:rFonts w:ascii="Courier New" w:hAnsi="Courier New" w:cs="Courier New"/>
          <w:sz w:val="24"/>
          <w:szCs w:val="24"/>
        </w:rPr>
      </w:pPr>
      <w:hyperlink w:anchor="P73" w:history="1">
        <w:r w:rsidR="00FF5B0A" w:rsidRPr="007E3F81">
          <w:rPr>
            <w:rFonts w:ascii="Courier New" w:hAnsi="Courier New" w:cs="Courier New"/>
            <w:color w:val="0000FF"/>
            <w:sz w:val="24"/>
            <w:szCs w:val="24"/>
          </w:rPr>
          <w:t>абзацем восьмым пункта 13</w:t>
        </w:r>
      </w:hyperlink>
      <w:r w:rsidR="00FF5B0A" w:rsidRPr="007E3F81">
        <w:rPr>
          <w:rFonts w:ascii="Courier New" w:hAnsi="Courier New" w:cs="Courier New"/>
          <w:sz w:val="24"/>
          <w:szCs w:val="24"/>
        </w:rPr>
        <w:t xml:space="preserve"> настоящего Порядка, орган, осуществляющий открытие и ведение лицевых счетов, в срок, установленный в </w:t>
      </w:r>
      <w:hyperlink w:anchor="P66" w:history="1">
        <w:r w:rsidR="00FF5B0A" w:rsidRPr="007E3F81">
          <w:rPr>
            <w:rFonts w:ascii="Courier New" w:hAnsi="Courier New" w:cs="Courier New"/>
            <w:color w:val="0000FF"/>
            <w:sz w:val="24"/>
            <w:szCs w:val="24"/>
          </w:rPr>
          <w:t>пункте 13</w:t>
        </w:r>
      </w:hyperlink>
      <w:r w:rsidR="00FF5B0A" w:rsidRPr="007E3F81">
        <w:rPr>
          <w:rFonts w:ascii="Courier New" w:hAnsi="Courier New" w:cs="Courier New"/>
          <w:sz w:val="24"/>
          <w:szCs w:val="24"/>
        </w:rPr>
        <w:t xml:space="preserve"> настоящего Порядка:</w:t>
      </w:r>
    </w:p>
    <w:p w:rsidR="00FF5B0A" w:rsidRPr="007E3F81" w:rsidRDefault="00FF5B0A">
      <w:pPr>
        <w:pStyle w:val="ConsPlusNormal"/>
        <w:spacing w:before="220"/>
        <w:ind w:firstLine="540"/>
        <w:jc w:val="both"/>
        <w:rPr>
          <w:rFonts w:ascii="Courier New" w:hAnsi="Courier New" w:cs="Courier New"/>
          <w:sz w:val="24"/>
          <w:szCs w:val="24"/>
        </w:rPr>
      </w:pPr>
      <w:proofErr w:type="gramStart"/>
      <w:r w:rsidRPr="007E3F81">
        <w:rPr>
          <w:rFonts w:ascii="Courier New" w:hAnsi="Courier New" w:cs="Courier New"/>
          <w:sz w:val="24"/>
          <w:szCs w:val="24"/>
        </w:rPr>
        <w:t xml:space="preserve">в отношении Сведений о бюджетных обязательствах, возникших на основании документов-оснований, предусмотренных </w:t>
      </w:r>
      <w:hyperlink w:anchor="P456" w:history="1">
        <w:r w:rsidRPr="007E3F81">
          <w:rPr>
            <w:rFonts w:ascii="Courier New" w:hAnsi="Courier New" w:cs="Courier New"/>
            <w:color w:val="0000FF"/>
            <w:sz w:val="24"/>
            <w:szCs w:val="24"/>
          </w:rPr>
          <w:t>пунктами 1</w:t>
        </w:r>
      </w:hyperlink>
      <w:r w:rsidRPr="007E3F81">
        <w:rPr>
          <w:rFonts w:ascii="Courier New" w:hAnsi="Courier New" w:cs="Courier New"/>
          <w:sz w:val="24"/>
          <w:szCs w:val="24"/>
        </w:rPr>
        <w:t xml:space="preserve">, </w:t>
      </w:r>
      <w:hyperlink w:anchor="P459" w:history="1">
        <w:r w:rsidRPr="007E3F81">
          <w:rPr>
            <w:rFonts w:ascii="Courier New" w:hAnsi="Courier New" w:cs="Courier New"/>
            <w:color w:val="0000FF"/>
            <w:sz w:val="24"/>
            <w:szCs w:val="24"/>
          </w:rPr>
          <w:t>2</w:t>
        </w:r>
      </w:hyperlink>
      <w:r w:rsidRPr="007E3F81">
        <w:rPr>
          <w:rFonts w:ascii="Courier New" w:hAnsi="Courier New" w:cs="Courier New"/>
          <w:sz w:val="24"/>
          <w:szCs w:val="24"/>
        </w:rPr>
        <w:t xml:space="preserve"> и </w:t>
      </w:r>
      <w:hyperlink w:anchor="P547" w:history="1">
        <w:r w:rsidRPr="007E3F81">
          <w:rPr>
            <w:rFonts w:ascii="Courier New" w:hAnsi="Courier New" w:cs="Courier New"/>
            <w:color w:val="0000FF"/>
            <w:sz w:val="24"/>
            <w:szCs w:val="24"/>
          </w:rPr>
          <w:t>13 графы 2</w:t>
        </w:r>
      </w:hyperlink>
      <w:r w:rsidRPr="007E3F81">
        <w:rPr>
          <w:rFonts w:ascii="Courier New" w:hAnsi="Courier New" w:cs="Courier New"/>
          <w:sz w:val="24"/>
          <w:szCs w:val="24"/>
        </w:rPr>
        <w:t xml:space="preserve"> Перечня, - возвращает получателю средств бюджета представленные на бумажном носителе Сведения о бюджетном обязательстве с приложением Протокола либо направляет получателю средств бюджета Протокол, сформированный в электронном виде, если Сведения о бюджетном обязательстве представлялись в форме электронного документа, с указанием в протоколах причины, по</w:t>
      </w:r>
      <w:proofErr w:type="gramEnd"/>
      <w:r w:rsidRPr="007E3F81">
        <w:rPr>
          <w:rFonts w:ascii="Courier New" w:hAnsi="Courier New" w:cs="Courier New"/>
          <w:sz w:val="24"/>
          <w:szCs w:val="24"/>
        </w:rPr>
        <w:t xml:space="preserve"> </w:t>
      </w:r>
      <w:proofErr w:type="gramStart"/>
      <w:r w:rsidRPr="007E3F81">
        <w:rPr>
          <w:rFonts w:ascii="Courier New" w:hAnsi="Courier New" w:cs="Courier New"/>
          <w:sz w:val="24"/>
          <w:szCs w:val="24"/>
        </w:rPr>
        <w:t>которой</w:t>
      </w:r>
      <w:proofErr w:type="gramEnd"/>
      <w:r w:rsidRPr="007E3F81">
        <w:rPr>
          <w:rFonts w:ascii="Courier New" w:hAnsi="Courier New" w:cs="Courier New"/>
          <w:sz w:val="24"/>
          <w:szCs w:val="24"/>
        </w:rPr>
        <w:t xml:space="preserve"> не осуществляется постановка на учет бюджетного обязательства;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в отношении Сведений о бюджетных обязательствах, возникших на основании документов-оснований, предусмотренных </w:t>
      </w:r>
      <w:hyperlink w:anchor="P462" w:history="1">
        <w:r w:rsidRPr="007E3F81">
          <w:rPr>
            <w:rFonts w:ascii="Courier New" w:hAnsi="Courier New" w:cs="Courier New"/>
            <w:color w:val="0000FF"/>
            <w:sz w:val="24"/>
            <w:szCs w:val="24"/>
          </w:rPr>
          <w:t>пунктами 3</w:t>
        </w:r>
      </w:hyperlink>
      <w:r w:rsidRPr="007E3F81">
        <w:rPr>
          <w:rFonts w:ascii="Courier New" w:hAnsi="Courier New" w:cs="Courier New"/>
          <w:sz w:val="24"/>
          <w:szCs w:val="24"/>
        </w:rPr>
        <w:t xml:space="preserve"> - </w:t>
      </w:r>
      <w:hyperlink w:anchor="P542" w:history="1">
        <w:r w:rsidRPr="007E3F81">
          <w:rPr>
            <w:rFonts w:ascii="Courier New" w:hAnsi="Courier New" w:cs="Courier New"/>
            <w:color w:val="0000FF"/>
            <w:sz w:val="24"/>
            <w:szCs w:val="24"/>
          </w:rPr>
          <w:t>12 графы 2</w:t>
        </w:r>
      </w:hyperlink>
      <w:r w:rsidRPr="007E3F81">
        <w:rPr>
          <w:rFonts w:ascii="Courier New" w:hAnsi="Courier New" w:cs="Courier New"/>
          <w:sz w:val="24"/>
          <w:szCs w:val="24"/>
        </w:rPr>
        <w:t xml:space="preserve"> Перечня, - присваивает учетный номер бюджетному обязательству (вносит изменения в ранее поставленное на учет бюджетное обязательство) и в день постановки на учет бюджетного обязательства (внесения изменений в ранее поставленное на учет бюджетное обязательство) направляет:</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получателю средств бюджета - Извещение о бюджетном обязательстве с указанием информации, предусмотренной </w:t>
      </w:r>
      <w:hyperlink w:anchor="P79" w:history="1">
        <w:r w:rsidRPr="007E3F81">
          <w:rPr>
            <w:rFonts w:ascii="Courier New" w:hAnsi="Courier New" w:cs="Courier New"/>
            <w:color w:val="0000FF"/>
            <w:sz w:val="24"/>
            <w:szCs w:val="24"/>
          </w:rPr>
          <w:t>пунктом 15</w:t>
        </w:r>
      </w:hyperlink>
      <w:r w:rsidRPr="007E3F81">
        <w:rPr>
          <w:rFonts w:ascii="Courier New" w:hAnsi="Courier New" w:cs="Courier New"/>
          <w:sz w:val="24"/>
          <w:szCs w:val="24"/>
        </w:rPr>
        <w:t xml:space="preserve"> настоящего Порядка;</w:t>
      </w:r>
    </w:p>
    <w:p w:rsidR="00FF5B0A" w:rsidRPr="007E3F81" w:rsidRDefault="00FF5B0A">
      <w:pPr>
        <w:pStyle w:val="ConsPlusNormal"/>
        <w:spacing w:before="220"/>
        <w:ind w:firstLine="540"/>
        <w:jc w:val="both"/>
        <w:rPr>
          <w:rFonts w:ascii="Courier New" w:hAnsi="Courier New" w:cs="Courier New"/>
          <w:sz w:val="24"/>
          <w:szCs w:val="24"/>
        </w:rPr>
      </w:pPr>
      <w:proofErr w:type="gramStart"/>
      <w:r w:rsidRPr="007E3F81">
        <w:rPr>
          <w:rFonts w:ascii="Courier New" w:hAnsi="Courier New" w:cs="Courier New"/>
          <w:sz w:val="24"/>
          <w:szCs w:val="24"/>
        </w:rPr>
        <w:t xml:space="preserve">получателю средств бюджета и главному распорядителю средств бюджета, в ведении которого находится получатель средств бюджета, </w:t>
      </w:r>
      <w:hyperlink r:id="rId11" w:history="1">
        <w:r w:rsidRPr="007E3F81">
          <w:rPr>
            <w:rFonts w:ascii="Courier New" w:hAnsi="Courier New" w:cs="Courier New"/>
            <w:color w:val="0000FF"/>
            <w:sz w:val="24"/>
            <w:szCs w:val="24"/>
          </w:rPr>
          <w:t>Уведомление</w:t>
        </w:r>
      </w:hyperlink>
      <w:r w:rsidRPr="007E3F81">
        <w:rPr>
          <w:rFonts w:ascii="Courier New" w:hAnsi="Courier New" w:cs="Courier New"/>
          <w:sz w:val="24"/>
          <w:szCs w:val="24"/>
        </w:rPr>
        <w:t xml:space="preserve"> о превышении бюджетным обязательством неиспользованных лимитов бюджетных обязательств по форме согласно приложению 4.2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2" w:history="1">
        <w:r w:rsidRPr="007E3F81">
          <w:rPr>
            <w:rFonts w:ascii="Courier New" w:hAnsi="Courier New" w:cs="Courier New"/>
            <w:color w:val="0000FF"/>
            <w:sz w:val="24"/>
            <w:szCs w:val="24"/>
          </w:rPr>
          <w:t>ОКУД</w:t>
        </w:r>
      </w:hyperlink>
      <w:r w:rsidRPr="007E3F81">
        <w:rPr>
          <w:rFonts w:ascii="Courier New" w:hAnsi="Courier New" w:cs="Courier New"/>
          <w:sz w:val="24"/>
          <w:szCs w:val="24"/>
        </w:rPr>
        <w:t xml:space="preserve"> 0506111).</w:t>
      </w:r>
      <w:proofErr w:type="gramEnd"/>
    </w:p>
    <w:p w:rsidR="00FF5B0A" w:rsidRPr="007E3F81" w:rsidRDefault="00FF5B0A">
      <w:pPr>
        <w:pStyle w:val="ConsPlusNormal"/>
        <w:spacing w:before="220"/>
        <w:ind w:firstLine="540"/>
        <w:jc w:val="both"/>
        <w:rPr>
          <w:rFonts w:ascii="Courier New" w:hAnsi="Courier New" w:cs="Courier New"/>
          <w:sz w:val="24"/>
          <w:szCs w:val="24"/>
        </w:rPr>
      </w:pPr>
      <w:bookmarkStart w:id="12" w:name="P97"/>
      <w:bookmarkEnd w:id="12"/>
      <w:r w:rsidRPr="007E3F81">
        <w:rPr>
          <w:rFonts w:ascii="Courier New" w:hAnsi="Courier New" w:cs="Courier New"/>
          <w:sz w:val="24"/>
          <w:szCs w:val="24"/>
        </w:rPr>
        <w:t xml:space="preserve">18. </w:t>
      </w:r>
      <w:proofErr w:type="gramStart"/>
      <w:r w:rsidRPr="007E3F81">
        <w:rPr>
          <w:rFonts w:ascii="Courier New" w:hAnsi="Courier New" w:cs="Courier New"/>
          <w:sz w:val="24"/>
          <w:szCs w:val="24"/>
        </w:rPr>
        <w:t xml:space="preserve">Внесение изменений в бюджетное обязательство, возникшее на основании документов-оснований, предусмотренных </w:t>
      </w:r>
      <w:hyperlink w:anchor="P456" w:history="1">
        <w:r w:rsidRPr="007E3F81">
          <w:rPr>
            <w:rFonts w:ascii="Courier New" w:hAnsi="Courier New" w:cs="Courier New"/>
            <w:color w:val="0000FF"/>
            <w:sz w:val="24"/>
            <w:szCs w:val="24"/>
          </w:rPr>
          <w:t>пунктами 1</w:t>
        </w:r>
      </w:hyperlink>
      <w:r w:rsidRPr="007E3F81">
        <w:rPr>
          <w:rFonts w:ascii="Courier New" w:hAnsi="Courier New" w:cs="Courier New"/>
          <w:sz w:val="24"/>
          <w:szCs w:val="24"/>
        </w:rPr>
        <w:t xml:space="preserve"> - </w:t>
      </w:r>
      <w:hyperlink w:anchor="P475" w:history="1">
        <w:r w:rsidRPr="007E3F81">
          <w:rPr>
            <w:rFonts w:ascii="Courier New" w:hAnsi="Courier New" w:cs="Courier New"/>
            <w:color w:val="0000FF"/>
            <w:sz w:val="24"/>
            <w:szCs w:val="24"/>
          </w:rPr>
          <w:t>4</w:t>
        </w:r>
      </w:hyperlink>
      <w:r w:rsidRPr="007E3F81">
        <w:rPr>
          <w:rFonts w:ascii="Courier New" w:hAnsi="Courier New" w:cs="Courier New"/>
          <w:sz w:val="24"/>
          <w:szCs w:val="24"/>
        </w:rPr>
        <w:t xml:space="preserve">, </w:t>
      </w:r>
      <w:hyperlink w:anchor="P504" w:history="1">
        <w:r w:rsidRPr="007E3F81">
          <w:rPr>
            <w:rFonts w:ascii="Courier New" w:hAnsi="Courier New" w:cs="Courier New"/>
            <w:color w:val="0000FF"/>
            <w:sz w:val="24"/>
            <w:szCs w:val="24"/>
          </w:rPr>
          <w:t>8</w:t>
        </w:r>
      </w:hyperlink>
      <w:r w:rsidRPr="007E3F81">
        <w:rPr>
          <w:rFonts w:ascii="Courier New" w:hAnsi="Courier New" w:cs="Courier New"/>
          <w:sz w:val="24"/>
          <w:szCs w:val="24"/>
        </w:rPr>
        <w:t xml:space="preserve">, </w:t>
      </w:r>
      <w:hyperlink w:anchor="P522" w:history="1">
        <w:r w:rsidRPr="007E3F81">
          <w:rPr>
            <w:rFonts w:ascii="Courier New" w:hAnsi="Courier New" w:cs="Courier New"/>
            <w:color w:val="0000FF"/>
            <w:sz w:val="24"/>
            <w:szCs w:val="24"/>
          </w:rPr>
          <w:t>9</w:t>
        </w:r>
      </w:hyperlink>
      <w:r w:rsidRPr="007E3F81">
        <w:rPr>
          <w:rFonts w:ascii="Courier New" w:hAnsi="Courier New" w:cs="Courier New"/>
          <w:sz w:val="24"/>
          <w:szCs w:val="24"/>
        </w:rPr>
        <w:t xml:space="preserve">, </w:t>
      </w:r>
      <w:hyperlink w:anchor="P536" w:history="1">
        <w:r w:rsidRPr="007E3F81">
          <w:rPr>
            <w:rFonts w:ascii="Courier New" w:hAnsi="Courier New" w:cs="Courier New"/>
            <w:color w:val="0000FF"/>
            <w:sz w:val="24"/>
            <w:szCs w:val="24"/>
          </w:rPr>
          <w:t>11</w:t>
        </w:r>
      </w:hyperlink>
      <w:r w:rsidRPr="007E3F81">
        <w:rPr>
          <w:rFonts w:ascii="Courier New" w:hAnsi="Courier New" w:cs="Courier New"/>
          <w:sz w:val="24"/>
          <w:szCs w:val="24"/>
        </w:rPr>
        <w:t xml:space="preserve"> и </w:t>
      </w:r>
      <w:hyperlink w:anchor="P542" w:history="1">
        <w:r w:rsidRPr="007E3F81">
          <w:rPr>
            <w:rFonts w:ascii="Courier New" w:hAnsi="Courier New" w:cs="Courier New"/>
            <w:color w:val="0000FF"/>
            <w:sz w:val="24"/>
            <w:szCs w:val="24"/>
          </w:rPr>
          <w:t>12 графы 2</w:t>
        </w:r>
      </w:hyperlink>
      <w:r w:rsidRPr="007E3F81">
        <w:rPr>
          <w:rFonts w:ascii="Courier New" w:hAnsi="Courier New" w:cs="Courier New"/>
          <w:sz w:val="24"/>
          <w:szCs w:val="24"/>
        </w:rPr>
        <w:t xml:space="preserve"> Перечня, в том числе на сумму не исполненного на конец отчетного финансового года бюджетного обязательства, осуществляется органом, осуществляющим открытие и ведение лицевых счетов, в первый рабочий день текущего финансового года в соответствии с </w:t>
      </w:r>
      <w:hyperlink w:anchor="P64" w:history="1">
        <w:r w:rsidRPr="007E3F81">
          <w:rPr>
            <w:rFonts w:ascii="Courier New" w:hAnsi="Courier New" w:cs="Courier New"/>
            <w:color w:val="0000FF"/>
            <w:sz w:val="24"/>
            <w:szCs w:val="24"/>
          </w:rPr>
          <w:t>пунктом 11</w:t>
        </w:r>
      </w:hyperlink>
      <w:r w:rsidRPr="007E3F81">
        <w:rPr>
          <w:rFonts w:ascii="Courier New" w:hAnsi="Courier New" w:cs="Courier New"/>
          <w:sz w:val="24"/>
          <w:szCs w:val="24"/>
        </w:rPr>
        <w:t xml:space="preserve"> настоящего Порядка.</w:t>
      </w:r>
      <w:proofErr w:type="gramEnd"/>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lastRenderedPageBreak/>
        <w:t>Получатель средств бюджета в текущем финансовом году вносит в бюджетное обязательство, указанное в абзаце первом настоящего пункта, изменения в части графика оплаты бюджетного обязательства, а также, при необходимости, в части кодов бюджетной классификации расходов.</w:t>
      </w:r>
    </w:p>
    <w:p w:rsidR="00FF5B0A" w:rsidRPr="007E3F81" w:rsidRDefault="00FF5B0A">
      <w:pPr>
        <w:pStyle w:val="ConsPlusNormal"/>
        <w:spacing w:before="220"/>
        <w:ind w:firstLine="540"/>
        <w:jc w:val="both"/>
        <w:rPr>
          <w:rFonts w:ascii="Courier New" w:hAnsi="Courier New" w:cs="Courier New"/>
          <w:sz w:val="24"/>
          <w:szCs w:val="24"/>
        </w:rPr>
      </w:pPr>
      <w:proofErr w:type="gramStart"/>
      <w:r w:rsidRPr="007E3F81">
        <w:rPr>
          <w:rFonts w:ascii="Courier New" w:hAnsi="Courier New" w:cs="Courier New"/>
          <w:sz w:val="24"/>
          <w:szCs w:val="24"/>
        </w:rPr>
        <w:t xml:space="preserve">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требованиям, предусмотренным </w:t>
      </w:r>
      <w:hyperlink w:anchor="P73" w:history="1">
        <w:r w:rsidRPr="007E3F81">
          <w:rPr>
            <w:rFonts w:ascii="Courier New" w:hAnsi="Courier New" w:cs="Courier New"/>
            <w:color w:val="0000FF"/>
            <w:sz w:val="24"/>
            <w:szCs w:val="24"/>
          </w:rPr>
          <w:t>абзацем восьмым пункта 13</w:t>
        </w:r>
      </w:hyperlink>
      <w:r w:rsidRPr="007E3F81">
        <w:rPr>
          <w:rFonts w:ascii="Courier New" w:hAnsi="Courier New" w:cs="Courier New"/>
          <w:sz w:val="24"/>
          <w:szCs w:val="24"/>
        </w:rPr>
        <w:t xml:space="preserve"> настоящего Порядка, орган, осуществляющий открытие и ведение лицевых счетов, направляет для сведения главному распорядителю средств бюджета, в ведении которого находится получатель средств бюджета, Уведомление о превышении бюджетным обязательством неиспользованных лимитов бюджетных обязательств не позднее следующего рабочего</w:t>
      </w:r>
      <w:proofErr w:type="gramEnd"/>
      <w:r w:rsidRPr="007E3F81">
        <w:rPr>
          <w:rFonts w:ascii="Courier New" w:hAnsi="Courier New" w:cs="Courier New"/>
          <w:sz w:val="24"/>
          <w:szCs w:val="24"/>
        </w:rPr>
        <w:t xml:space="preserve"> дня после дня совершения операций, предусмотренных настоящим пунктом.</w:t>
      </w:r>
    </w:p>
    <w:p w:rsidR="00FF5B0A" w:rsidRPr="007E3F81" w:rsidRDefault="00FF5B0A">
      <w:pPr>
        <w:pStyle w:val="ConsPlusNormal"/>
        <w:spacing w:before="220"/>
        <w:ind w:firstLine="540"/>
        <w:jc w:val="both"/>
        <w:rPr>
          <w:rFonts w:ascii="Courier New" w:hAnsi="Courier New" w:cs="Courier New"/>
          <w:sz w:val="24"/>
          <w:szCs w:val="24"/>
        </w:rPr>
      </w:pPr>
      <w:proofErr w:type="gramStart"/>
      <w:r w:rsidRPr="007E3F81">
        <w:rPr>
          <w:rFonts w:ascii="Courier New" w:hAnsi="Courier New" w:cs="Courier New"/>
          <w:sz w:val="24"/>
          <w:szCs w:val="24"/>
        </w:rPr>
        <w:t xml:space="preserve">В случае если по состоянию на первый рабочий день апреля текущего финансового года бюджетное обязательство, указанное в </w:t>
      </w:r>
      <w:hyperlink w:anchor="P97" w:history="1">
        <w:r w:rsidRPr="007E3F81">
          <w:rPr>
            <w:rFonts w:ascii="Courier New" w:hAnsi="Courier New" w:cs="Courier New"/>
            <w:color w:val="0000FF"/>
            <w:sz w:val="24"/>
            <w:szCs w:val="24"/>
          </w:rPr>
          <w:t>абзаце первом</w:t>
        </w:r>
      </w:hyperlink>
      <w:r w:rsidRPr="007E3F81">
        <w:rPr>
          <w:rFonts w:ascii="Courier New" w:hAnsi="Courier New" w:cs="Courier New"/>
          <w:sz w:val="24"/>
          <w:szCs w:val="24"/>
        </w:rPr>
        <w:t xml:space="preserve"> настоящего пункта, превышает неиспользованные лимиты бюджетных обязательств, отраженные на лицевом счете, открытом получателю бюджетных средств, орган, осуществляющий открытие и ведение лицевых счетов, направляет главному распорядителю средств бюджета и получателю средств бюджета Уведомление о превышении бюджетным обязательством неиспользованных лимитов бюджетных обязательств не</w:t>
      </w:r>
      <w:proofErr w:type="gramEnd"/>
      <w:r w:rsidRPr="007E3F81">
        <w:rPr>
          <w:rFonts w:ascii="Courier New" w:hAnsi="Courier New" w:cs="Courier New"/>
          <w:sz w:val="24"/>
          <w:szCs w:val="24"/>
        </w:rPr>
        <w:t xml:space="preserve"> позднее первого рабочего дня апреля текущего финансового года.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19. </w:t>
      </w:r>
      <w:proofErr w:type="gramStart"/>
      <w:r w:rsidRPr="007E3F81">
        <w:rPr>
          <w:rFonts w:ascii="Courier New" w:hAnsi="Courier New" w:cs="Courier New"/>
          <w:sz w:val="24"/>
          <w:szCs w:val="24"/>
        </w:rPr>
        <w:t>В случае ликвидации, реорганизации получателя средств бюджета либо изменения типа получателя средств бюджета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учтенные бюджетные обязательства получателя средств бюджета в части аннулирования соответствующих неисполненных бюджетных обязательств.</w:t>
      </w:r>
      <w:proofErr w:type="gramEnd"/>
    </w:p>
    <w:p w:rsidR="00FF5B0A" w:rsidRPr="007E3F81" w:rsidRDefault="00FF5B0A">
      <w:pPr>
        <w:pStyle w:val="ConsPlusNormal"/>
        <w:jc w:val="both"/>
        <w:rPr>
          <w:rFonts w:ascii="Courier New" w:hAnsi="Courier New" w:cs="Courier New"/>
          <w:sz w:val="24"/>
          <w:szCs w:val="24"/>
        </w:rPr>
      </w:pPr>
    </w:p>
    <w:p w:rsidR="00FF5B0A" w:rsidRPr="003E4344" w:rsidRDefault="00FF5B0A">
      <w:pPr>
        <w:pStyle w:val="ConsPlusNormal"/>
        <w:jc w:val="center"/>
        <w:outlineLvl w:val="1"/>
        <w:rPr>
          <w:rFonts w:ascii="Courier New" w:hAnsi="Courier New" w:cs="Courier New"/>
          <w:b/>
          <w:sz w:val="24"/>
          <w:szCs w:val="24"/>
        </w:rPr>
      </w:pPr>
      <w:r w:rsidRPr="003E4344">
        <w:rPr>
          <w:rFonts w:ascii="Courier New" w:hAnsi="Courier New" w:cs="Courier New"/>
          <w:b/>
          <w:sz w:val="24"/>
          <w:szCs w:val="24"/>
        </w:rPr>
        <w:t>III. Особенности учета бюджетных обязательств</w:t>
      </w:r>
    </w:p>
    <w:p w:rsidR="00FF5B0A" w:rsidRPr="003E4344" w:rsidRDefault="00FF5B0A">
      <w:pPr>
        <w:pStyle w:val="ConsPlusNormal"/>
        <w:jc w:val="center"/>
        <w:rPr>
          <w:rFonts w:ascii="Courier New" w:hAnsi="Courier New" w:cs="Courier New"/>
          <w:b/>
          <w:sz w:val="24"/>
          <w:szCs w:val="24"/>
        </w:rPr>
      </w:pPr>
      <w:r w:rsidRPr="003E4344">
        <w:rPr>
          <w:rFonts w:ascii="Courier New" w:hAnsi="Courier New" w:cs="Courier New"/>
          <w:b/>
          <w:sz w:val="24"/>
          <w:szCs w:val="24"/>
        </w:rPr>
        <w:t>по исполнительным документам и решениям налоговых органов</w:t>
      </w:r>
    </w:p>
    <w:p w:rsidR="00FF5B0A" w:rsidRPr="007E3F81" w:rsidRDefault="00FF5B0A">
      <w:pPr>
        <w:pStyle w:val="ConsPlusNormal"/>
        <w:jc w:val="both"/>
        <w:rPr>
          <w:rFonts w:ascii="Courier New" w:hAnsi="Courier New" w:cs="Courier New"/>
          <w:sz w:val="24"/>
          <w:szCs w:val="24"/>
        </w:rPr>
      </w:pPr>
    </w:p>
    <w:p w:rsidR="00FF5B0A" w:rsidRPr="007E3F81" w:rsidRDefault="00FF5B0A">
      <w:pPr>
        <w:pStyle w:val="ConsPlusNormal"/>
        <w:ind w:firstLine="540"/>
        <w:jc w:val="both"/>
        <w:rPr>
          <w:rFonts w:ascii="Courier New" w:hAnsi="Courier New" w:cs="Courier New"/>
          <w:sz w:val="24"/>
          <w:szCs w:val="24"/>
        </w:rPr>
      </w:pPr>
      <w:r w:rsidRPr="007E3F81">
        <w:rPr>
          <w:rFonts w:ascii="Courier New" w:hAnsi="Courier New" w:cs="Courier New"/>
          <w:sz w:val="24"/>
          <w:szCs w:val="24"/>
        </w:rPr>
        <w:t xml:space="preserve">20. </w:t>
      </w:r>
      <w:proofErr w:type="gramStart"/>
      <w:r w:rsidRPr="007E3F81">
        <w:rPr>
          <w:rFonts w:ascii="Courier New" w:hAnsi="Courier New" w:cs="Courier New"/>
          <w:sz w:val="24"/>
          <w:szCs w:val="24"/>
        </w:rPr>
        <w:t xml:space="preserve">Сведения о бюджетном обязательстве, возникшем в соответствии с документами-основаниями, предусмотренными </w:t>
      </w:r>
      <w:hyperlink w:anchor="P536" w:history="1">
        <w:r w:rsidRPr="007E3F81">
          <w:rPr>
            <w:rFonts w:ascii="Courier New" w:hAnsi="Courier New" w:cs="Courier New"/>
            <w:color w:val="0000FF"/>
            <w:sz w:val="24"/>
            <w:szCs w:val="24"/>
          </w:rPr>
          <w:t>пунктами 11</w:t>
        </w:r>
      </w:hyperlink>
      <w:r w:rsidRPr="007E3F81">
        <w:rPr>
          <w:rFonts w:ascii="Courier New" w:hAnsi="Courier New" w:cs="Courier New"/>
          <w:sz w:val="24"/>
          <w:szCs w:val="24"/>
        </w:rPr>
        <w:t xml:space="preserve"> и </w:t>
      </w:r>
      <w:hyperlink w:anchor="P542" w:history="1">
        <w:r w:rsidRPr="007E3F81">
          <w:rPr>
            <w:rFonts w:ascii="Courier New" w:hAnsi="Courier New" w:cs="Courier New"/>
            <w:color w:val="0000FF"/>
            <w:sz w:val="24"/>
            <w:szCs w:val="24"/>
          </w:rPr>
          <w:t>12 графы 2</w:t>
        </w:r>
      </w:hyperlink>
      <w:r w:rsidRPr="007E3F81">
        <w:rPr>
          <w:rFonts w:ascii="Courier New" w:hAnsi="Courier New" w:cs="Courier New"/>
          <w:sz w:val="24"/>
          <w:szCs w:val="24"/>
        </w:rPr>
        <w:t xml:space="preserve"> Перечня, формируются в срок, установленный бюджетным законодательством Российской Федерации для представления в установленном порядке получателем средств бюджета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по исполнению исполнительного документа, решения налогового органа.</w:t>
      </w:r>
      <w:proofErr w:type="gramEnd"/>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21. </w:t>
      </w:r>
      <w:proofErr w:type="gramStart"/>
      <w:r w:rsidRPr="007E3F81">
        <w:rPr>
          <w:rFonts w:ascii="Courier New" w:hAnsi="Courier New" w:cs="Courier New"/>
          <w:sz w:val="24"/>
          <w:szCs w:val="24"/>
        </w:rPr>
        <w:t>В случае если в органе, осуществляющем открытие и ведение лицевых счетов,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w:t>
      </w:r>
      <w:proofErr w:type="gramEnd"/>
      <w:r w:rsidRPr="007E3F81">
        <w:rPr>
          <w:rFonts w:ascii="Courier New" w:hAnsi="Courier New" w:cs="Courier New"/>
          <w:sz w:val="24"/>
          <w:szCs w:val="24"/>
        </w:rPr>
        <w:t xml:space="preserve">, </w:t>
      </w:r>
      <w:proofErr w:type="gramStart"/>
      <w:r w:rsidRPr="007E3F81">
        <w:rPr>
          <w:rFonts w:ascii="Courier New" w:hAnsi="Courier New" w:cs="Courier New"/>
          <w:sz w:val="24"/>
          <w:szCs w:val="24"/>
        </w:rPr>
        <w:t>решении</w:t>
      </w:r>
      <w:proofErr w:type="gramEnd"/>
      <w:r w:rsidRPr="007E3F81">
        <w:rPr>
          <w:rFonts w:ascii="Courier New" w:hAnsi="Courier New" w:cs="Courier New"/>
          <w:sz w:val="24"/>
          <w:szCs w:val="24"/>
        </w:rPr>
        <w:t xml:space="preserve"> </w:t>
      </w:r>
      <w:r w:rsidRPr="007E3F81">
        <w:rPr>
          <w:rFonts w:ascii="Courier New" w:hAnsi="Courier New" w:cs="Courier New"/>
          <w:sz w:val="24"/>
          <w:szCs w:val="24"/>
        </w:rPr>
        <w:lastRenderedPageBreak/>
        <w:t>налогового органа.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22. </w:t>
      </w:r>
      <w:proofErr w:type="gramStart"/>
      <w:r w:rsidRPr="007E3F81">
        <w:rPr>
          <w:rFonts w:ascii="Courier New" w:hAnsi="Courier New" w:cs="Courier New"/>
          <w:sz w:val="24"/>
          <w:szCs w:val="24"/>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7E3F81">
        <w:rPr>
          <w:rFonts w:ascii="Courier New" w:hAnsi="Courier New" w:cs="Courier New"/>
          <w:sz w:val="24"/>
          <w:szCs w:val="24"/>
        </w:rPr>
        <w:t xml:space="preserve"> </w:t>
      </w:r>
      <w:proofErr w:type="gramStart"/>
      <w:r w:rsidRPr="007E3F81">
        <w:rPr>
          <w:rFonts w:ascii="Courier New" w:hAnsi="Courier New" w:cs="Courier New"/>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w:t>
      </w:r>
      <w:proofErr w:type="gramEnd"/>
      <w:r w:rsidRPr="007E3F81">
        <w:rPr>
          <w:rFonts w:ascii="Courier New" w:hAnsi="Courier New" w:cs="Courier New"/>
          <w:sz w:val="24"/>
          <w:szCs w:val="24"/>
        </w:rPr>
        <w:t xml:space="preserve"> от имени получателя средств бюджета.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23. </w:t>
      </w:r>
      <w:proofErr w:type="gramStart"/>
      <w:r w:rsidRPr="007E3F81">
        <w:rPr>
          <w:rFonts w:ascii="Courier New" w:hAnsi="Courier New" w:cs="Courier New"/>
          <w:sz w:val="24"/>
          <w:szCs w:val="24"/>
        </w:rPr>
        <w:t xml:space="preserve">В случае ликвидации получателя средств бюджета либо изменения типа получателя </w:t>
      </w:r>
      <w:proofErr w:type="spellStart"/>
      <w:r w:rsidRPr="007E3F81">
        <w:rPr>
          <w:rFonts w:ascii="Courier New" w:hAnsi="Courier New" w:cs="Courier New"/>
          <w:sz w:val="24"/>
          <w:szCs w:val="24"/>
        </w:rPr>
        <w:t>средствбюджета</w:t>
      </w:r>
      <w:proofErr w:type="spellEnd"/>
      <w:r w:rsidRPr="007E3F81">
        <w:rPr>
          <w:rFonts w:ascii="Courier New" w:hAnsi="Courier New" w:cs="Courier New"/>
          <w:sz w:val="24"/>
          <w:szCs w:val="24"/>
        </w:rPr>
        <w:t xml:space="preserve"> не позднее пяти рабочих дней со дня отзыва с соответствующего лицевого счета получателя средств бюджета неиспользованных лимитов бюджетных обязательств органом, осуществляющим открытие и ведение лицевых счетов, вносятся изменения в ранее учтенное бюджетное обязательство, возникшее на основании исполнительного документа, решения налогового органа, в части аннулирования неисполненного бюджетного обязательства.</w:t>
      </w:r>
      <w:proofErr w:type="gramEnd"/>
    </w:p>
    <w:p w:rsidR="00FF5B0A" w:rsidRPr="007E3F81" w:rsidRDefault="00FF5B0A">
      <w:pPr>
        <w:pStyle w:val="ConsPlusNormal"/>
        <w:jc w:val="both"/>
        <w:rPr>
          <w:rFonts w:ascii="Courier New" w:hAnsi="Courier New" w:cs="Courier New"/>
          <w:sz w:val="24"/>
          <w:szCs w:val="24"/>
        </w:rPr>
      </w:pPr>
    </w:p>
    <w:p w:rsidR="00FF5B0A" w:rsidRPr="003E4344" w:rsidRDefault="003E4344">
      <w:pPr>
        <w:pStyle w:val="ConsPlusNormal"/>
        <w:jc w:val="center"/>
        <w:outlineLvl w:val="1"/>
        <w:rPr>
          <w:rFonts w:ascii="Courier New" w:hAnsi="Courier New" w:cs="Courier New"/>
          <w:b/>
          <w:sz w:val="24"/>
          <w:szCs w:val="24"/>
        </w:rPr>
      </w:pPr>
      <w:r>
        <w:rPr>
          <w:rFonts w:ascii="Courier New" w:hAnsi="Courier New" w:cs="Courier New"/>
          <w:b/>
          <w:sz w:val="24"/>
          <w:szCs w:val="24"/>
          <w:lang w:val="en-US"/>
        </w:rPr>
        <w:t>I</w:t>
      </w:r>
      <w:r w:rsidR="00FF5B0A" w:rsidRPr="003E4344">
        <w:rPr>
          <w:rFonts w:ascii="Courier New" w:hAnsi="Courier New" w:cs="Courier New"/>
          <w:b/>
          <w:sz w:val="24"/>
          <w:szCs w:val="24"/>
        </w:rPr>
        <w:t>V. Порядок учета денежных обязательств</w:t>
      </w:r>
    </w:p>
    <w:p w:rsidR="00FF5B0A" w:rsidRPr="007E3F81" w:rsidRDefault="00FF5B0A">
      <w:pPr>
        <w:pStyle w:val="ConsPlusNormal"/>
        <w:jc w:val="both"/>
        <w:rPr>
          <w:rFonts w:ascii="Courier New" w:hAnsi="Courier New" w:cs="Courier New"/>
          <w:sz w:val="24"/>
          <w:szCs w:val="24"/>
        </w:rPr>
      </w:pPr>
    </w:p>
    <w:p w:rsidR="00FF5B0A" w:rsidRPr="007E3F81" w:rsidRDefault="00FF5B0A">
      <w:pPr>
        <w:pStyle w:val="ConsPlusNormal"/>
        <w:ind w:firstLine="540"/>
        <w:jc w:val="both"/>
        <w:rPr>
          <w:rFonts w:ascii="Courier New" w:hAnsi="Courier New" w:cs="Courier New"/>
          <w:sz w:val="24"/>
          <w:szCs w:val="24"/>
        </w:rPr>
      </w:pPr>
      <w:r w:rsidRPr="007E3F81">
        <w:rPr>
          <w:rFonts w:ascii="Courier New" w:hAnsi="Courier New" w:cs="Courier New"/>
          <w:sz w:val="24"/>
          <w:szCs w:val="24"/>
        </w:rPr>
        <w:t xml:space="preserve">24. Постановка на учет денежного обязательства и внесение изменений в поставленное на учет денежное обязательство осуществляется в соответствии со Сведениями о денежном обязательстве, сформированными на основании документов, предусмотренных в </w:t>
      </w:r>
      <w:hyperlink w:anchor="P451" w:history="1">
        <w:r w:rsidRPr="007E3F81">
          <w:rPr>
            <w:rFonts w:ascii="Courier New" w:hAnsi="Courier New" w:cs="Courier New"/>
            <w:color w:val="0000FF"/>
            <w:sz w:val="24"/>
            <w:szCs w:val="24"/>
          </w:rPr>
          <w:t>графе 3</w:t>
        </w:r>
      </w:hyperlink>
      <w:r w:rsidRPr="007E3F81">
        <w:rPr>
          <w:rFonts w:ascii="Courier New" w:hAnsi="Courier New" w:cs="Courier New"/>
          <w:sz w:val="24"/>
          <w:szCs w:val="24"/>
        </w:rPr>
        <w:t xml:space="preserve"> Перечня, на сумму, указанную в документе, в соответствии с которым возникло денежное обязательство.</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25. Сведения о денежных обязательствах, включая авансовые платежи, предусмотренные условиями </w:t>
      </w:r>
      <w:r w:rsidR="00352A24" w:rsidRPr="007E3F81">
        <w:rPr>
          <w:rFonts w:ascii="Courier New" w:hAnsi="Courier New" w:cs="Courier New"/>
          <w:sz w:val="24"/>
          <w:szCs w:val="24"/>
        </w:rPr>
        <w:t>муниципального</w:t>
      </w:r>
      <w:r w:rsidRPr="007E3F81">
        <w:rPr>
          <w:rFonts w:ascii="Courier New" w:hAnsi="Courier New" w:cs="Courier New"/>
          <w:sz w:val="24"/>
          <w:szCs w:val="24"/>
        </w:rPr>
        <w:t xml:space="preserve"> контракта, договора, указанных соответственно в </w:t>
      </w:r>
      <w:hyperlink w:anchor="P462" w:history="1">
        <w:r w:rsidRPr="007E3F81">
          <w:rPr>
            <w:rFonts w:ascii="Courier New" w:hAnsi="Courier New" w:cs="Courier New"/>
            <w:color w:val="0000FF"/>
            <w:sz w:val="24"/>
            <w:szCs w:val="24"/>
          </w:rPr>
          <w:t>пунктах 3</w:t>
        </w:r>
      </w:hyperlink>
      <w:r w:rsidRPr="007E3F81">
        <w:rPr>
          <w:rFonts w:ascii="Courier New" w:hAnsi="Courier New" w:cs="Courier New"/>
          <w:sz w:val="24"/>
          <w:szCs w:val="24"/>
        </w:rPr>
        <w:t xml:space="preserve"> и </w:t>
      </w:r>
      <w:hyperlink w:anchor="P475" w:history="1">
        <w:r w:rsidRPr="007E3F81">
          <w:rPr>
            <w:rFonts w:ascii="Courier New" w:hAnsi="Courier New" w:cs="Courier New"/>
            <w:color w:val="0000FF"/>
            <w:sz w:val="24"/>
            <w:szCs w:val="24"/>
          </w:rPr>
          <w:t>4 графы 2</w:t>
        </w:r>
      </w:hyperlink>
      <w:r w:rsidRPr="007E3F81">
        <w:rPr>
          <w:rFonts w:ascii="Courier New" w:hAnsi="Courier New" w:cs="Courier New"/>
          <w:sz w:val="24"/>
          <w:szCs w:val="24"/>
        </w:rPr>
        <w:t xml:space="preserve"> Перечня, формируются:</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получателем средств бюджета не позднее трех рабочих дней со дня возникновения денежного обязательства в случае:</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исполнения денежного обязательства неоднократно (в том числе с учетом ранее произведенных авансовых платежей);</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подтверждения поставки товаров, выполнения работ, оказания услуг по ранее произведенным авансовым платежам, в том числе по авансовым платежам, произведенным в размере 100 процентов от суммы </w:t>
      </w:r>
      <w:r w:rsidR="00352A24" w:rsidRPr="007E3F81">
        <w:rPr>
          <w:rFonts w:ascii="Courier New" w:hAnsi="Courier New" w:cs="Courier New"/>
          <w:sz w:val="24"/>
          <w:szCs w:val="24"/>
        </w:rPr>
        <w:t>муниципального</w:t>
      </w:r>
      <w:r w:rsidRPr="007E3F81">
        <w:rPr>
          <w:rFonts w:ascii="Courier New" w:hAnsi="Courier New" w:cs="Courier New"/>
          <w:sz w:val="24"/>
          <w:szCs w:val="24"/>
        </w:rPr>
        <w:t xml:space="preserve"> контракта (договора), в соответствии с условиями </w:t>
      </w:r>
      <w:r w:rsidR="00352A24" w:rsidRPr="007E3F81">
        <w:rPr>
          <w:rFonts w:ascii="Courier New" w:hAnsi="Courier New" w:cs="Courier New"/>
          <w:sz w:val="24"/>
          <w:szCs w:val="24"/>
        </w:rPr>
        <w:t>муниципального</w:t>
      </w:r>
      <w:r w:rsidRPr="007E3F81">
        <w:rPr>
          <w:rFonts w:ascii="Courier New" w:hAnsi="Courier New" w:cs="Courier New"/>
          <w:sz w:val="24"/>
          <w:szCs w:val="24"/>
        </w:rPr>
        <w:t xml:space="preserve"> контракта (договора);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исполнения денежного обязательства в период, превышающий срок, установленный для оплаты денежного обязательства в соответствии с </w:t>
      </w:r>
      <w:r w:rsidRPr="007E3F81">
        <w:rPr>
          <w:rFonts w:ascii="Courier New" w:hAnsi="Courier New" w:cs="Courier New"/>
          <w:sz w:val="24"/>
          <w:szCs w:val="24"/>
        </w:rPr>
        <w:lastRenderedPageBreak/>
        <w:t xml:space="preserve">требованиями </w:t>
      </w:r>
      <w:proofErr w:type="gramStart"/>
      <w:r w:rsidRPr="007E3F81">
        <w:rPr>
          <w:rFonts w:ascii="Courier New" w:hAnsi="Courier New" w:cs="Courier New"/>
          <w:sz w:val="24"/>
          <w:szCs w:val="24"/>
        </w:rPr>
        <w:t>Порядка санкционирования оплаты денежных обязательств получателей средств бюджета</w:t>
      </w:r>
      <w:proofErr w:type="gramEnd"/>
      <w:r w:rsidRPr="007E3F81">
        <w:rPr>
          <w:rFonts w:ascii="Courier New" w:hAnsi="Courier New" w:cs="Courier New"/>
          <w:sz w:val="24"/>
          <w:szCs w:val="24"/>
        </w:rPr>
        <w:t xml:space="preserve"> </w:t>
      </w:r>
      <w:proofErr w:type="spellStart"/>
      <w:r w:rsidR="00741BC1" w:rsidRPr="007E3F81">
        <w:rPr>
          <w:rFonts w:ascii="Courier New" w:hAnsi="Courier New" w:cs="Courier New"/>
          <w:sz w:val="24"/>
          <w:szCs w:val="24"/>
        </w:rPr>
        <w:t>Кривозерьевского</w:t>
      </w:r>
      <w:proofErr w:type="spellEnd"/>
      <w:r w:rsidR="00741BC1" w:rsidRPr="007E3F81">
        <w:rPr>
          <w:rFonts w:ascii="Courier New" w:hAnsi="Courier New" w:cs="Courier New"/>
          <w:sz w:val="24"/>
          <w:szCs w:val="24"/>
        </w:rPr>
        <w:t xml:space="preserve"> сельского поселения</w:t>
      </w:r>
      <w:r w:rsidRPr="007E3F81">
        <w:rPr>
          <w:rFonts w:ascii="Courier New" w:hAnsi="Courier New" w:cs="Courier New"/>
          <w:sz w:val="24"/>
          <w:szCs w:val="24"/>
        </w:rPr>
        <w:t xml:space="preserve"> и администраторов источников финансирования дефицита бюджета </w:t>
      </w:r>
      <w:proofErr w:type="spellStart"/>
      <w:r w:rsidR="00741BC1" w:rsidRPr="007E3F81">
        <w:rPr>
          <w:rFonts w:ascii="Courier New" w:hAnsi="Courier New" w:cs="Courier New"/>
          <w:sz w:val="24"/>
          <w:szCs w:val="24"/>
        </w:rPr>
        <w:t>Кривозерьевского</w:t>
      </w:r>
      <w:proofErr w:type="spellEnd"/>
      <w:r w:rsidR="00741BC1" w:rsidRPr="007E3F81">
        <w:rPr>
          <w:rFonts w:ascii="Courier New" w:hAnsi="Courier New" w:cs="Courier New"/>
          <w:sz w:val="24"/>
          <w:szCs w:val="24"/>
        </w:rPr>
        <w:t xml:space="preserve"> сельского поселения</w:t>
      </w:r>
      <w:r w:rsidRPr="007E3F81">
        <w:rPr>
          <w:rFonts w:ascii="Courier New" w:hAnsi="Courier New" w:cs="Courier New"/>
          <w:sz w:val="24"/>
          <w:szCs w:val="24"/>
        </w:rPr>
        <w:t>, утвержденного Администрацией (далее - Порядок санкционирования);</w:t>
      </w:r>
    </w:p>
    <w:p w:rsidR="00FF5B0A" w:rsidRPr="007E3F81" w:rsidRDefault="00FF5B0A">
      <w:pPr>
        <w:pStyle w:val="ConsPlusNormal"/>
        <w:spacing w:before="220"/>
        <w:ind w:firstLine="540"/>
        <w:jc w:val="both"/>
        <w:rPr>
          <w:rFonts w:ascii="Courier New" w:hAnsi="Courier New" w:cs="Courier New"/>
          <w:sz w:val="24"/>
          <w:szCs w:val="24"/>
        </w:rPr>
      </w:pPr>
      <w:bookmarkStart w:id="13" w:name="P119"/>
      <w:bookmarkEnd w:id="13"/>
      <w:proofErr w:type="gramStart"/>
      <w:r w:rsidRPr="007E3F81">
        <w:rPr>
          <w:rFonts w:ascii="Courier New" w:hAnsi="Courier New" w:cs="Courier New"/>
          <w:sz w:val="24"/>
          <w:szCs w:val="24"/>
        </w:rPr>
        <w:t>органом, осуществляющим открытие и ведение лицевых счетов, - в случае исполнения денежного обязательства одним платежным документом, сумма которого равна сумме денежного обязательства, подлежащего постановке на учет, на основании информации, содержащейся в представленных получателем средств бюджета в орган, осуществляющий открытие и ведение лицевых счетов, платежных документах для оплаты денежных обязательств, не позднее следующего рабочего дня со дня представления указанных платежных документов.</w:t>
      </w:r>
      <w:proofErr w:type="gramEnd"/>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26. </w:t>
      </w:r>
      <w:proofErr w:type="gramStart"/>
      <w:r w:rsidRPr="007E3F81">
        <w:rPr>
          <w:rFonts w:ascii="Courier New" w:hAnsi="Courier New" w:cs="Courier New"/>
          <w:sz w:val="24"/>
          <w:szCs w:val="24"/>
        </w:rPr>
        <w:t xml:space="preserve">В случае если в рамках бюджетного обязательства, возникшего по </w:t>
      </w:r>
      <w:r w:rsidR="00352A24" w:rsidRPr="007E3F81">
        <w:rPr>
          <w:rFonts w:ascii="Courier New" w:hAnsi="Courier New" w:cs="Courier New"/>
          <w:sz w:val="24"/>
          <w:szCs w:val="24"/>
        </w:rPr>
        <w:t>муниципальному</w:t>
      </w:r>
      <w:r w:rsidRPr="007E3F81">
        <w:rPr>
          <w:rFonts w:ascii="Courier New" w:hAnsi="Courier New" w:cs="Courier New"/>
          <w:sz w:val="24"/>
          <w:szCs w:val="24"/>
        </w:rPr>
        <w:t xml:space="preserve"> контракту (договору) на поставку товара, выполнение работ, оказание услуг, ранее поставлено на учет денежное обязательство по авансовому платежу (с признаком авансового платежа "Да"), поставка товаров, выполнение работ, оказание услуг по которому не подтверждена в соответствии с условиями </w:t>
      </w:r>
      <w:r w:rsidR="00352A24" w:rsidRPr="007E3F81">
        <w:rPr>
          <w:rFonts w:ascii="Courier New" w:hAnsi="Courier New" w:cs="Courier New"/>
          <w:sz w:val="24"/>
          <w:szCs w:val="24"/>
        </w:rPr>
        <w:t>муниципального</w:t>
      </w:r>
      <w:r w:rsidRPr="007E3F81">
        <w:rPr>
          <w:rFonts w:ascii="Courier New" w:hAnsi="Courier New" w:cs="Courier New"/>
          <w:sz w:val="24"/>
          <w:szCs w:val="24"/>
        </w:rPr>
        <w:t xml:space="preserve"> контракта (договора), постановка на учет денежного обязательства на перечисление последующих платежей по</w:t>
      </w:r>
      <w:proofErr w:type="gramEnd"/>
      <w:r w:rsidRPr="007E3F81">
        <w:rPr>
          <w:rFonts w:ascii="Courier New" w:hAnsi="Courier New" w:cs="Courier New"/>
          <w:sz w:val="24"/>
          <w:szCs w:val="24"/>
        </w:rPr>
        <w:t xml:space="preserve"> такому бюджетному обязательству не осуществляется.</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27. </w:t>
      </w:r>
      <w:proofErr w:type="gramStart"/>
      <w:r w:rsidRPr="007E3F81">
        <w:rPr>
          <w:rFonts w:ascii="Courier New" w:hAnsi="Courier New" w:cs="Courier New"/>
          <w:sz w:val="24"/>
          <w:szCs w:val="24"/>
        </w:rPr>
        <w:t xml:space="preserve">Сведения о денежном обязательстве, возникшем на основании документа, подтверждающего возникновение денежного обязательства, информация по которому не подлежит включению в реестр контрактов, указанный в </w:t>
      </w:r>
      <w:hyperlink w:anchor="P462" w:history="1">
        <w:r w:rsidRPr="007E3F81">
          <w:rPr>
            <w:rFonts w:ascii="Courier New" w:hAnsi="Courier New" w:cs="Courier New"/>
            <w:color w:val="0000FF"/>
            <w:sz w:val="24"/>
            <w:szCs w:val="24"/>
          </w:rPr>
          <w:t>пункте 3 графы 2</w:t>
        </w:r>
      </w:hyperlink>
      <w:r w:rsidRPr="007E3F81">
        <w:rPr>
          <w:rFonts w:ascii="Courier New" w:hAnsi="Courier New" w:cs="Courier New"/>
          <w:sz w:val="24"/>
          <w:szCs w:val="24"/>
        </w:rPr>
        <w:t xml:space="preserve"> Перечня, направляются в орган, осуществляющий открытие и ведение лицевых счетов, с приложением копии документа, подтверждающего возникновение денежного обязательства, за исключением Сведений о денежном обязательстве, содержащих сведения, составляющие государственную тайну.</w:t>
      </w:r>
      <w:proofErr w:type="gramEnd"/>
    </w:p>
    <w:p w:rsidR="00FF5B0A" w:rsidRPr="007E3F81" w:rsidRDefault="00FF5B0A">
      <w:pPr>
        <w:pStyle w:val="ConsPlusNormal"/>
        <w:spacing w:before="220"/>
        <w:ind w:firstLine="540"/>
        <w:jc w:val="both"/>
        <w:rPr>
          <w:rFonts w:ascii="Courier New" w:hAnsi="Courier New" w:cs="Courier New"/>
          <w:sz w:val="24"/>
          <w:szCs w:val="24"/>
        </w:rPr>
      </w:pPr>
      <w:proofErr w:type="gramStart"/>
      <w:r w:rsidRPr="007E3F81">
        <w:rPr>
          <w:rFonts w:ascii="Courier New" w:hAnsi="Courier New" w:cs="Courier New"/>
          <w:sz w:val="24"/>
          <w:szCs w:val="24"/>
        </w:rPr>
        <w:t>Сведения о денежном обязательстве направляются с приложением документа, подтверждающего возникновение денежного обязательства,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proofErr w:type="gramEnd"/>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Требования настоящего пункта не распространяются на документы-основания, представление которых в орган, осуществляющий открытие и ведение лицевых счетов, в соответствии с Порядком санкционирования не требуется.</w:t>
      </w:r>
    </w:p>
    <w:p w:rsidR="00FF5B0A" w:rsidRPr="007E3F81" w:rsidRDefault="00FF5B0A">
      <w:pPr>
        <w:pStyle w:val="ConsPlusNormal"/>
        <w:spacing w:before="220"/>
        <w:ind w:firstLine="540"/>
        <w:jc w:val="both"/>
        <w:rPr>
          <w:rFonts w:ascii="Courier New" w:hAnsi="Courier New" w:cs="Courier New"/>
          <w:sz w:val="24"/>
          <w:szCs w:val="24"/>
        </w:rPr>
      </w:pPr>
      <w:bookmarkStart w:id="14" w:name="P124"/>
      <w:bookmarkEnd w:id="14"/>
      <w:r w:rsidRPr="007E3F81">
        <w:rPr>
          <w:rFonts w:ascii="Courier New" w:hAnsi="Courier New" w:cs="Courier New"/>
          <w:sz w:val="24"/>
          <w:szCs w:val="24"/>
        </w:rPr>
        <w:t>28. Орган, осуществляющий открытие и ведение лицевых счетов, не позднее следующего рабочего дня со дня представления получателем средств</w:t>
      </w:r>
    </w:p>
    <w:p w:rsidR="00FF5B0A" w:rsidRPr="007E3F81" w:rsidRDefault="00FF5B0A">
      <w:pPr>
        <w:pStyle w:val="ConsPlusNormal"/>
        <w:spacing w:before="220"/>
        <w:rPr>
          <w:rFonts w:ascii="Courier New" w:hAnsi="Courier New" w:cs="Courier New"/>
          <w:sz w:val="24"/>
          <w:szCs w:val="24"/>
        </w:rPr>
      </w:pPr>
      <w:r w:rsidRPr="007E3F81">
        <w:rPr>
          <w:rFonts w:ascii="Courier New" w:hAnsi="Courier New" w:cs="Courier New"/>
          <w:sz w:val="24"/>
          <w:szCs w:val="24"/>
        </w:rPr>
        <w:t>бюджета Сведений о денежном обязательстве осуществляет их проверку на соответствие указанной в них информации:</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информации по соответствующему бюджетному обязательству, учтенному на соответствующем лицевом счете получателя средств бюджета;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составу информации, подлежащей включению в </w:t>
      </w:r>
      <w:hyperlink w:anchor="P298" w:history="1">
        <w:r w:rsidRPr="007E3F81">
          <w:rPr>
            <w:rFonts w:ascii="Courier New" w:hAnsi="Courier New" w:cs="Courier New"/>
            <w:color w:val="0000FF"/>
            <w:sz w:val="24"/>
            <w:szCs w:val="24"/>
          </w:rPr>
          <w:t>Сведения</w:t>
        </w:r>
      </w:hyperlink>
      <w:r w:rsidRPr="007E3F81">
        <w:rPr>
          <w:rFonts w:ascii="Courier New" w:hAnsi="Courier New" w:cs="Courier New"/>
          <w:sz w:val="24"/>
          <w:szCs w:val="24"/>
        </w:rPr>
        <w:t xml:space="preserve"> о денежном </w:t>
      </w:r>
      <w:r w:rsidRPr="007E3F81">
        <w:rPr>
          <w:rFonts w:ascii="Courier New" w:hAnsi="Courier New" w:cs="Courier New"/>
          <w:sz w:val="24"/>
          <w:szCs w:val="24"/>
        </w:rPr>
        <w:lastRenderedPageBreak/>
        <w:t>обязательстве в соответствии с приложением 2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с соблюдением правил формирования Сведений о денежном обязательстве, установленных настоящей главой;</w:t>
      </w:r>
    </w:p>
    <w:p w:rsidR="00FF5B0A" w:rsidRPr="007E3F81" w:rsidRDefault="00FF5B0A">
      <w:pPr>
        <w:pStyle w:val="ConsPlusNormal"/>
        <w:spacing w:before="220"/>
        <w:ind w:firstLine="540"/>
        <w:jc w:val="both"/>
        <w:rPr>
          <w:rFonts w:ascii="Courier New" w:hAnsi="Courier New" w:cs="Courier New"/>
          <w:sz w:val="24"/>
          <w:szCs w:val="24"/>
        </w:rPr>
      </w:pPr>
      <w:proofErr w:type="gramStart"/>
      <w:r w:rsidRPr="007E3F81">
        <w:rPr>
          <w:rFonts w:ascii="Courier New" w:hAnsi="Courier New" w:cs="Courier New"/>
          <w:sz w:val="24"/>
          <w:szCs w:val="24"/>
        </w:rPr>
        <w:t xml:space="preserve">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в орган, осуществляющий открытие и ведение лицевых счетов, для постановки на учет денежных обязательств в соответствии с настоящим Порядком или включения в установленном порядке в реестр контрактов, указанный в </w:t>
      </w:r>
      <w:hyperlink w:anchor="P462" w:history="1">
        <w:r w:rsidRPr="007E3F81">
          <w:rPr>
            <w:rFonts w:ascii="Courier New" w:hAnsi="Courier New" w:cs="Courier New"/>
            <w:color w:val="0000FF"/>
            <w:sz w:val="24"/>
            <w:szCs w:val="24"/>
          </w:rPr>
          <w:t>пункте 3 графы 2</w:t>
        </w:r>
      </w:hyperlink>
      <w:r w:rsidRPr="007E3F81">
        <w:rPr>
          <w:rFonts w:ascii="Courier New" w:hAnsi="Courier New" w:cs="Courier New"/>
          <w:sz w:val="24"/>
          <w:szCs w:val="24"/>
        </w:rPr>
        <w:t xml:space="preserve"> Перечня, за исключением документов-оснований, представление которых в орган, осуществляющий открытие и ведение лицевых</w:t>
      </w:r>
      <w:proofErr w:type="gramEnd"/>
      <w:r w:rsidRPr="007E3F81">
        <w:rPr>
          <w:rFonts w:ascii="Courier New" w:hAnsi="Courier New" w:cs="Courier New"/>
          <w:sz w:val="24"/>
          <w:szCs w:val="24"/>
        </w:rPr>
        <w:t xml:space="preserve"> счетов, в соответствии с Порядком санкционирования не требуется.</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29. В случае представления в орган, осуществляющий открытие и ведение лицевых счетов, Сведений о денежном обязательстве на бумажном носителе в дополнение к проверке, предусмотренной </w:t>
      </w:r>
      <w:hyperlink w:anchor="P124" w:history="1">
        <w:r w:rsidRPr="007E3F81">
          <w:rPr>
            <w:rFonts w:ascii="Courier New" w:hAnsi="Courier New" w:cs="Courier New"/>
            <w:color w:val="0000FF"/>
            <w:sz w:val="24"/>
            <w:szCs w:val="24"/>
          </w:rPr>
          <w:t>пунктом 28</w:t>
        </w:r>
      </w:hyperlink>
      <w:r w:rsidRPr="007E3F81">
        <w:rPr>
          <w:rFonts w:ascii="Courier New" w:hAnsi="Courier New" w:cs="Courier New"/>
          <w:sz w:val="24"/>
          <w:szCs w:val="24"/>
        </w:rPr>
        <w:t xml:space="preserve"> настоящего Порядка, также осуществляется проверка Сведений о денежном обязательстве </w:t>
      </w:r>
      <w:proofErr w:type="gramStart"/>
      <w:r w:rsidRPr="007E3F81">
        <w:rPr>
          <w:rFonts w:ascii="Courier New" w:hAnsi="Courier New" w:cs="Courier New"/>
          <w:sz w:val="24"/>
          <w:szCs w:val="24"/>
        </w:rPr>
        <w:t>на</w:t>
      </w:r>
      <w:proofErr w:type="gramEnd"/>
      <w:r w:rsidRPr="007E3F81">
        <w:rPr>
          <w:rFonts w:ascii="Courier New" w:hAnsi="Courier New" w:cs="Courier New"/>
          <w:sz w:val="24"/>
          <w:szCs w:val="24"/>
        </w:rPr>
        <w:t>:</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соответствие формы Сведений о денежном обязательстве форме </w:t>
      </w:r>
      <w:hyperlink w:anchor="P298" w:history="1">
        <w:r w:rsidRPr="007E3F81">
          <w:rPr>
            <w:rFonts w:ascii="Courier New" w:hAnsi="Courier New" w:cs="Courier New"/>
            <w:color w:val="0000FF"/>
            <w:sz w:val="24"/>
            <w:szCs w:val="24"/>
          </w:rPr>
          <w:t>Сведений</w:t>
        </w:r>
      </w:hyperlink>
      <w:r w:rsidRPr="007E3F81">
        <w:rPr>
          <w:rFonts w:ascii="Courier New" w:hAnsi="Courier New" w:cs="Courier New"/>
          <w:sz w:val="24"/>
          <w:szCs w:val="24"/>
        </w:rPr>
        <w:t xml:space="preserve"> о денежном обязательстве согласно приложению 2 к настоящему Порядку;</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отсутствие в представленных Сведениях о денежном обязательстве исправлений, не соответствующих требованиям, установленным настоящим Порядком, или не заверенных в порядке, установленном настоящим Порядком.</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30. </w:t>
      </w:r>
      <w:proofErr w:type="gramStart"/>
      <w:r w:rsidRPr="007E3F81">
        <w:rPr>
          <w:rFonts w:ascii="Courier New" w:hAnsi="Courier New" w:cs="Courier New"/>
          <w:sz w:val="24"/>
          <w:szCs w:val="24"/>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(либо вносит изменения в ранее поставленное на учет денежное обязательство) и не позднее одного рабочего дня со дня указанной проверки Сведений о денежном обязательстве направляет получателю средств бюджета в информационной системе извещение о постановке на учет (изменении) денежного обязательства</w:t>
      </w:r>
      <w:proofErr w:type="gramEnd"/>
      <w:r w:rsidRPr="007E3F81">
        <w:rPr>
          <w:rFonts w:ascii="Courier New" w:hAnsi="Courier New" w:cs="Courier New"/>
          <w:sz w:val="24"/>
          <w:szCs w:val="24"/>
        </w:rPr>
        <w:t xml:space="preserve">, содержащее сведения о дате постановки на учет (изменения) денежного обязательства (код формы по </w:t>
      </w:r>
      <w:hyperlink r:id="rId13" w:history="1">
        <w:r w:rsidRPr="007E3F81">
          <w:rPr>
            <w:rFonts w:ascii="Courier New" w:hAnsi="Courier New" w:cs="Courier New"/>
            <w:color w:val="0000FF"/>
            <w:sz w:val="24"/>
            <w:szCs w:val="24"/>
          </w:rPr>
          <w:t>ОКУД</w:t>
        </w:r>
      </w:hyperlink>
      <w:r w:rsidRPr="007E3F81">
        <w:rPr>
          <w:rFonts w:ascii="Courier New" w:hAnsi="Courier New" w:cs="Courier New"/>
          <w:sz w:val="24"/>
          <w:szCs w:val="24"/>
        </w:rPr>
        <w:t xml:space="preserve"> 0506106) (далее - Извещение о денежном обязательстве).</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Извещение о денежном обязательстве направляется получателю средств бюджета органом, осуществляющим открытие и ведение лицевых счетов:</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в информационной системе в форме электронного документа с использованием электронной подписи лица, имеющего право действовать от имени органа, осуществляющего открытие и ведение лицевых счетов, - в отношении Сведений о денежном обязательстве, представленных в форме электронного документа;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на бумажном носителе по форме согласно </w:t>
      </w:r>
      <w:hyperlink r:id="rId14" w:history="1">
        <w:r w:rsidRPr="007E3F81">
          <w:rPr>
            <w:rFonts w:ascii="Courier New" w:hAnsi="Courier New" w:cs="Courier New"/>
            <w:color w:val="0000FF"/>
            <w:sz w:val="24"/>
            <w:szCs w:val="24"/>
          </w:rPr>
          <w:t>приложению 12</w:t>
        </w:r>
      </w:hyperlink>
      <w:r w:rsidRPr="007E3F81">
        <w:rPr>
          <w:rFonts w:ascii="Courier New" w:hAnsi="Courier New" w:cs="Courier New"/>
          <w:sz w:val="24"/>
          <w:szCs w:val="24"/>
        </w:rPr>
        <w:t xml:space="preserve"> к Порядку учета территориальными органами Федерального казначейства бюджетных и денежных обязательств получателей средств федерального бюджета, установленному Министерством финансов Российской Федерации, (код формы по </w:t>
      </w:r>
      <w:hyperlink r:id="rId15" w:history="1">
        <w:r w:rsidRPr="007E3F81">
          <w:rPr>
            <w:rFonts w:ascii="Courier New" w:hAnsi="Courier New" w:cs="Courier New"/>
            <w:color w:val="0000FF"/>
            <w:sz w:val="24"/>
            <w:szCs w:val="24"/>
          </w:rPr>
          <w:t>ОКУД</w:t>
        </w:r>
      </w:hyperlink>
      <w:r w:rsidRPr="007E3F81">
        <w:rPr>
          <w:rFonts w:ascii="Courier New" w:hAnsi="Courier New" w:cs="Courier New"/>
          <w:sz w:val="24"/>
          <w:szCs w:val="24"/>
        </w:rPr>
        <w:t xml:space="preserve"> 0506106) - в отношении Сведений о денежном обязательстве, </w:t>
      </w:r>
      <w:r w:rsidRPr="007E3F81">
        <w:rPr>
          <w:rFonts w:ascii="Courier New" w:hAnsi="Courier New" w:cs="Courier New"/>
          <w:sz w:val="24"/>
          <w:szCs w:val="24"/>
        </w:rPr>
        <w:lastRenderedPageBreak/>
        <w:t>представленных на бумажном носителе.</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Извещение о денежном обязательстве, сформированное на бумажном носителе, подписывается лицом, имеющим право действовать от имени органа, осуществляющего открытие и ведение лицевых счетов.</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Учетный номер денежного обязательства имеет следующую структуру, состоящую из двадцати двух разрядов:</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с 1 по 19 разряд - учетный номер соответствующего бюджетного обязательства;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с 20 по 22 разряд - порядковый номер денежного обязательства.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31. В случае отрицательного результата проверки Сведений о денежном обязательстве орган, осуществляющий открытие и ведение лицевых счетов, в срок, установленный в </w:t>
      </w:r>
      <w:hyperlink w:anchor="P124" w:history="1">
        <w:r w:rsidRPr="007E3F81">
          <w:rPr>
            <w:rFonts w:ascii="Courier New" w:hAnsi="Courier New" w:cs="Courier New"/>
            <w:color w:val="0000FF"/>
            <w:sz w:val="24"/>
            <w:szCs w:val="24"/>
          </w:rPr>
          <w:t>пункте 28</w:t>
        </w:r>
      </w:hyperlink>
      <w:r w:rsidRPr="007E3F81">
        <w:rPr>
          <w:rFonts w:ascii="Courier New" w:hAnsi="Courier New" w:cs="Courier New"/>
          <w:sz w:val="24"/>
          <w:szCs w:val="24"/>
        </w:rPr>
        <w:t xml:space="preserve"> настоящего Порядка: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возвращает получателю средств бюджета представленные на бумажном носителе Сведения о денежном обязательстве с приложением Протокола;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направляет получателю средств бюджета Протокол в электронном виде, если Сведения о денежном обязательстве представлялись в форме электронного документа.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В Протоколе указывается причина возврата без исполнения Сведений о денежном обязательстве.</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32. Неисполненная часть денежного обязательства, принятого на учет в отчетном финансовом году в соответствии с бюджетным обязательством, указанном в </w:t>
      </w:r>
      <w:hyperlink w:anchor="P97" w:history="1">
        <w:r w:rsidRPr="007E3F81">
          <w:rPr>
            <w:rFonts w:ascii="Courier New" w:hAnsi="Courier New" w:cs="Courier New"/>
            <w:color w:val="0000FF"/>
            <w:sz w:val="24"/>
            <w:szCs w:val="24"/>
          </w:rPr>
          <w:t>пункте 18</w:t>
        </w:r>
      </w:hyperlink>
      <w:r w:rsidRPr="007E3F81">
        <w:rPr>
          <w:rFonts w:ascii="Courier New" w:hAnsi="Courier New" w:cs="Courier New"/>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осуществляющим открытие и ведение лицевых счетов.</w:t>
      </w:r>
    </w:p>
    <w:p w:rsidR="00FF5B0A" w:rsidRPr="007E3F81" w:rsidRDefault="00FF5B0A">
      <w:pPr>
        <w:pStyle w:val="ConsPlusNormal"/>
        <w:jc w:val="both"/>
        <w:rPr>
          <w:rFonts w:ascii="Courier New" w:hAnsi="Courier New" w:cs="Courier New"/>
          <w:sz w:val="24"/>
          <w:szCs w:val="24"/>
        </w:rPr>
      </w:pPr>
    </w:p>
    <w:p w:rsidR="00FF5B0A" w:rsidRPr="003E4344" w:rsidRDefault="003E4344">
      <w:pPr>
        <w:pStyle w:val="ConsPlusNormal"/>
        <w:jc w:val="center"/>
        <w:outlineLvl w:val="1"/>
        <w:rPr>
          <w:rFonts w:ascii="Courier New" w:hAnsi="Courier New" w:cs="Courier New"/>
          <w:b/>
          <w:sz w:val="24"/>
          <w:szCs w:val="24"/>
        </w:rPr>
      </w:pPr>
      <w:r>
        <w:rPr>
          <w:rFonts w:ascii="Courier New" w:hAnsi="Courier New" w:cs="Courier New"/>
          <w:b/>
          <w:sz w:val="24"/>
          <w:szCs w:val="24"/>
        </w:rPr>
        <w:t>V</w:t>
      </w:r>
      <w:r w:rsidR="00FF5B0A" w:rsidRPr="003E4344">
        <w:rPr>
          <w:rFonts w:ascii="Courier New" w:hAnsi="Courier New" w:cs="Courier New"/>
          <w:b/>
          <w:sz w:val="24"/>
          <w:szCs w:val="24"/>
        </w:rPr>
        <w:t xml:space="preserve">. Представление информации о </w:t>
      </w:r>
      <w:proofErr w:type="gramStart"/>
      <w:r w:rsidR="00FF5B0A" w:rsidRPr="003E4344">
        <w:rPr>
          <w:rFonts w:ascii="Courier New" w:hAnsi="Courier New" w:cs="Courier New"/>
          <w:b/>
          <w:sz w:val="24"/>
          <w:szCs w:val="24"/>
        </w:rPr>
        <w:t>бюджетных</w:t>
      </w:r>
      <w:proofErr w:type="gramEnd"/>
      <w:r w:rsidR="00FF5B0A" w:rsidRPr="003E4344">
        <w:rPr>
          <w:rFonts w:ascii="Courier New" w:hAnsi="Courier New" w:cs="Courier New"/>
          <w:b/>
          <w:sz w:val="24"/>
          <w:szCs w:val="24"/>
        </w:rPr>
        <w:t xml:space="preserve"> и денежных</w:t>
      </w:r>
    </w:p>
    <w:p w:rsidR="00FF5B0A" w:rsidRPr="003E4344" w:rsidRDefault="00FF5B0A">
      <w:pPr>
        <w:pStyle w:val="ConsPlusNormal"/>
        <w:jc w:val="center"/>
        <w:rPr>
          <w:rFonts w:ascii="Courier New" w:hAnsi="Courier New" w:cs="Courier New"/>
          <w:b/>
          <w:sz w:val="24"/>
          <w:szCs w:val="24"/>
        </w:rPr>
      </w:pPr>
      <w:proofErr w:type="gramStart"/>
      <w:r w:rsidRPr="003E4344">
        <w:rPr>
          <w:rFonts w:ascii="Courier New" w:hAnsi="Courier New" w:cs="Courier New"/>
          <w:b/>
          <w:sz w:val="24"/>
          <w:szCs w:val="24"/>
        </w:rPr>
        <w:t>обязательствах</w:t>
      </w:r>
      <w:proofErr w:type="gramEnd"/>
      <w:r w:rsidRPr="003E4344">
        <w:rPr>
          <w:rFonts w:ascii="Courier New" w:hAnsi="Courier New" w:cs="Courier New"/>
          <w:b/>
          <w:sz w:val="24"/>
          <w:szCs w:val="24"/>
        </w:rPr>
        <w:t>, учтенных в органе, осуществляющем открытие</w:t>
      </w:r>
    </w:p>
    <w:p w:rsidR="00FF5B0A" w:rsidRPr="007E3F81" w:rsidRDefault="00FF5B0A">
      <w:pPr>
        <w:pStyle w:val="ConsPlusNormal"/>
        <w:jc w:val="center"/>
        <w:rPr>
          <w:rFonts w:ascii="Courier New" w:hAnsi="Courier New" w:cs="Courier New"/>
          <w:sz w:val="24"/>
          <w:szCs w:val="24"/>
        </w:rPr>
      </w:pPr>
      <w:r w:rsidRPr="003E4344">
        <w:rPr>
          <w:rFonts w:ascii="Courier New" w:hAnsi="Courier New" w:cs="Courier New"/>
          <w:b/>
          <w:sz w:val="24"/>
          <w:szCs w:val="24"/>
        </w:rPr>
        <w:t>и ведение лицевых счетов</w:t>
      </w:r>
    </w:p>
    <w:p w:rsidR="00FF5B0A" w:rsidRPr="007E3F81" w:rsidRDefault="00FF5B0A">
      <w:pPr>
        <w:pStyle w:val="ConsPlusNormal"/>
        <w:jc w:val="both"/>
        <w:rPr>
          <w:rFonts w:ascii="Courier New" w:hAnsi="Courier New" w:cs="Courier New"/>
          <w:sz w:val="24"/>
          <w:szCs w:val="24"/>
        </w:rPr>
      </w:pPr>
    </w:p>
    <w:p w:rsidR="00FF5B0A" w:rsidRPr="007E3F81" w:rsidRDefault="00FF5B0A">
      <w:pPr>
        <w:pStyle w:val="ConsPlusNormal"/>
        <w:ind w:firstLine="540"/>
        <w:jc w:val="both"/>
        <w:rPr>
          <w:rFonts w:ascii="Courier New" w:hAnsi="Courier New" w:cs="Courier New"/>
          <w:sz w:val="24"/>
          <w:szCs w:val="24"/>
        </w:rPr>
      </w:pPr>
      <w:r w:rsidRPr="007E3F81">
        <w:rPr>
          <w:rFonts w:ascii="Courier New" w:hAnsi="Courier New" w:cs="Courier New"/>
          <w:sz w:val="24"/>
          <w:szCs w:val="24"/>
        </w:rPr>
        <w:t>33. Представление информации о бюджетных и денежных обязательствах осуществляется в соответствии с Порядком учета территориальными органами Федерального казначейства бюджетных и денежных обязательств получателей средств федерального бюджета, установленным Министерством финансов Российской Федерации, с учетом положений пункта 34 настоящего Порядка.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34. Информация о бюджетных и денежных обязательствах предоставляется по запросам:</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Администрации </w:t>
      </w:r>
      <w:proofErr w:type="spellStart"/>
      <w:r w:rsidR="00741BC1" w:rsidRPr="007E3F81">
        <w:rPr>
          <w:rFonts w:ascii="Courier New" w:hAnsi="Courier New" w:cs="Courier New"/>
          <w:sz w:val="24"/>
          <w:szCs w:val="24"/>
        </w:rPr>
        <w:t>Кривозерьевского</w:t>
      </w:r>
      <w:proofErr w:type="spellEnd"/>
      <w:r w:rsidR="00741BC1" w:rsidRPr="007E3F81">
        <w:rPr>
          <w:rFonts w:ascii="Courier New" w:hAnsi="Courier New" w:cs="Courier New"/>
          <w:sz w:val="24"/>
          <w:szCs w:val="24"/>
        </w:rPr>
        <w:t xml:space="preserve"> сельского поселения </w:t>
      </w:r>
      <w:r w:rsidRPr="007E3F81">
        <w:rPr>
          <w:rFonts w:ascii="Courier New" w:hAnsi="Courier New" w:cs="Courier New"/>
          <w:sz w:val="24"/>
          <w:szCs w:val="24"/>
        </w:rPr>
        <w:t>- по всем бюджетным и денежным обязательствам;</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 xml:space="preserve">главным распорядителям средств бюджета - в части бюджетных и </w:t>
      </w:r>
      <w:r w:rsidRPr="007E3F81">
        <w:rPr>
          <w:rFonts w:ascii="Courier New" w:hAnsi="Courier New" w:cs="Courier New"/>
          <w:sz w:val="24"/>
          <w:szCs w:val="24"/>
        </w:rPr>
        <w:lastRenderedPageBreak/>
        <w:t>денежных обязательств подведомственных им получателей средств бюджета;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получателям средств бюджета - в части бюджетных и денежных обязательств соответствующего получателя средств бюджета.</w:t>
      </w:r>
    </w:p>
    <w:p w:rsidR="00FF5B0A" w:rsidRPr="007E3F81" w:rsidRDefault="00FF5B0A">
      <w:pPr>
        <w:pStyle w:val="ConsPlusNormal"/>
        <w:spacing w:before="220"/>
        <w:ind w:firstLine="540"/>
        <w:jc w:val="both"/>
        <w:rPr>
          <w:rFonts w:ascii="Courier New" w:hAnsi="Courier New" w:cs="Courier New"/>
          <w:sz w:val="24"/>
          <w:szCs w:val="24"/>
        </w:rPr>
      </w:pPr>
      <w:r w:rsidRPr="007E3F81">
        <w:rPr>
          <w:rFonts w:ascii="Courier New" w:hAnsi="Courier New" w:cs="Courier New"/>
          <w:sz w:val="24"/>
          <w:szCs w:val="24"/>
        </w:rPr>
        <w:t>Информация о бюджетных и денежных обязательствах, содержащих сведения, составляющие государственную тайну, предоставляется на бумажном носителе с соблюдением требований законодательства Российской Федерации о защите государственной тайны.</w:t>
      </w:r>
    </w:p>
    <w:p w:rsidR="00FF5B0A" w:rsidRPr="007E3F81" w:rsidRDefault="00FF5B0A">
      <w:pPr>
        <w:pStyle w:val="ConsPlusNormal"/>
        <w:jc w:val="both"/>
        <w:rPr>
          <w:rFonts w:ascii="Courier New" w:hAnsi="Courier New" w:cs="Courier New"/>
          <w:sz w:val="24"/>
          <w:szCs w:val="24"/>
        </w:rPr>
      </w:pPr>
    </w:p>
    <w:p w:rsidR="00FF5B0A" w:rsidRPr="007E3F81" w:rsidRDefault="00FF5B0A">
      <w:pPr>
        <w:pStyle w:val="ConsPlusNormal"/>
        <w:jc w:val="both"/>
        <w:rPr>
          <w:rFonts w:ascii="Courier New" w:hAnsi="Courier New" w:cs="Courier New"/>
          <w:sz w:val="24"/>
          <w:szCs w:val="24"/>
        </w:rPr>
      </w:pPr>
    </w:p>
    <w:p w:rsidR="00FF5B0A" w:rsidRPr="007E3F81" w:rsidRDefault="00FF5B0A">
      <w:pPr>
        <w:pStyle w:val="ConsPlusNormal"/>
        <w:jc w:val="both"/>
        <w:rPr>
          <w:rFonts w:ascii="Courier New" w:hAnsi="Courier New" w:cs="Courier New"/>
          <w:sz w:val="24"/>
          <w:szCs w:val="24"/>
        </w:rPr>
      </w:pPr>
    </w:p>
    <w:p w:rsidR="00FF5B0A" w:rsidRPr="007E3F81" w:rsidRDefault="00FF5B0A">
      <w:pPr>
        <w:pStyle w:val="ConsPlusNormal"/>
        <w:jc w:val="both"/>
        <w:rPr>
          <w:rFonts w:ascii="Courier New" w:hAnsi="Courier New" w:cs="Courier New"/>
          <w:sz w:val="24"/>
          <w:szCs w:val="24"/>
        </w:rPr>
      </w:pPr>
    </w:p>
    <w:p w:rsidR="00741BC1" w:rsidRPr="007E3F81" w:rsidRDefault="00741BC1">
      <w:pPr>
        <w:pStyle w:val="ConsPlusNormal"/>
        <w:jc w:val="both"/>
        <w:rPr>
          <w:rFonts w:ascii="Courier New" w:hAnsi="Courier New" w:cs="Courier New"/>
          <w:sz w:val="24"/>
          <w:szCs w:val="24"/>
        </w:rPr>
      </w:pPr>
    </w:p>
    <w:p w:rsidR="00741BC1" w:rsidRDefault="00741BC1">
      <w:pPr>
        <w:pStyle w:val="ConsPlusNormal"/>
        <w:jc w:val="both"/>
        <w:rPr>
          <w:rFonts w:ascii="Times New Roman" w:hAnsi="Times New Roman" w:cs="Times New Roman"/>
          <w:sz w:val="24"/>
          <w:szCs w:val="24"/>
        </w:rPr>
      </w:pPr>
    </w:p>
    <w:p w:rsidR="00741BC1" w:rsidRDefault="00741BC1">
      <w:pPr>
        <w:pStyle w:val="ConsPlusNormal"/>
        <w:jc w:val="both"/>
        <w:rPr>
          <w:rFonts w:ascii="Times New Roman" w:hAnsi="Times New Roman" w:cs="Times New Roman"/>
          <w:sz w:val="24"/>
          <w:szCs w:val="24"/>
        </w:rPr>
      </w:pPr>
    </w:p>
    <w:p w:rsidR="00741BC1" w:rsidRDefault="00741BC1">
      <w:pPr>
        <w:pStyle w:val="ConsPlusNormal"/>
        <w:jc w:val="both"/>
        <w:rPr>
          <w:rFonts w:ascii="Times New Roman" w:hAnsi="Times New Roman" w:cs="Times New Roman"/>
          <w:sz w:val="24"/>
          <w:szCs w:val="24"/>
        </w:rPr>
      </w:pPr>
    </w:p>
    <w:p w:rsidR="00741BC1" w:rsidRDefault="00741BC1">
      <w:pPr>
        <w:pStyle w:val="ConsPlusNormal"/>
        <w:jc w:val="both"/>
        <w:rPr>
          <w:rFonts w:ascii="Times New Roman" w:hAnsi="Times New Roman" w:cs="Times New Roman"/>
          <w:sz w:val="24"/>
          <w:szCs w:val="24"/>
        </w:rPr>
      </w:pPr>
    </w:p>
    <w:p w:rsidR="00741BC1" w:rsidRDefault="00741BC1">
      <w:pPr>
        <w:pStyle w:val="ConsPlusNormal"/>
        <w:jc w:val="both"/>
        <w:rPr>
          <w:rFonts w:ascii="Times New Roman" w:hAnsi="Times New Roman" w:cs="Times New Roman"/>
          <w:sz w:val="24"/>
          <w:szCs w:val="24"/>
        </w:rPr>
      </w:pPr>
    </w:p>
    <w:p w:rsidR="00741BC1" w:rsidRDefault="00741BC1">
      <w:pPr>
        <w:pStyle w:val="ConsPlusNormal"/>
        <w:jc w:val="both"/>
        <w:rPr>
          <w:rFonts w:ascii="Times New Roman" w:hAnsi="Times New Roman" w:cs="Times New Roman"/>
          <w:sz w:val="24"/>
          <w:szCs w:val="24"/>
        </w:rPr>
      </w:pPr>
    </w:p>
    <w:p w:rsidR="00741BC1" w:rsidRDefault="00741BC1">
      <w:pPr>
        <w:pStyle w:val="ConsPlusNormal"/>
        <w:jc w:val="both"/>
        <w:rPr>
          <w:rFonts w:ascii="Times New Roman" w:hAnsi="Times New Roman" w:cs="Times New Roman"/>
          <w:sz w:val="24"/>
          <w:szCs w:val="24"/>
        </w:rPr>
      </w:pPr>
    </w:p>
    <w:p w:rsidR="00741BC1" w:rsidRDefault="00741BC1">
      <w:pPr>
        <w:pStyle w:val="ConsPlusNormal"/>
        <w:jc w:val="both"/>
        <w:rPr>
          <w:rFonts w:ascii="Times New Roman" w:hAnsi="Times New Roman" w:cs="Times New Roman"/>
          <w:sz w:val="24"/>
          <w:szCs w:val="24"/>
        </w:rPr>
      </w:pPr>
    </w:p>
    <w:p w:rsidR="00741BC1" w:rsidRDefault="00741BC1">
      <w:pPr>
        <w:pStyle w:val="ConsPlusNormal"/>
        <w:jc w:val="both"/>
        <w:rPr>
          <w:rFonts w:ascii="Times New Roman" w:hAnsi="Times New Roman" w:cs="Times New Roman"/>
          <w:sz w:val="24"/>
          <w:szCs w:val="24"/>
        </w:rPr>
      </w:pPr>
    </w:p>
    <w:p w:rsidR="00741BC1" w:rsidRDefault="00741BC1">
      <w:pPr>
        <w:pStyle w:val="ConsPlusNormal"/>
        <w:jc w:val="both"/>
        <w:rPr>
          <w:rFonts w:ascii="Times New Roman" w:hAnsi="Times New Roman" w:cs="Times New Roman"/>
          <w:sz w:val="24"/>
          <w:szCs w:val="24"/>
        </w:rPr>
      </w:pPr>
    </w:p>
    <w:p w:rsidR="00741BC1" w:rsidRDefault="00741BC1">
      <w:pPr>
        <w:pStyle w:val="ConsPlusNormal"/>
        <w:jc w:val="both"/>
        <w:rPr>
          <w:rFonts w:ascii="Times New Roman" w:hAnsi="Times New Roman" w:cs="Times New Roman"/>
          <w:sz w:val="24"/>
          <w:szCs w:val="24"/>
        </w:rPr>
      </w:pPr>
    </w:p>
    <w:p w:rsidR="00741BC1" w:rsidRDefault="00741BC1">
      <w:pPr>
        <w:pStyle w:val="ConsPlusNormal"/>
        <w:jc w:val="both"/>
        <w:rPr>
          <w:rFonts w:ascii="Times New Roman" w:hAnsi="Times New Roman" w:cs="Times New Roman"/>
          <w:sz w:val="24"/>
          <w:szCs w:val="24"/>
        </w:rPr>
      </w:pPr>
    </w:p>
    <w:p w:rsidR="00741BC1" w:rsidRDefault="00741BC1">
      <w:pPr>
        <w:pStyle w:val="ConsPlusNormal"/>
        <w:jc w:val="both"/>
        <w:rPr>
          <w:rFonts w:ascii="Times New Roman" w:hAnsi="Times New Roman" w:cs="Times New Roman"/>
          <w:sz w:val="24"/>
          <w:szCs w:val="24"/>
        </w:rPr>
      </w:pPr>
    </w:p>
    <w:p w:rsidR="00741BC1" w:rsidRDefault="00741BC1">
      <w:pPr>
        <w:pStyle w:val="ConsPlusNormal"/>
        <w:jc w:val="both"/>
        <w:rPr>
          <w:rFonts w:ascii="Times New Roman" w:hAnsi="Times New Roman" w:cs="Times New Roman"/>
          <w:sz w:val="24"/>
          <w:szCs w:val="24"/>
        </w:rPr>
      </w:pPr>
    </w:p>
    <w:p w:rsidR="00741BC1" w:rsidRDefault="00741BC1">
      <w:pPr>
        <w:pStyle w:val="ConsPlusNormal"/>
        <w:jc w:val="both"/>
        <w:rPr>
          <w:rFonts w:ascii="Times New Roman" w:hAnsi="Times New Roman" w:cs="Times New Roman"/>
          <w:sz w:val="24"/>
          <w:szCs w:val="24"/>
        </w:rPr>
      </w:pPr>
    </w:p>
    <w:p w:rsidR="00741BC1" w:rsidRDefault="00741BC1">
      <w:pPr>
        <w:pStyle w:val="ConsPlusNormal"/>
        <w:jc w:val="both"/>
        <w:rPr>
          <w:rFonts w:ascii="Times New Roman" w:hAnsi="Times New Roman" w:cs="Times New Roman"/>
          <w:sz w:val="24"/>
          <w:szCs w:val="24"/>
        </w:rPr>
      </w:pPr>
    </w:p>
    <w:p w:rsidR="00741BC1" w:rsidRDefault="00741BC1">
      <w:pPr>
        <w:pStyle w:val="ConsPlusNormal"/>
        <w:jc w:val="both"/>
        <w:rPr>
          <w:rFonts w:ascii="Times New Roman" w:hAnsi="Times New Roman" w:cs="Times New Roman"/>
          <w:sz w:val="24"/>
          <w:szCs w:val="24"/>
        </w:rPr>
      </w:pPr>
    </w:p>
    <w:p w:rsidR="00741BC1" w:rsidRDefault="00741BC1">
      <w:pPr>
        <w:pStyle w:val="ConsPlusNormal"/>
        <w:jc w:val="both"/>
        <w:rPr>
          <w:rFonts w:ascii="Times New Roman" w:hAnsi="Times New Roman" w:cs="Times New Roman"/>
          <w:sz w:val="24"/>
          <w:szCs w:val="24"/>
        </w:rPr>
      </w:pPr>
    </w:p>
    <w:p w:rsidR="00741BC1" w:rsidRDefault="00741BC1">
      <w:pPr>
        <w:pStyle w:val="ConsPlusNormal"/>
        <w:jc w:val="both"/>
        <w:rPr>
          <w:rFonts w:ascii="Times New Roman" w:hAnsi="Times New Roman" w:cs="Times New Roman"/>
          <w:sz w:val="24"/>
          <w:szCs w:val="24"/>
        </w:rPr>
      </w:pPr>
    </w:p>
    <w:p w:rsidR="00741BC1" w:rsidRPr="00741BC1" w:rsidRDefault="00741BC1">
      <w:pPr>
        <w:pStyle w:val="ConsPlusNormal"/>
        <w:jc w:val="both"/>
        <w:rPr>
          <w:rFonts w:ascii="Times New Roman" w:hAnsi="Times New Roman" w:cs="Times New Roman"/>
          <w:sz w:val="24"/>
          <w:szCs w:val="24"/>
        </w:rPr>
      </w:pPr>
    </w:p>
    <w:p w:rsidR="00C74595" w:rsidRDefault="00C74595">
      <w:pPr>
        <w:pStyle w:val="ConsPlusNormal"/>
        <w:jc w:val="both"/>
        <w:rPr>
          <w:rFonts w:ascii="Times New Roman" w:hAnsi="Times New Roman" w:cs="Times New Roman"/>
        </w:rPr>
        <w:sectPr w:rsidR="00C74595" w:rsidSect="003E4344">
          <w:pgSz w:w="11906" w:h="16838"/>
          <w:pgMar w:top="993" w:right="566" w:bottom="851" w:left="1134" w:header="708" w:footer="708" w:gutter="0"/>
          <w:cols w:space="708"/>
          <w:docGrid w:linePitch="360"/>
        </w:sectPr>
      </w:pPr>
    </w:p>
    <w:p w:rsidR="00FF5B0A" w:rsidRPr="00741BC1" w:rsidRDefault="00FF5B0A">
      <w:pPr>
        <w:pStyle w:val="ConsPlusNormal"/>
        <w:jc w:val="both"/>
        <w:rPr>
          <w:rFonts w:ascii="Times New Roman" w:hAnsi="Times New Roman" w:cs="Times New Roman"/>
        </w:rPr>
      </w:pPr>
    </w:p>
    <w:p w:rsidR="00FF5B0A" w:rsidRPr="00C74595" w:rsidRDefault="00FF5B0A">
      <w:pPr>
        <w:pStyle w:val="ConsPlusNormal"/>
        <w:jc w:val="right"/>
        <w:outlineLvl w:val="1"/>
        <w:rPr>
          <w:rFonts w:ascii="Courier New" w:hAnsi="Courier New" w:cs="Courier New"/>
        </w:rPr>
      </w:pPr>
      <w:r w:rsidRPr="00C74595">
        <w:rPr>
          <w:rFonts w:ascii="Courier New" w:hAnsi="Courier New" w:cs="Courier New"/>
        </w:rPr>
        <w:t>Приложение 1</w:t>
      </w:r>
    </w:p>
    <w:p w:rsidR="00FF5B0A" w:rsidRPr="00C74595" w:rsidRDefault="00FF5B0A">
      <w:pPr>
        <w:pStyle w:val="ConsPlusNormal"/>
        <w:jc w:val="right"/>
        <w:rPr>
          <w:rFonts w:ascii="Courier New" w:hAnsi="Courier New" w:cs="Courier New"/>
        </w:rPr>
      </w:pPr>
      <w:r w:rsidRPr="00C74595">
        <w:rPr>
          <w:rFonts w:ascii="Courier New" w:hAnsi="Courier New" w:cs="Courier New"/>
        </w:rPr>
        <w:t xml:space="preserve">к Порядку учета </w:t>
      </w:r>
      <w:proofErr w:type="gramStart"/>
      <w:r w:rsidRPr="00C74595">
        <w:rPr>
          <w:rFonts w:ascii="Courier New" w:hAnsi="Courier New" w:cs="Courier New"/>
        </w:rPr>
        <w:t>бюджетных</w:t>
      </w:r>
      <w:proofErr w:type="gramEnd"/>
    </w:p>
    <w:p w:rsidR="00FF5B0A" w:rsidRPr="00C74595" w:rsidRDefault="00FF5B0A">
      <w:pPr>
        <w:pStyle w:val="ConsPlusNormal"/>
        <w:jc w:val="right"/>
        <w:rPr>
          <w:rFonts w:ascii="Courier New" w:hAnsi="Courier New" w:cs="Courier New"/>
        </w:rPr>
      </w:pPr>
      <w:r w:rsidRPr="00C74595">
        <w:rPr>
          <w:rFonts w:ascii="Courier New" w:hAnsi="Courier New" w:cs="Courier New"/>
        </w:rPr>
        <w:t>и денежных обязательств получателей</w:t>
      </w:r>
    </w:p>
    <w:p w:rsidR="00FF5B0A" w:rsidRPr="00C74595" w:rsidRDefault="00FF5B0A">
      <w:pPr>
        <w:pStyle w:val="ConsPlusNormal"/>
        <w:jc w:val="right"/>
        <w:rPr>
          <w:rFonts w:ascii="Courier New" w:hAnsi="Courier New" w:cs="Courier New"/>
        </w:rPr>
      </w:pPr>
      <w:r w:rsidRPr="00C74595">
        <w:rPr>
          <w:rFonts w:ascii="Courier New" w:hAnsi="Courier New" w:cs="Courier New"/>
        </w:rPr>
        <w:t>средств бюджета</w:t>
      </w:r>
    </w:p>
    <w:p w:rsidR="00FF5B0A" w:rsidRDefault="00C74595">
      <w:pPr>
        <w:pStyle w:val="ConsPlusNormal"/>
        <w:jc w:val="right"/>
        <w:rPr>
          <w:rFonts w:ascii="Courier New" w:hAnsi="Courier New" w:cs="Courier New"/>
        </w:rPr>
      </w:pPr>
      <w:proofErr w:type="spellStart"/>
      <w:r>
        <w:rPr>
          <w:rFonts w:ascii="Courier New" w:hAnsi="Courier New" w:cs="Courier New"/>
        </w:rPr>
        <w:t>Кривозерьевского</w:t>
      </w:r>
      <w:proofErr w:type="spellEnd"/>
      <w:r>
        <w:rPr>
          <w:rFonts w:ascii="Courier New" w:hAnsi="Courier New" w:cs="Courier New"/>
        </w:rPr>
        <w:t xml:space="preserve"> сельского поселения</w:t>
      </w:r>
    </w:p>
    <w:p w:rsidR="00C74595" w:rsidRPr="00C74595" w:rsidRDefault="00C74595">
      <w:pPr>
        <w:pStyle w:val="ConsPlusNormal"/>
        <w:jc w:val="right"/>
        <w:rPr>
          <w:rFonts w:ascii="Courier New" w:hAnsi="Courier New" w:cs="Courier New"/>
        </w:rPr>
      </w:pPr>
      <w:proofErr w:type="spellStart"/>
      <w:r>
        <w:rPr>
          <w:rFonts w:ascii="Courier New" w:hAnsi="Courier New" w:cs="Courier New"/>
        </w:rPr>
        <w:t>Лямбирского</w:t>
      </w:r>
      <w:proofErr w:type="spellEnd"/>
      <w:r>
        <w:rPr>
          <w:rFonts w:ascii="Courier New" w:hAnsi="Courier New" w:cs="Courier New"/>
        </w:rPr>
        <w:t xml:space="preserve"> муниципального района</w:t>
      </w:r>
    </w:p>
    <w:p w:rsidR="00324EF9" w:rsidRDefault="00324EF9">
      <w:pPr>
        <w:pStyle w:val="ConsPlusNormal"/>
        <w:jc w:val="right"/>
      </w:pPr>
    </w:p>
    <w:p w:rsidR="00FF5B0A" w:rsidRDefault="00FF5B0A">
      <w:pPr>
        <w:pStyle w:val="ConsPlusNormal"/>
        <w:jc w:val="both"/>
      </w:pPr>
    </w:p>
    <w:p w:rsidR="00FF5B0A" w:rsidRDefault="00FF5B0A" w:rsidP="004178BD">
      <w:pPr>
        <w:pStyle w:val="ConsPlusNonformat"/>
        <w:jc w:val="center"/>
      </w:pPr>
      <w:bookmarkStart w:id="15" w:name="P168"/>
      <w:bookmarkEnd w:id="15"/>
      <w:r>
        <w:t>СВЕДЕНИЯ N _______</w:t>
      </w:r>
    </w:p>
    <w:p w:rsidR="00FF5B0A" w:rsidRDefault="00FF5B0A" w:rsidP="004178BD">
      <w:pPr>
        <w:pStyle w:val="ConsPlusNonformat"/>
        <w:jc w:val="center"/>
      </w:pPr>
      <w:r>
        <w:t>о бюджетном обязательстве</w:t>
      </w:r>
    </w:p>
    <w:p w:rsidR="00FF5B0A" w:rsidRDefault="00FF5B0A" w:rsidP="004178BD">
      <w:pPr>
        <w:pStyle w:val="ConsPlusNonformat"/>
        <w:jc w:val="center"/>
      </w:pPr>
      <w:r>
        <w:t>от "__" _______________ 20__ г.</w:t>
      </w:r>
    </w:p>
    <w:p w:rsidR="00FF5B0A" w:rsidRDefault="00FF5B0A">
      <w:pPr>
        <w:pStyle w:val="ConsPlusNonformat"/>
        <w:jc w:val="both"/>
      </w:pPr>
    </w:p>
    <w:p w:rsidR="00FF5B0A" w:rsidRDefault="00FF5B0A">
      <w:pPr>
        <w:pStyle w:val="ConsPlusNonformat"/>
        <w:jc w:val="both"/>
      </w:pPr>
      <w:r>
        <w:t xml:space="preserve">                                                                  </w:t>
      </w:r>
      <w:r w:rsidR="00C74595">
        <w:t xml:space="preserve">                            </w:t>
      </w:r>
      <w:r w:rsidR="004178BD">
        <w:t xml:space="preserve">              </w:t>
      </w:r>
      <w:r w:rsidR="00C74595">
        <w:t xml:space="preserve">   </w:t>
      </w:r>
      <w:r>
        <w:t>┌───────┐</w:t>
      </w:r>
    </w:p>
    <w:p w:rsidR="00FF5B0A" w:rsidRDefault="00FF5B0A">
      <w:pPr>
        <w:pStyle w:val="ConsPlusNonformat"/>
        <w:jc w:val="both"/>
      </w:pPr>
      <w:r>
        <w:t xml:space="preserve">                                                                 </w:t>
      </w:r>
      <w:r w:rsidR="00C74595">
        <w:t xml:space="preserve">                        </w:t>
      </w:r>
      <w:r w:rsidR="004178BD">
        <w:t xml:space="preserve">                  </w:t>
      </w:r>
      <w:r w:rsidR="00C74595">
        <w:t xml:space="preserve">   </w:t>
      </w:r>
      <w:r>
        <w:t xml:space="preserve"> │ Коды  │</w:t>
      </w:r>
    </w:p>
    <w:p w:rsidR="00FF5B0A" w:rsidRDefault="00FF5B0A">
      <w:pPr>
        <w:pStyle w:val="ConsPlusNonformat"/>
        <w:jc w:val="both"/>
      </w:pPr>
      <w:r>
        <w:t xml:space="preserve">                                                                  </w:t>
      </w:r>
      <w:r w:rsidR="004178BD">
        <w:t xml:space="preserve">                                             </w:t>
      </w:r>
      <w:r>
        <w:t>├───────┤</w:t>
      </w:r>
    </w:p>
    <w:p w:rsidR="00FF5B0A" w:rsidRDefault="00FF5B0A">
      <w:pPr>
        <w:pStyle w:val="ConsPlusNonformat"/>
        <w:jc w:val="both"/>
      </w:pPr>
      <w:r>
        <w:t xml:space="preserve">                                                  </w:t>
      </w:r>
      <w:r w:rsidR="00C74595">
        <w:t xml:space="preserve"> </w:t>
      </w:r>
      <w:r w:rsidR="004178BD">
        <w:t xml:space="preserve">                                            </w:t>
      </w:r>
      <w:r>
        <w:t xml:space="preserve">  Форма по </w:t>
      </w:r>
      <w:hyperlink r:id="rId16" w:history="1">
        <w:r>
          <w:rPr>
            <w:color w:val="0000FF"/>
          </w:rPr>
          <w:t>ОКУД</w:t>
        </w:r>
      </w:hyperlink>
      <w:r>
        <w:t xml:space="preserve"> │0506101│</w:t>
      </w:r>
    </w:p>
    <w:p w:rsidR="00FF5B0A" w:rsidRDefault="00FF5B0A">
      <w:pPr>
        <w:pStyle w:val="ConsPlusNonformat"/>
        <w:jc w:val="both"/>
      </w:pPr>
      <w:r>
        <w:t xml:space="preserve">                                                                 </w:t>
      </w:r>
      <w:r w:rsidR="004178BD">
        <w:t xml:space="preserve">                                             </w:t>
      </w:r>
      <w:r>
        <w:t xml:space="preserve"> ├───────┤</w:t>
      </w:r>
    </w:p>
    <w:p w:rsidR="00FF5B0A" w:rsidRDefault="00FF5B0A">
      <w:pPr>
        <w:pStyle w:val="ConsPlusNonformat"/>
        <w:jc w:val="both"/>
      </w:pPr>
      <w:r>
        <w:t xml:space="preserve">                                                           </w:t>
      </w:r>
      <w:r w:rsidR="004178BD">
        <w:t xml:space="preserve">                                             </w:t>
      </w:r>
      <w:r>
        <w:t xml:space="preserve">  Дата │       </w:t>
      </w:r>
      <w:proofErr w:type="spellStart"/>
      <w:r>
        <w:t>│</w:t>
      </w:r>
      <w:proofErr w:type="spellEnd"/>
    </w:p>
    <w:p w:rsidR="00FF5B0A" w:rsidRDefault="00FF5B0A">
      <w:pPr>
        <w:pStyle w:val="ConsPlusNonformat"/>
        <w:jc w:val="both"/>
      </w:pPr>
      <w:r>
        <w:t xml:space="preserve">                                                                 </w:t>
      </w:r>
      <w:r w:rsidR="004178BD">
        <w:t xml:space="preserve">                                             </w:t>
      </w:r>
      <w:r>
        <w:t xml:space="preserve"> ├───────┤</w:t>
      </w:r>
    </w:p>
    <w:p w:rsidR="00FF5B0A" w:rsidRDefault="00FF5B0A">
      <w:pPr>
        <w:pStyle w:val="ConsPlusNonformat"/>
        <w:jc w:val="both"/>
      </w:pPr>
      <w:r>
        <w:t xml:space="preserve">                                    </w:t>
      </w:r>
      <w:r w:rsidR="004178BD">
        <w:t xml:space="preserve">                                             </w:t>
      </w:r>
      <w:r>
        <w:t xml:space="preserve"> Тип бюджетного обязательства │       </w:t>
      </w:r>
      <w:proofErr w:type="spellStart"/>
      <w:r>
        <w:t>│</w:t>
      </w:r>
      <w:proofErr w:type="spellEnd"/>
    </w:p>
    <w:p w:rsidR="00FF5B0A" w:rsidRDefault="00FF5B0A">
      <w:pPr>
        <w:pStyle w:val="ConsPlusNonformat"/>
        <w:jc w:val="both"/>
      </w:pPr>
      <w:r>
        <w:t xml:space="preserve">                                                                </w:t>
      </w:r>
      <w:r w:rsidR="004178BD">
        <w:t xml:space="preserve">                                             </w:t>
      </w:r>
      <w:r>
        <w:t xml:space="preserve">  ├───────┤</w:t>
      </w:r>
    </w:p>
    <w:p w:rsidR="00FF5B0A" w:rsidRDefault="00FF5B0A">
      <w:pPr>
        <w:pStyle w:val="ConsPlusNonformat"/>
        <w:jc w:val="both"/>
      </w:pPr>
      <w:r>
        <w:t xml:space="preserve">                                                         </w:t>
      </w:r>
      <w:r w:rsidR="004178BD">
        <w:t xml:space="preserve">                                             </w:t>
      </w:r>
      <w:r>
        <w:t xml:space="preserve"> по ОКПО │       </w:t>
      </w:r>
      <w:proofErr w:type="spellStart"/>
      <w:r>
        <w:t>│</w:t>
      </w:r>
      <w:proofErr w:type="spellEnd"/>
    </w:p>
    <w:p w:rsidR="00FF5B0A" w:rsidRDefault="00FF5B0A">
      <w:pPr>
        <w:pStyle w:val="ConsPlusNonformat"/>
        <w:jc w:val="both"/>
      </w:pPr>
      <w:r>
        <w:t xml:space="preserve">Получатель                                                      </w:t>
      </w:r>
      <w:r w:rsidR="004178BD">
        <w:t xml:space="preserve">                                             </w:t>
      </w:r>
      <w:r>
        <w:t xml:space="preserve">  ├───────┤</w:t>
      </w:r>
    </w:p>
    <w:p w:rsidR="00FF5B0A" w:rsidRDefault="00FF5B0A">
      <w:pPr>
        <w:pStyle w:val="ConsPlusNonformat"/>
        <w:jc w:val="both"/>
      </w:pPr>
      <w:r>
        <w:t>бюджетных средств  _____________________</w:t>
      </w:r>
      <w:r w:rsidR="004178BD">
        <w:t>_____________________________________________</w:t>
      </w:r>
      <w:r>
        <w:t xml:space="preserve">_     по Сводному реестру │       </w:t>
      </w:r>
      <w:proofErr w:type="spellStart"/>
      <w:r>
        <w:t>│</w:t>
      </w:r>
      <w:proofErr w:type="spellEnd"/>
    </w:p>
    <w:p w:rsidR="00FF5B0A" w:rsidRDefault="00FF5B0A">
      <w:pPr>
        <w:pStyle w:val="ConsPlusNonformat"/>
        <w:jc w:val="both"/>
      </w:pPr>
      <w:r>
        <w:t xml:space="preserve">                   _______________</w:t>
      </w:r>
      <w:r w:rsidR="004178BD">
        <w:t>_____________________________________________</w:t>
      </w:r>
      <w:r>
        <w:t>_______                         ├───────┤</w:t>
      </w:r>
    </w:p>
    <w:p w:rsidR="00FF5B0A" w:rsidRDefault="00FF5B0A">
      <w:pPr>
        <w:pStyle w:val="ConsPlusNonformat"/>
        <w:jc w:val="both"/>
      </w:pPr>
      <w:r>
        <w:t xml:space="preserve">                                           </w:t>
      </w:r>
      <w:r w:rsidR="004178BD">
        <w:t xml:space="preserve">                                             </w:t>
      </w:r>
      <w:r>
        <w:t xml:space="preserve">  Номер лицевого счета │       </w:t>
      </w:r>
      <w:proofErr w:type="spellStart"/>
      <w:r>
        <w:t>│</w:t>
      </w:r>
      <w:proofErr w:type="spellEnd"/>
    </w:p>
    <w:p w:rsidR="00FF5B0A" w:rsidRDefault="00FF5B0A">
      <w:pPr>
        <w:pStyle w:val="ConsPlusNonformat"/>
        <w:jc w:val="both"/>
      </w:pPr>
      <w:r>
        <w:t>Финансовый орган   ___________________</w:t>
      </w:r>
      <w:r w:rsidR="004178BD">
        <w:t>_____________________________________________</w:t>
      </w:r>
      <w:r>
        <w:t>___                         ├───────┤</w:t>
      </w:r>
    </w:p>
    <w:p w:rsidR="00FF5B0A" w:rsidRDefault="00FF5B0A">
      <w:pPr>
        <w:pStyle w:val="ConsPlusNonformat"/>
        <w:jc w:val="both"/>
      </w:pPr>
      <w:r>
        <w:t xml:space="preserve">                                                         </w:t>
      </w:r>
      <w:r w:rsidR="004178BD">
        <w:t xml:space="preserve">                                             </w:t>
      </w:r>
      <w:r>
        <w:t xml:space="preserve"> по ОКПО │       </w:t>
      </w:r>
      <w:proofErr w:type="spellStart"/>
      <w:r>
        <w:t>│</w:t>
      </w:r>
      <w:proofErr w:type="spellEnd"/>
    </w:p>
    <w:p w:rsidR="00FF5B0A" w:rsidRDefault="00FF5B0A">
      <w:pPr>
        <w:pStyle w:val="ConsPlusNonformat"/>
        <w:jc w:val="both"/>
      </w:pPr>
      <w:r>
        <w:t xml:space="preserve">Единица измерения руб.                                          </w:t>
      </w:r>
      <w:r w:rsidR="004178BD">
        <w:t xml:space="preserve">                                             </w:t>
      </w:r>
      <w:r>
        <w:t xml:space="preserve">  ├───────┤</w:t>
      </w:r>
    </w:p>
    <w:p w:rsidR="00FF5B0A" w:rsidRDefault="00FF5B0A">
      <w:pPr>
        <w:pStyle w:val="ConsPlusNonformat"/>
        <w:jc w:val="both"/>
      </w:pPr>
      <w:r>
        <w:t xml:space="preserve">(с точностью до второго десятичного знака)                </w:t>
      </w:r>
      <w:r w:rsidR="004178BD">
        <w:t xml:space="preserve">                                             </w:t>
      </w:r>
      <w:r>
        <w:t xml:space="preserve">по </w:t>
      </w:r>
      <w:hyperlink r:id="rId17" w:history="1">
        <w:r>
          <w:rPr>
            <w:color w:val="0000FF"/>
          </w:rPr>
          <w:t>ОКЕИ</w:t>
        </w:r>
      </w:hyperlink>
      <w:r>
        <w:t xml:space="preserve"> │  383  │</w:t>
      </w:r>
    </w:p>
    <w:p w:rsidR="00FF5B0A" w:rsidRDefault="00FF5B0A">
      <w:pPr>
        <w:pStyle w:val="ConsPlusNonformat"/>
        <w:jc w:val="both"/>
      </w:pPr>
      <w:r>
        <w:t xml:space="preserve">                                                               </w:t>
      </w:r>
      <w:r w:rsidR="004178BD">
        <w:t xml:space="preserve">                                             </w:t>
      </w:r>
      <w:r>
        <w:t xml:space="preserve">   └───────┘</w:t>
      </w:r>
    </w:p>
    <w:p w:rsidR="00FF5B0A" w:rsidRDefault="00FF5B0A">
      <w:pPr>
        <w:pStyle w:val="ConsPlusNormal"/>
        <w:jc w:val="both"/>
      </w:pPr>
    </w:p>
    <w:p w:rsidR="004178BD" w:rsidRDefault="004178BD">
      <w:pPr>
        <w:pStyle w:val="ConsPlusNormal"/>
        <w:jc w:val="both"/>
      </w:pPr>
    </w:p>
    <w:p w:rsidR="004178BD" w:rsidRDefault="004178BD">
      <w:pPr>
        <w:pStyle w:val="ConsPlusNormal"/>
        <w:jc w:val="both"/>
      </w:pPr>
    </w:p>
    <w:p w:rsidR="00FF5B0A" w:rsidRPr="00C74595" w:rsidRDefault="00FF5B0A">
      <w:pPr>
        <w:pStyle w:val="ConsPlusNormal"/>
        <w:jc w:val="center"/>
        <w:outlineLvl w:val="2"/>
        <w:rPr>
          <w:rFonts w:ascii="Courier New" w:hAnsi="Courier New" w:cs="Courier New"/>
        </w:rPr>
      </w:pPr>
      <w:r w:rsidRPr="00C74595">
        <w:rPr>
          <w:rFonts w:ascii="Courier New" w:hAnsi="Courier New" w:cs="Courier New"/>
        </w:rPr>
        <w:t>Раздел 1. Реквизиты документа-основания для постановки</w:t>
      </w:r>
    </w:p>
    <w:p w:rsidR="00FF5B0A" w:rsidRPr="00C74595" w:rsidRDefault="00FF5B0A">
      <w:pPr>
        <w:pStyle w:val="ConsPlusNormal"/>
        <w:jc w:val="center"/>
        <w:rPr>
          <w:rFonts w:ascii="Courier New" w:hAnsi="Courier New" w:cs="Courier New"/>
        </w:rPr>
      </w:pPr>
      <w:proofErr w:type="gramStart"/>
      <w:r w:rsidRPr="00C74595">
        <w:rPr>
          <w:rFonts w:ascii="Courier New" w:hAnsi="Courier New" w:cs="Courier New"/>
        </w:rPr>
        <w:t>на учет бюджетного обязательства (для внесения изменений</w:t>
      </w:r>
      <w:proofErr w:type="gramEnd"/>
    </w:p>
    <w:p w:rsidR="00FF5B0A" w:rsidRPr="00C74595" w:rsidRDefault="00FF5B0A">
      <w:pPr>
        <w:pStyle w:val="ConsPlusNormal"/>
        <w:jc w:val="center"/>
        <w:rPr>
          <w:rFonts w:ascii="Courier New" w:hAnsi="Courier New" w:cs="Courier New"/>
        </w:rPr>
      </w:pPr>
      <w:r w:rsidRPr="00C74595">
        <w:rPr>
          <w:rFonts w:ascii="Courier New" w:hAnsi="Courier New" w:cs="Courier New"/>
        </w:rPr>
        <w:t>в поставленное на учет бюджетное обязательство)</w:t>
      </w:r>
    </w:p>
    <w:p w:rsidR="00FF5B0A" w:rsidRDefault="00FF5B0A">
      <w:pPr>
        <w:pStyle w:val="ConsPlusNormal"/>
        <w:jc w:val="both"/>
      </w:pPr>
    </w:p>
    <w:p w:rsidR="00FF5B0A" w:rsidRDefault="00FF5B0A">
      <w:pPr>
        <w:sectPr w:rsidR="00FF5B0A" w:rsidSect="004178BD">
          <w:pgSz w:w="16838" w:h="11906" w:orient="landscape"/>
          <w:pgMar w:top="709" w:right="1134" w:bottom="142" w:left="1134" w:header="708" w:footer="708" w:gutter="0"/>
          <w:cols w:space="708"/>
          <w:docGrid w:linePitch="360"/>
        </w:sectPr>
      </w:pPr>
    </w:p>
    <w:tbl>
      <w:tblPr>
        <w:tblW w:w="15088"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9"/>
        <w:gridCol w:w="919"/>
        <w:gridCol w:w="709"/>
        <w:gridCol w:w="708"/>
        <w:gridCol w:w="1338"/>
        <w:gridCol w:w="1072"/>
        <w:gridCol w:w="1134"/>
        <w:gridCol w:w="992"/>
        <w:gridCol w:w="851"/>
        <w:gridCol w:w="992"/>
        <w:gridCol w:w="992"/>
        <w:gridCol w:w="851"/>
        <w:gridCol w:w="1134"/>
        <w:gridCol w:w="912"/>
        <w:gridCol w:w="1985"/>
      </w:tblGrid>
      <w:tr w:rsidR="00C74595" w:rsidRPr="00C74595" w:rsidTr="004178BD">
        <w:tc>
          <w:tcPr>
            <w:tcW w:w="2835" w:type="dxa"/>
            <w:gridSpan w:val="4"/>
            <w:tcBorders>
              <w:left w:val="nil"/>
            </w:tcBorders>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lastRenderedPageBreak/>
              <w:t>Документ-основание</w:t>
            </w:r>
          </w:p>
        </w:tc>
        <w:tc>
          <w:tcPr>
            <w:tcW w:w="1338" w:type="dxa"/>
            <w:vMerge w:val="restart"/>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Предмет по документу-основанию</w:t>
            </w:r>
          </w:p>
        </w:tc>
        <w:tc>
          <w:tcPr>
            <w:tcW w:w="1072" w:type="dxa"/>
            <w:vMerge w:val="restart"/>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Учетный номер бюджетного обязательства</w:t>
            </w:r>
          </w:p>
        </w:tc>
        <w:tc>
          <w:tcPr>
            <w:tcW w:w="1134" w:type="dxa"/>
            <w:vMerge w:val="restart"/>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Уникальный номер реестровой записи в реестре контрактов/реестре соглашений</w:t>
            </w:r>
          </w:p>
        </w:tc>
        <w:tc>
          <w:tcPr>
            <w:tcW w:w="992" w:type="dxa"/>
            <w:vMerge w:val="restart"/>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Сумма в валюте обязательства</w:t>
            </w:r>
          </w:p>
        </w:tc>
        <w:tc>
          <w:tcPr>
            <w:tcW w:w="851" w:type="dxa"/>
            <w:vMerge w:val="restart"/>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 xml:space="preserve">Код валюты по </w:t>
            </w:r>
            <w:hyperlink r:id="rId18" w:history="1">
              <w:r w:rsidRPr="00C74595">
                <w:rPr>
                  <w:rFonts w:ascii="Courier New" w:hAnsi="Courier New" w:cs="Courier New"/>
                  <w:color w:val="0000FF"/>
                  <w:sz w:val="20"/>
                </w:rPr>
                <w:t>ОКВ</w:t>
              </w:r>
            </w:hyperlink>
          </w:p>
        </w:tc>
        <w:tc>
          <w:tcPr>
            <w:tcW w:w="992" w:type="dxa"/>
            <w:vMerge w:val="restart"/>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Сумма в валюте Российской Федерации</w:t>
            </w:r>
          </w:p>
        </w:tc>
        <w:tc>
          <w:tcPr>
            <w:tcW w:w="1843" w:type="dxa"/>
            <w:gridSpan w:val="2"/>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Авансовый платеж</w:t>
            </w:r>
          </w:p>
        </w:tc>
        <w:tc>
          <w:tcPr>
            <w:tcW w:w="2046" w:type="dxa"/>
            <w:gridSpan w:val="2"/>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Уведомление о поступлении исполнительного документа/решения налогового органа</w:t>
            </w:r>
          </w:p>
        </w:tc>
        <w:tc>
          <w:tcPr>
            <w:tcW w:w="1985" w:type="dxa"/>
          </w:tcPr>
          <w:p w:rsidR="00C74595" w:rsidRPr="00C74595" w:rsidRDefault="00C74595">
            <w:pPr>
              <w:pStyle w:val="ConsPlusNormal"/>
              <w:jc w:val="center"/>
              <w:rPr>
                <w:rFonts w:ascii="Courier New" w:hAnsi="Courier New" w:cs="Courier New"/>
                <w:sz w:val="20"/>
              </w:rPr>
            </w:pPr>
            <w:r>
              <w:rPr>
                <w:rFonts w:ascii="Courier New" w:hAnsi="Courier New" w:cs="Courier New"/>
                <w:sz w:val="20"/>
              </w:rPr>
              <w:t xml:space="preserve">Основание для </w:t>
            </w:r>
            <w:r w:rsidR="004178BD">
              <w:rPr>
                <w:rFonts w:ascii="Courier New" w:hAnsi="Courier New" w:cs="Courier New"/>
                <w:sz w:val="20"/>
              </w:rPr>
              <w:t>заключения договора (государственного контракта) в реестр контрактов</w:t>
            </w:r>
          </w:p>
        </w:tc>
      </w:tr>
      <w:tr w:rsidR="00C74595" w:rsidRPr="00C74595" w:rsidTr="004178BD">
        <w:tc>
          <w:tcPr>
            <w:tcW w:w="499" w:type="dxa"/>
            <w:tcBorders>
              <w:left w:val="nil"/>
            </w:tcBorders>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вид</w:t>
            </w:r>
          </w:p>
        </w:tc>
        <w:tc>
          <w:tcPr>
            <w:tcW w:w="919"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наименование</w:t>
            </w:r>
          </w:p>
        </w:tc>
        <w:tc>
          <w:tcPr>
            <w:tcW w:w="709"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номер</w:t>
            </w:r>
          </w:p>
        </w:tc>
        <w:tc>
          <w:tcPr>
            <w:tcW w:w="708"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дата</w:t>
            </w:r>
          </w:p>
        </w:tc>
        <w:tc>
          <w:tcPr>
            <w:tcW w:w="1338" w:type="dxa"/>
            <w:vMerge/>
          </w:tcPr>
          <w:p w:rsidR="00C74595" w:rsidRPr="00C74595" w:rsidRDefault="00C74595">
            <w:pPr>
              <w:rPr>
                <w:rFonts w:ascii="Courier New" w:hAnsi="Courier New" w:cs="Courier New"/>
                <w:sz w:val="20"/>
                <w:szCs w:val="20"/>
              </w:rPr>
            </w:pPr>
          </w:p>
        </w:tc>
        <w:tc>
          <w:tcPr>
            <w:tcW w:w="1072" w:type="dxa"/>
            <w:vMerge/>
          </w:tcPr>
          <w:p w:rsidR="00C74595" w:rsidRPr="00C74595" w:rsidRDefault="00C74595">
            <w:pPr>
              <w:rPr>
                <w:rFonts w:ascii="Courier New" w:hAnsi="Courier New" w:cs="Courier New"/>
                <w:sz w:val="20"/>
                <w:szCs w:val="20"/>
              </w:rPr>
            </w:pPr>
          </w:p>
        </w:tc>
        <w:tc>
          <w:tcPr>
            <w:tcW w:w="1134" w:type="dxa"/>
            <w:vMerge/>
          </w:tcPr>
          <w:p w:rsidR="00C74595" w:rsidRPr="00C74595" w:rsidRDefault="00C74595">
            <w:pPr>
              <w:rPr>
                <w:rFonts w:ascii="Courier New" w:hAnsi="Courier New" w:cs="Courier New"/>
                <w:sz w:val="20"/>
                <w:szCs w:val="20"/>
              </w:rPr>
            </w:pPr>
          </w:p>
        </w:tc>
        <w:tc>
          <w:tcPr>
            <w:tcW w:w="992" w:type="dxa"/>
            <w:vMerge/>
          </w:tcPr>
          <w:p w:rsidR="00C74595" w:rsidRPr="00C74595" w:rsidRDefault="00C74595">
            <w:pPr>
              <w:rPr>
                <w:rFonts w:ascii="Courier New" w:hAnsi="Courier New" w:cs="Courier New"/>
                <w:sz w:val="20"/>
                <w:szCs w:val="20"/>
              </w:rPr>
            </w:pPr>
          </w:p>
        </w:tc>
        <w:tc>
          <w:tcPr>
            <w:tcW w:w="851" w:type="dxa"/>
            <w:vMerge/>
          </w:tcPr>
          <w:p w:rsidR="00C74595" w:rsidRPr="00C74595" w:rsidRDefault="00C74595">
            <w:pPr>
              <w:rPr>
                <w:rFonts w:ascii="Courier New" w:hAnsi="Courier New" w:cs="Courier New"/>
                <w:sz w:val="20"/>
                <w:szCs w:val="20"/>
              </w:rPr>
            </w:pPr>
          </w:p>
        </w:tc>
        <w:tc>
          <w:tcPr>
            <w:tcW w:w="992" w:type="dxa"/>
            <w:vMerge/>
          </w:tcPr>
          <w:p w:rsidR="00C74595" w:rsidRPr="00C74595" w:rsidRDefault="00C74595">
            <w:pPr>
              <w:rPr>
                <w:rFonts w:ascii="Courier New" w:hAnsi="Courier New" w:cs="Courier New"/>
                <w:sz w:val="20"/>
                <w:szCs w:val="20"/>
              </w:rPr>
            </w:pPr>
          </w:p>
        </w:tc>
        <w:tc>
          <w:tcPr>
            <w:tcW w:w="992"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процент от общей суммы авансового платежа</w:t>
            </w:r>
          </w:p>
        </w:tc>
        <w:tc>
          <w:tcPr>
            <w:tcW w:w="851"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сумма авансового платежа</w:t>
            </w:r>
          </w:p>
        </w:tc>
        <w:tc>
          <w:tcPr>
            <w:tcW w:w="1134"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номер</w:t>
            </w:r>
          </w:p>
        </w:tc>
        <w:tc>
          <w:tcPr>
            <w:tcW w:w="912"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дата</w:t>
            </w:r>
          </w:p>
        </w:tc>
        <w:tc>
          <w:tcPr>
            <w:tcW w:w="1985" w:type="dxa"/>
          </w:tcPr>
          <w:p w:rsidR="00C74595" w:rsidRPr="00C74595" w:rsidRDefault="00C74595">
            <w:pPr>
              <w:pStyle w:val="ConsPlusNormal"/>
              <w:jc w:val="center"/>
              <w:rPr>
                <w:rFonts w:ascii="Courier New" w:hAnsi="Courier New" w:cs="Courier New"/>
                <w:sz w:val="20"/>
              </w:rPr>
            </w:pPr>
          </w:p>
        </w:tc>
      </w:tr>
      <w:tr w:rsidR="00C74595" w:rsidRPr="00C74595" w:rsidTr="004178BD">
        <w:tc>
          <w:tcPr>
            <w:tcW w:w="499" w:type="dxa"/>
            <w:tcBorders>
              <w:left w:val="nil"/>
            </w:tcBorders>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1</w:t>
            </w:r>
          </w:p>
        </w:tc>
        <w:tc>
          <w:tcPr>
            <w:tcW w:w="919"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2</w:t>
            </w:r>
          </w:p>
        </w:tc>
        <w:tc>
          <w:tcPr>
            <w:tcW w:w="709"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3</w:t>
            </w:r>
          </w:p>
        </w:tc>
        <w:tc>
          <w:tcPr>
            <w:tcW w:w="708"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4</w:t>
            </w:r>
          </w:p>
        </w:tc>
        <w:tc>
          <w:tcPr>
            <w:tcW w:w="1338"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5</w:t>
            </w:r>
          </w:p>
        </w:tc>
        <w:tc>
          <w:tcPr>
            <w:tcW w:w="1072"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6</w:t>
            </w:r>
          </w:p>
        </w:tc>
        <w:tc>
          <w:tcPr>
            <w:tcW w:w="1134"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7</w:t>
            </w:r>
          </w:p>
        </w:tc>
        <w:tc>
          <w:tcPr>
            <w:tcW w:w="992"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8</w:t>
            </w:r>
          </w:p>
        </w:tc>
        <w:tc>
          <w:tcPr>
            <w:tcW w:w="851"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9</w:t>
            </w:r>
          </w:p>
        </w:tc>
        <w:tc>
          <w:tcPr>
            <w:tcW w:w="992"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10</w:t>
            </w:r>
          </w:p>
        </w:tc>
        <w:tc>
          <w:tcPr>
            <w:tcW w:w="992"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11</w:t>
            </w:r>
          </w:p>
        </w:tc>
        <w:tc>
          <w:tcPr>
            <w:tcW w:w="851"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12</w:t>
            </w:r>
          </w:p>
        </w:tc>
        <w:tc>
          <w:tcPr>
            <w:tcW w:w="1134"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13</w:t>
            </w:r>
          </w:p>
        </w:tc>
        <w:tc>
          <w:tcPr>
            <w:tcW w:w="912" w:type="dxa"/>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14</w:t>
            </w:r>
          </w:p>
        </w:tc>
        <w:tc>
          <w:tcPr>
            <w:tcW w:w="1985" w:type="dxa"/>
          </w:tcPr>
          <w:p w:rsidR="00C74595" w:rsidRPr="00C74595" w:rsidRDefault="004178BD">
            <w:pPr>
              <w:pStyle w:val="ConsPlusNormal"/>
              <w:jc w:val="center"/>
              <w:rPr>
                <w:rFonts w:ascii="Courier New" w:hAnsi="Courier New" w:cs="Courier New"/>
                <w:sz w:val="20"/>
              </w:rPr>
            </w:pPr>
            <w:r>
              <w:rPr>
                <w:rFonts w:ascii="Courier New" w:hAnsi="Courier New" w:cs="Courier New"/>
                <w:sz w:val="20"/>
              </w:rPr>
              <w:t>15</w:t>
            </w:r>
          </w:p>
        </w:tc>
      </w:tr>
      <w:tr w:rsidR="00C74595" w:rsidRPr="00C74595" w:rsidTr="004178BD">
        <w:tc>
          <w:tcPr>
            <w:tcW w:w="499" w:type="dxa"/>
            <w:tcBorders>
              <w:left w:val="nil"/>
            </w:tcBorders>
          </w:tcPr>
          <w:p w:rsidR="00C74595" w:rsidRPr="00C74595" w:rsidRDefault="00C74595">
            <w:pPr>
              <w:pStyle w:val="ConsPlusNormal"/>
              <w:jc w:val="center"/>
              <w:rPr>
                <w:rFonts w:ascii="Courier New" w:hAnsi="Courier New" w:cs="Courier New"/>
                <w:sz w:val="20"/>
              </w:rPr>
            </w:pPr>
            <w:r w:rsidRPr="00C74595">
              <w:rPr>
                <w:rFonts w:ascii="Courier New" w:hAnsi="Courier New" w:cs="Courier New"/>
                <w:sz w:val="20"/>
              </w:rPr>
              <w:t>1</w:t>
            </w:r>
          </w:p>
        </w:tc>
        <w:tc>
          <w:tcPr>
            <w:tcW w:w="919" w:type="dxa"/>
          </w:tcPr>
          <w:p w:rsidR="00C74595" w:rsidRPr="00C74595" w:rsidRDefault="00C74595">
            <w:pPr>
              <w:pStyle w:val="ConsPlusNormal"/>
              <w:rPr>
                <w:rFonts w:ascii="Courier New" w:hAnsi="Courier New" w:cs="Courier New"/>
                <w:sz w:val="20"/>
              </w:rPr>
            </w:pPr>
          </w:p>
        </w:tc>
        <w:tc>
          <w:tcPr>
            <w:tcW w:w="709" w:type="dxa"/>
          </w:tcPr>
          <w:p w:rsidR="00C74595" w:rsidRPr="00C74595" w:rsidRDefault="00C74595">
            <w:pPr>
              <w:pStyle w:val="ConsPlusNormal"/>
              <w:rPr>
                <w:rFonts w:ascii="Courier New" w:hAnsi="Courier New" w:cs="Courier New"/>
                <w:sz w:val="20"/>
              </w:rPr>
            </w:pPr>
          </w:p>
        </w:tc>
        <w:tc>
          <w:tcPr>
            <w:tcW w:w="708" w:type="dxa"/>
          </w:tcPr>
          <w:p w:rsidR="00C74595" w:rsidRPr="00C74595" w:rsidRDefault="00C74595">
            <w:pPr>
              <w:pStyle w:val="ConsPlusNormal"/>
              <w:rPr>
                <w:rFonts w:ascii="Courier New" w:hAnsi="Courier New" w:cs="Courier New"/>
                <w:sz w:val="20"/>
              </w:rPr>
            </w:pPr>
          </w:p>
        </w:tc>
        <w:tc>
          <w:tcPr>
            <w:tcW w:w="1338" w:type="dxa"/>
          </w:tcPr>
          <w:p w:rsidR="00C74595" w:rsidRPr="00C74595" w:rsidRDefault="00C74595">
            <w:pPr>
              <w:pStyle w:val="ConsPlusNormal"/>
              <w:rPr>
                <w:rFonts w:ascii="Courier New" w:hAnsi="Courier New" w:cs="Courier New"/>
                <w:sz w:val="20"/>
              </w:rPr>
            </w:pPr>
          </w:p>
        </w:tc>
        <w:tc>
          <w:tcPr>
            <w:tcW w:w="1072" w:type="dxa"/>
          </w:tcPr>
          <w:p w:rsidR="00C74595" w:rsidRPr="00C74595" w:rsidRDefault="00C74595">
            <w:pPr>
              <w:pStyle w:val="ConsPlusNormal"/>
              <w:rPr>
                <w:rFonts w:ascii="Courier New" w:hAnsi="Courier New" w:cs="Courier New"/>
                <w:sz w:val="20"/>
              </w:rPr>
            </w:pPr>
          </w:p>
        </w:tc>
        <w:tc>
          <w:tcPr>
            <w:tcW w:w="1134" w:type="dxa"/>
          </w:tcPr>
          <w:p w:rsidR="00C74595" w:rsidRPr="00C74595" w:rsidRDefault="00C74595">
            <w:pPr>
              <w:pStyle w:val="ConsPlusNormal"/>
              <w:rPr>
                <w:rFonts w:ascii="Courier New" w:hAnsi="Courier New" w:cs="Courier New"/>
                <w:sz w:val="20"/>
              </w:rPr>
            </w:pPr>
          </w:p>
        </w:tc>
        <w:tc>
          <w:tcPr>
            <w:tcW w:w="992" w:type="dxa"/>
          </w:tcPr>
          <w:p w:rsidR="00C74595" w:rsidRPr="00C74595" w:rsidRDefault="00C74595">
            <w:pPr>
              <w:pStyle w:val="ConsPlusNormal"/>
              <w:rPr>
                <w:rFonts w:ascii="Courier New" w:hAnsi="Courier New" w:cs="Courier New"/>
                <w:sz w:val="20"/>
              </w:rPr>
            </w:pPr>
          </w:p>
        </w:tc>
        <w:tc>
          <w:tcPr>
            <w:tcW w:w="851" w:type="dxa"/>
          </w:tcPr>
          <w:p w:rsidR="00C74595" w:rsidRPr="00C74595" w:rsidRDefault="00C74595">
            <w:pPr>
              <w:pStyle w:val="ConsPlusNormal"/>
              <w:rPr>
                <w:rFonts w:ascii="Courier New" w:hAnsi="Courier New" w:cs="Courier New"/>
                <w:sz w:val="20"/>
              </w:rPr>
            </w:pPr>
          </w:p>
        </w:tc>
        <w:tc>
          <w:tcPr>
            <w:tcW w:w="992" w:type="dxa"/>
          </w:tcPr>
          <w:p w:rsidR="00C74595" w:rsidRPr="00C74595" w:rsidRDefault="00C74595">
            <w:pPr>
              <w:pStyle w:val="ConsPlusNormal"/>
              <w:rPr>
                <w:rFonts w:ascii="Courier New" w:hAnsi="Courier New" w:cs="Courier New"/>
                <w:sz w:val="20"/>
              </w:rPr>
            </w:pPr>
          </w:p>
        </w:tc>
        <w:tc>
          <w:tcPr>
            <w:tcW w:w="992" w:type="dxa"/>
          </w:tcPr>
          <w:p w:rsidR="00C74595" w:rsidRPr="00C74595" w:rsidRDefault="00C74595">
            <w:pPr>
              <w:pStyle w:val="ConsPlusNormal"/>
              <w:rPr>
                <w:rFonts w:ascii="Courier New" w:hAnsi="Courier New" w:cs="Courier New"/>
                <w:sz w:val="20"/>
              </w:rPr>
            </w:pPr>
          </w:p>
        </w:tc>
        <w:tc>
          <w:tcPr>
            <w:tcW w:w="851" w:type="dxa"/>
          </w:tcPr>
          <w:p w:rsidR="00C74595" w:rsidRPr="00C74595" w:rsidRDefault="00C74595">
            <w:pPr>
              <w:pStyle w:val="ConsPlusNormal"/>
              <w:rPr>
                <w:rFonts w:ascii="Courier New" w:hAnsi="Courier New" w:cs="Courier New"/>
                <w:sz w:val="20"/>
              </w:rPr>
            </w:pPr>
          </w:p>
        </w:tc>
        <w:tc>
          <w:tcPr>
            <w:tcW w:w="1134" w:type="dxa"/>
          </w:tcPr>
          <w:p w:rsidR="00C74595" w:rsidRPr="00C74595" w:rsidRDefault="00C74595">
            <w:pPr>
              <w:pStyle w:val="ConsPlusNormal"/>
              <w:rPr>
                <w:rFonts w:ascii="Courier New" w:hAnsi="Courier New" w:cs="Courier New"/>
                <w:sz w:val="20"/>
              </w:rPr>
            </w:pPr>
          </w:p>
        </w:tc>
        <w:tc>
          <w:tcPr>
            <w:tcW w:w="912" w:type="dxa"/>
          </w:tcPr>
          <w:p w:rsidR="00C74595" w:rsidRPr="00C74595" w:rsidRDefault="00C74595">
            <w:pPr>
              <w:pStyle w:val="ConsPlusNormal"/>
              <w:rPr>
                <w:rFonts w:ascii="Courier New" w:hAnsi="Courier New" w:cs="Courier New"/>
                <w:sz w:val="20"/>
              </w:rPr>
            </w:pPr>
          </w:p>
        </w:tc>
        <w:tc>
          <w:tcPr>
            <w:tcW w:w="1985" w:type="dxa"/>
          </w:tcPr>
          <w:p w:rsidR="00C74595" w:rsidRPr="00C74595" w:rsidRDefault="00C74595">
            <w:pPr>
              <w:pStyle w:val="ConsPlusNormal"/>
              <w:rPr>
                <w:rFonts w:ascii="Courier New" w:hAnsi="Courier New" w:cs="Courier New"/>
                <w:sz w:val="20"/>
              </w:rPr>
            </w:pPr>
          </w:p>
        </w:tc>
      </w:tr>
    </w:tbl>
    <w:p w:rsidR="00FF5B0A" w:rsidRPr="00C74595" w:rsidRDefault="00FF5B0A">
      <w:pPr>
        <w:pStyle w:val="ConsPlusNormal"/>
        <w:jc w:val="both"/>
        <w:rPr>
          <w:rFonts w:ascii="Courier New" w:hAnsi="Courier New" w:cs="Courier New"/>
          <w:sz w:val="20"/>
        </w:rPr>
      </w:pPr>
    </w:p>
    <w:p w:rsidR="00FF5B0A" w:rsidRPr="00C74595" w:rsidRDefault="00FF5B0A">
      <w:pPr>
        <w:pStyle w:val="ConsPlusNormal"/>
        <w:jc w:val="center"/>
        <w:outlineLvl w:val="2"/>
        <w:rPr>
          <w:rFonts w:ascii="Courier New" w:hAnsi="Courier New" w:cs="Courier New"/>
          <w:sz w:val="20"/>
        </w:rPr>
      </w:pPr>
      <w:r w:rsidRPr="00C74595">
        <w:rPr>
          <w:rFonts w:ascii="Courier New" w:hAnsi="Courier New" w:cs="Courier New"/>
          <w:sz w:val="20"/>
        </w:rPr>
        <w:t>Раздел 2. Реквизиты контрагента/взыскателя</w:t>
      </w:r>
    </w:p>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по исполнительному документу/решению налогового органа</w:t>
      </w:r>
    </w:p>
    <w:p w:rsidR="00FF5B0A" w:rsidRPr="00C74595" w:rsidRDefault="00FF5B0A">
      <w:pPr>
        <w:pStyle w:val="ConsPlusNormal"/>
        <w:jc w:val="both"/>
        <w:rPr>
          <w:rFonts w:ascii="Courier New" w:hAnsi="Courier New" w:cs="Courier New"/>
          <w:sz w:val="20"/>
        </w:rPr>
      </w:pPr>
    </w:p>
    <w:tbl>
      <w:tblPr>
        <w:tblW w:w="11199" w:type="dxa"/>
        <w:tblInd w:w="62" w:type="dxa"/>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639"/>
        <w:gridCol w:w="619"/>
        <w:gridCol w:w="619"/>
        <w:gridCol w:w="1159"/>
        <w:gridCol w:w="1069"/>
        <w:gridCol w:w="1369"/>
        <w:gridCol w:w="1639"/>
        <w:gridCol w:w="694"/>
        <w:gridCol w:w="2392"/>
      </w:tblGrid>
      <w:tr w:rsidR="00FF5B0A" w:rsidRPr="00C74595" w:rsidTr="00C74595">
        <w:tc>
          <w:tcPr>
            <w:tcW w:w="1639" w:type="dxa"/>
            <w:tcBorders>
              <w:left w:val="nil"/>
            </w:tcBorders>
          </w:tcPr>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Наименование юридического лица/ФИО физического лица</w:t>
            </w:r>
          </w:p>
        </w:tc>
        <w:tc>
          <w:tcPr>
            <w:tcW w:w="619" w:type="dxa"/>
          </w:tcPr>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ИНН</w:t>
            </w:r>
          </w:p>
        </w:tc>
        <w:tc>
          <w:tcPr>
            <w:tcW w:w="619" w:type="dxa"/>
          </w:tcPr>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КПП</w:t>
            </w:r>
          </w:p>
        </w:tc>
        <w:tc>
          <w:tcPr>
            <w:tcW w:w="1159" w:type="dxa"/>
          </w:tcPr>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Код по Сводному реестру</w:t>
            </w:r>
          </w:p>
        </w:tc>
        <w:tc>
          <w:tcPr>
            <w:tcW w:w="1069" w:type="dxa"/>
          </w:tcPr>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Номер лицевого счета</w:t>
            </w:r>
          </w:p>
        </w:tc>
        <w:tc>
          <w:tcPr>
            <w:tcW w:w="1369" w:type="dxa"/>
          </w:tcPr>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Номер банковского счета</w:t>
            </w:r>
          </w:p>
        </w:tc>
        <w:tc>
          <w:tcPr>
            <w:tcW w:w="1639" w:type="dxa"/>
          </w:tcPr>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Наименование банка</w:t>
            </w:r>
          </w:p>
        </w:tc>
        <w:tc>
          <w:tcPr>
            <w:tcW w:w="694" w:type="dxa"/>
          </w:tcPr>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БИК банка</w:t>
            </w:r>
          </w:p>
        </w:tc>
        <w:tc>
          <w:tcPr>
            <w:tcW w:w="2392" w:type="dxa"/>
            <w:tcBorders>
              <w:right w:val="nil"/>
            </w:tcBorders>
          </w:tcPr>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Корреспондентский счет банка</w:t>
            </w:r>
          </w:p>
        </w:tc>
      </w:tr>
      <w:tr w:rsidR="00FF5B0A" w:rsidRPr="00C74595" w:rsidTr="00C74595">
        <w:tc>
          <w:tcPr>
            <w:tcW w:w="1639" w:type="dxa"/>
            <w:tcBorders>
              <w:left w:val="nil"/>
            </w:tcBorders>
          </w:tcPr>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1</w:t>
            </w:r>
          </w:p>
        </w:tc>
        <w:tc>
          <w:tcPr>
            <w:tcW w:w="619" w:type="dxa"/>
          </w:tcPr>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2</w:t>
            </w:r>
          </w:p>
        </w:tc>
        <w:tc>
          <w:tcPr>
            <w:tcW w:w="619" w:type="dxa"/>
          </w:tcPr>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3</w:t>
            </w:r>
          </w:p>
        </w:tc>
        <w:tc>
          <w:tcPr>
            <w:tcW w:w="1159" w:type="dxa"/>
          </w:tcPr>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4</w:t>
            </w:r>
          </w:p>
        </w:tc>
        <w:tc>
          <w:tcPr>
            <w:tcW w:w="1069" w:type="dxa"/>
          </w:tcPr>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5</w:t>
            </w:r>
          </w:p>
        </w:tc>
        <w:tc>
          <w:tcPr>
            <w:tcW w:w="1369" w:type="dxa"/>
          </w:tcPr>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6</w:t>
            </w:r>
          </w:p>
        </w:tc>
        <w:tc>
          <w:tcPr>
            <w:tcW w:w="1639" w:type="dxa"/>
          </w:tcPr>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7</w:t>
            </w:r>
          </w:p>
        </w:tc>
        <w:tc>
          <w:tcPr>
            <w:tcW w:w="694" w:type="dxa"/>
          </w:tcPr>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8</w:t>
            </w:r>
          </w:p>
        </w:tc>
        <w:tc>
          <w:tcPr>
            <w:tcW w:w="2392" w:type="dxa"/>
            <w:tcBorders>
              <w:right w:val="nil"/>
            </w:tcBorders>
          </w:tcPr>
          <w:p w:rsidR="00FF5B0A" w:rsidRPr="00C74595" w:rsidRDefault="00FF5B0A">
            <w:pPr>
              <w:pStyle w:val="ConsPlusNormal"/>
              <w:jc w:val="center"/>
              <w:rPr>
                <w:rFonts w:ascii="Courier New" w:hAnsi="Courier New" w:cs="Courier New"/>
                <w:sz w:val="20"/>
              </w:rPr>
            </w:pPr>
            <w:r w:rsidRPr="00C74595">
              <w:rPr>
                <w:rFonts w:ascii="Courier New" w:hAnsi="Courier New" w:cs="Courier New"/>
                <w:sz w:val="20"/>
              </w:rPr>
              <w:t>9</w:t>
            </w:r>
          </w:p>
        </w:tc>
      </w:tr>
      <w:tr w:rsidR="00FF5B0A" w:rsidRPr="00C74595" w:rsidTr="00C74595">
        <w:tblPrEx>
          <w:tblBorders>
            <w:left w:val="single" w:sz="4" w:space="0" w:color="auto"/>
            <w:right w:val="single" w:sz="4" w:space="0" w:color="auto"/>
          </w:tblBorders>
        </w:tblPrEx>
        <w:tc>
          <w:tcPr>
            <w:tcW w:w="1639" w:type="dxa"/>
          </w:tcPr>
          <w:p w:rsidR="00FF5B0A" w:rsidRPr="00C74595" w:rsidRDefault="00FF5B0A">
            <w:pPr>
              <w:pStyle w:val="ConsPlusNormal"/>
              <w:rPr>
                <w:rFonts w:ascii="Courier New" w:hAnsi="Courier New" w:cs="Courier New"/>
                <w:sz w:val="20"/>
              </w:rPr>
            </w:pPr>
          </w:p>
        </w:tc>
        <w:tc>
          <w:tcPr>
            <w:tcW w:w="619" w:type="dxa"/>
          </w:tcPr>
          <w:p w:rsidR="00FF5B0A" w:rsidRPr="00C74595" w:rsidRDefault="00FF5B0A">
            <w:pPr>
              <w:pStyle w:val="ConsPlusNormal"/>
              <w:rPr>
                <w:rFonts w:ascii="Courier New" w:hAnsi="Courier New" w:cs="Courier New"/>
                <w:sz w:val="20"/>
              </w:rPr>
            </w:pPr>
          </w:p>
        </w:tc>
        <w:tc>
          <w:tcPr>
            <w:tcW w:w="619" w:type="dxa"/>
          </w:tcPr>
          <w:p w:rsidR="00FF5B0A" w:rsidRPr="00C74595" w:rsidRDefault="00FF5B0A">
            <w:pPr>
              <w:pStyle w:val="ConsPlusNormal"/>
              <w:rPr>
                <w:rFonts w:ascii="Courier New" w:hAnsi="Courier New" w:cs="Courier New"/>
                <w:sz w:val="20"/>
              </w:rPr>
            </w:pPr>
          </w:p>
        </w:tc>
        <w:tc>
          <w:tcPr>
            <w:tcW w:w="1159" w:type="dxa"/>
          </w:tcPr>
          <w:p w:rsidR="00FF5B0A" w:rsidRPr="00C74595" w:rsidRDefault="00FF5B0A">
            <w:pPr>
              <w:pStyle w:val="ConsPlusNormal"/>
              <w:rPr>
                <w:rFonts w:ascii="Courier New" w:hAnsi="Courier New" w:cs="Courier New"/>
                <w:sz w:val="20"/>
              </w:rPr>
            </w:pPr>
          </w:p>
        </w:tc>
        <w:tc>
          <w:tcPr>
            <w:tcW w:w="1069" w:type="dxa"/>
          </w:tcPr>
          <w:p w:rsidR="00FF5B0A" w:rsidRPr="00C74595" w:rsidRDefault="00FF5B0A">
            <w:pPr>
              <w:pStyle w:val="ConsPlusNormal"/>
              <w:rPr>
                <w:rFonts w:ascii="Courier New" w:hAnsi="Courier New" w:cs="Courier New"/>
                <w:sz w:val="20"/>
              </w:rPr>
            </w:pPr>
          </w:p>
        </w:tc>
        <w:tc>
          <w:tcPr>
            <w:tcW w:w="1369" w:type="dxa"/>
          </w:tcPr>
          <w:p w:rsidR="00FF5B0A" w:rsidRPr="00C74595" w:rsidRDefault="00FF5B0A">
            <w:pPr>
              <w:pStyle w:val="ConsPlusNormal"/>
              <w:rPr>
                <w:rFonts w:ascii="Courier New" w:hAnsi="Courier New" w:cs="Courier New"/>
                <w:sz w:val="20"/>
              </w:rPr>
            </w:pPr>
          </w:p>
        </w:tc>
        <w:tc>
          <w:tcPr>
            <w:tcW w:w="1639" w:type="dxa"/>
          </w:tcPr>
          <w:p w:rsidR="00FF5B0A" w:rsidRPr="00C74595" w:rsidRDefault="00FF5B0A">
            <w:pPr>
              <w:pStyle w:val="ConsPlusNormal"/>
              <w:rPr>
                <w:rFonts w:ascii="Courier New" w:hAnsi="Courier New" w:cs="Courier New"/>
                <w:sz w:val="20"/>
              </w:rPr>
            </w:pPr>
          </w:p>
        </w:tc>
        <w:tc>
          <w:tcPr>
            <w:tcW w:w="694" w:type="dxa"/>
          </w:tcPr>
          <w:p w:rsidR="00FF5B0A" w:rsidRPr="00C74595" w:rsidRDefault="00FF5B0A">
            <w:pPr>
              <w:pStyle w:val="ConsPlusNormal"/>
              <w:rPr>
                <w:rFonts w:ascii="Courier New" w:hAnsi="Courier New" w:cs="Courier New"/>
                <w:sz w:val="20"/>
              </w:rPr>
            </w:pPr>
          </w:p>
        </w:tc>
        <w:tc>
          <w:tcPr>
            <w:tcW w:w="2392" w:type="dxa"/>
          </w:tcPr>
          <w:p w:rsidR="00FF5B0A" w:rsidRPr="00C74595" w:rsidRDefault="00FF5B0A">
            <w:pPr>
              <w:pStyle w:val="ConsPlusNormal"/>
              <w:rPr>
                <w:rFonts w:ascii="Courier New" w:hAnsi="Courier New" w:cs="Courier New"/>
                <w:sz w:val="20"/>
              </w:rPr>
            </w:pPr>
          </w:p>
        </w:tc>
      </w:tr>
      <w:tr w:rsidR="00FF5B0A" w:rsidRPr="00C74595" w:rsidTr="00C74595">
        <w:tblPrEx>
          <w:tblBorders>
            <w:left w:val="single" w:sz="4" w:space="0" w:color="auto"/>
            <w:right w:val="single" w:sz="4" w:space="0" w:color="auto"/>
          </w:tblBorders>
        </w:tblPrEx>
        <w:tc>
          <w:tcPr>
            <w:tcW w:w="1639" w:type="dxa"/>
          </w:tcPr>
          <w:p w:rsidR="00FF5B0A" w:rsidRPr="00C74595" w:rsidRDefault="00FF5B0A">
            <w:pPr>
              <w:pStyle w:val="ConsPlusNormal"/>
              <w:rPr>
                <w:rFonts w:ascii="Courier New" w:hAnsi="Courier New" w:cs="Courier New"/>
                <w:sz w:val="20"/>
              </w:rPr>
            </w:pPr>
          </w:p>
        </w:tc>
        <w:tc>
          <w:tcPr>
            <w:tcW w:w="619" w:type="dxa"/>
          </w:tcPr>
          <w:p w:rsidR="00FF5B0A" w:rsidRPr="00C74595" w:rsidRDefault="00FF5B0A">
            <w:pPr>
              <w:pStyle w:val="ConsPlusNormal"/>
              <w:rPr>
                <w:rFonts w:ascii="Courier New" w:hAnsi="Courier New" w:cs="Courier New"/>
                <w:sz w:val="20"/>
              </w:rPr>
            </w:pPr>
          </w:p>
        </w:tc>
        <w:tc>
          <w:tcPr>
            <w:tcW w:w="619" w:type="dxa"/>
          </w:tcPr>
          <w:p w:rsidR="00FF5B0A" w:rsidRPr="00C74595" w:rsidRDefault="00FF5B0A">
            <w:pPr>
              <w:pStyle w:val="ConsPlusNormal"/>
              <w:rPr>
                <w:rFonts w:ascii="Courier New" w:hAnsi="Courier New" w:cs="Courier New"/>
                <w:sz w:val="20"/>
              </w:rPr>
            </w:pPr>
          </w:p>
        </w:tc>
        <w:tc>
          <w:tcPr>
            <w:tcW w:w="1159" w:type="dxa"/>
          </w:tcPr>
          <w:p w:rsidR="00FF5B0A" w:rsidRPr="00C74595" w:rsidRDefault="00FF5B0A">
            <w:pPr>
              <w:pStyle w:val="ConsPlusNormal"/>
              <w:rPr>
                <w:rFonts w:ascii="Courier New" w:hAnsi="Courier New" w:cs="Courier New"/>
                <w:sz w:val="20"/>
              </w:rPr>
            </w:pPr>
          </w:p>
        </w:tc>
        <w:tc>
          <w:tcPr>
            <w:tcW w:w="1069" w:type="dxa"/>
          </w:tcPr>
          <w:p w:rsidR="00FF5B0A" w:rsidRPr="00C74595" w:rsidRDefault="00FF5B0A">
            <w:pPr>
              <w:pStyle w:val="ConsPlusNormal"/>
              <w:rPr>
                <w:rFonts w:ascii="Courier New" w:hAnsi="Courier New" w:cs="Courier New"/>
                <w:sz w:val="20"/>
              </w:rPr>
            </w:pPr>
          </w:p>
        </w:tc>
        <w:tc>
          <w:tcPr>
            <w:tcW w:w="1369" w:type="dxa"/>
          </w:tcPr>
          <w:p w:rsidR="00FF5B0A" w:rsidRPr="00C74595" w:rsidRDefault="00FF5B0A">
            <w:pPr>
              <w:pStyle w:val="ConsPlusNormal"/>
              <w:rPr>
                <w:rFonts w:ascii="Courier New" w:hAnsi="Courier New" w:cs="Courier New"/>
                <w:sz w:val="20"/>
              </w:rPr>
            </w:pPr>
          </w:p>
        </w:tc>
        <w:tc>
          <w:tcPr>
            <w:tcW w:w="1639" w:type="dxa"/>
          </w:tcPr>
          <w:p w:rsidR="00FF5B0A" w:rsidRPr="00C74595" w:rsidRDefault="00FF5B0A">
            <w:pPr>
              <w:pStyle w:val="ConsPlusNormal"/>
              <w:rPr>
                <w:rFonts w:ascii="Courier New" w:hAnsi="Courier New" w:cs="Courier New"/>
                <w:sz w:val="20"/>
              </w:rPr>
            </w:pPr>
          </w:p>
        </w:tc>
        <w:tc>
          <w:tcPr>
            <w:tcW w:w="694" w:type="dxa"/>
          </w:tcPr>
          <w:p w:rsidR="00FF5B0A" w:rsidRPr="00C74595" w:rsidRDefault="00FF5B0A">
            <w:pPr>
              <w:pStyle w:val="ConsPlusNormal"/>
              <w:rPr>
                <w:rFonts w:ascii="Courier New" w:hAnsi="Courier New" w:cs="Courier New"/>
                <w:sz w:val="20"/>
              </w:rPr>
            </w:pPr>
          </w:p>
        </w:tc>
        <w:tc>
          <w:tcPr>
            <w:tcW w:w="2392" w:type="dxa"/>
          </w:tcPr>
          <w:p w:rsidR="00FF5B0A" w:rsidRPr="00C74595" w:rsidRDefault="00FF5B0A">
            <w:pPr>
              <w:pStyle w:val="ConsPlusNormal"/>
              <w:rPr>
                <w:rFonts w:ascii="Courier New" w:hAnsi="Courier New" w:cs="Courier New"/>
                <w:sz w:val="20"/>
              </w:rPr>
            </w:pPr>
          </w:p>
        </w:tc>
      </w:tr>
    </w:tbl>
    <w:p w:rsidR="00FF5B0A" w:rsidRDefault="00FF5B0A">
      <w:pPr>
        <w:pStyle w:val="ConsPlusNormal"/>
        <w:jc w:val="both"/>
        <w:rPr>
          <w:rFonts w:ascii="Courier New" w:hAnsi="Courier New" w:cs="Courier New"/>
          <w:sz w:val="20"/>
        </w:rPr>
      </w:pPr>
    </w:p>
    <w:p w:rsidR="004178BD" w:rsidRDefault="004178BD">
      <w:pPr>
        <w:pStyle w:val="ConsPlusNormal"/>
        <w:jc w:val="both"/>
        <w:rPr>
          <w:rFonts w:ascii="Courier New" w:hAnsi="Courier New" w:cs="Courier New"/>
          <w:sz w:val="20"/>
        </w:rPr>
      </w:pPr>
    </w:p>
    <w:p w:rsidR="004178BD" w:rsidRPr="00C74595" w:rsidRDefault="004178BD">
      <w:pPr>
        <w:pStyle w:val="ConsPlusNormal"/>
        <w:jc w:val="both"/>
        <w:rPr>
          <w:rFonts w:ascii="Courier New" w:hAnsi="Courier New" w:cs="Courier New"/>
          <w:sz w:val="20"/>
        </w:rPr>
      </w:pPr>
    </w:p>
    <w:p w:rsidR="005276E1" w:rsidRDefault="005276E1" w:rsidP="005276E1">
      <w:pPr>
        <w:pStyle w:val="ConsPlusNormal"/>
        <w:jc w:val="right"/>
        <w:rPr>
          <w:rFonts w:ascii="Courier New" w:hAnsi="Courier New" w:cs="Courier New"/>
          <w:sz w:val="20"/>
        </w:rPr>
      </w:pPr>
      <w:r>
        <w:rPr>
          <w:rFonts w:ascii="Courier New" w:hAnsi="Courier New" w:cs="Courier New"/>
          <w:sz w:val="20"/>
        </w:rPr>
        <w:t>Номер страницы _________</w:t>
      </w:r>
    </w:p>
    <w:p w:rsidR="005276E1" w:rsidRDefault="005276E1" w:rsidP="005276E1">
      <w:pPr>
        <w:pStyle w:val="ConsPlusNormal"/>
        <w:jc w:val="right"/>
        <w:rPr>
          <w:rFonts w:ascii="Courier New" w:hAnsi="Courier New" w:cs="Courier New"/>
          <w:sz w:val="20"/>
        </w:rPr>
      </w:pPr>
    </w:p>
    <w:p w:rsidR="005276E1" w:rsidRDefault="005276E1" w:rsidP="005276E1">
      <w:pPr>
        <w:pStyle w:val="ConsPlusNormal"/>
        <w:jc w:val="right"/>
        <w:rPr>
          <w:rFonts w:ascii="Courier New" w:hAnsi="Courier New" w:cs="Courier New"/>
          <w:sz w:val="20"/>
        </w:rPr>
        <w:sectPr w:rsidR="005276E1" w:rsidSect="00C74595">
          <w:pgSz w:w="16838" w:h="11906" w:orient="landscape" w:code="9"/>
          <w:pgMar w:top="1134" w:right="1814" w:bottom="567" w:left="1134" w:header="0" w:footer="0" w:gutter="0"/>
          <w:cols w:space="720"/>
        </w:sectPr>
      </w:pPr>
      <w:r>
        <w:rPr>
          <w:rFonts w:ascii="Courier New" w:hAnsi="Courier New" w:cs="Courier New"/>
          <w:sz w:val="20"/>
        </w:rPr>
        <w:t>Всего страниц _________</w:t>
      </w:r>
    </w:p>
    <w:p w:rsidR="00FF5B0A" w:rsidRDefault="00FF5B0A">
      <w:pPr>
        <w:pStyle w:val="ConsPlusNormal"/>
        <w:jc w:val="both"/>
      </w:pPr>
    </w:p>
    <w:p w:rsidR="00FF5B0A" w:rsidRDefault="00FF5B0A">
      <w:pPr>
        <w:pStyle w:val="ConsPlusNormal"/>
        <w:jc w:val="both"/>
      </w:pPr>
    </w:p>
    <w:p w:rsidR="00FF5B0A" w:rsidRDefault="00FF5B0A">
      <w:pPr>
        <w:pStyle w:val="ConsPlusNormal"/>
        <w:jc w:val="right"/>
        <w:outlineLvl w:val="1"/>
      </w:pPr>
      <w:r>
        <w:t>Приложение 2</w:t>
      </w:r>
    </w:p>
    <w:p w:rsidR="00FF5B0A" w:rsidRDefault="00FF5B0A">
      <w:pPr>
        <w:pStyle w:val="ConsPlusNormal"/>
        <w:jc w:val="right"/>
      </w:pPr>
      <w:r>
        <w:t xml:space="preserve">к Порядку учета </w:t>
      </w:r>
      <w:proofErr w:type="gramStart"/>
      <w:r>
        <w:t>бюджетных</w:t>
      </w:r>
      <w:proofErr w:type="gramEnd"/>
    </w:p>
    <w:p w:rsidR="00FF5B0A" w:rsidRDefault="00FF5B0A">
      <w:pPr>
        <w:pStyle w:val="ConsPlusNormal"/>
        <w:jc w:val="right"/>
      </w:pPr>
      <w:r>
        <w:t>и денежных обязательств получателей</w:t>
      </w:r>
    </w:p>
    <w:p w:rsidR="00FF5B0A" w:rsidRDefault="00FF5B0A">
      <w:pPr>
        <w:pStyle w:val="ConsPlusNormal"/>
        <w:jc w:val="right"/>
      </w:pPr>
      <w:r>
        <w:t>средств бюджета</w:t>
      </w:r>
    </w:p>
    <w:p w:rsidR="00FF5B0A" w:rsidRDefault="004C7A87" w:rsidP="004C7A87">
      <w:pPr>
        <w:pStyle w:val="ConsPlusNormal"/>
        <w:jc w:val="right"/>
      </w:pPr>
      <w:proofErr w:type="spellStart"/>
      <w:r>
        <w:t>Кривозерьевского</w:t>
      </w:r>
      <w:proofErr w:type="spellEnd"/>
      <w:r>
        <w:t xml:space="preserve"> сельского поселения</w:t>
      </w:r>
    </w:p>
    <w:p w:rsidR="004C7A87" w:rsidRDefault="004C7A87" w:rsidP="004C7A87">
      <w:pPr>
        <w:pStyle w:val="ConsPlusNormal"/>
        <w:jc w:val="right"/>
      </w:pPr>
      <w:proofErr w:type="spellStart"/>
      <w:r>
        <w:t>Лямбирского</w:t>
      </w:r>
      <w:proofErr w:type="spellEnd"/>
      <w:r>
        <w:t xml:space="preserve"> муниципального района</w:t>
      </w:r>
    </w:p>
    <w:p w:rsidR="004C7A87" w:rsidRDefault="004C7A87">
      <w:pPr>
        <w:pStyle w:val="ConsPlusNormal"/>
        <w:jc w:val="both"/>
      </w:pPr>
    </w:p>
    <w:p w:rsidR="004C7A87" w:rsidRDefault="004C7A87">
      <w:pPr>
        <w:pStyle w:val="ConsPlusNormal"/>
        <w:jc w:val="both"/>
      </w:pPr>
    </w:p>
    <w:p w:rsidR="00FF5B0A" w:rsidRDefault="00FF5B0A" w:rsidP="004C7A87">
      <w:pPr>
        <w:pStyle w:val="ConsPlusNonformat"/>
        <w:jc w:val="center"/>
      </w:pPr>
      <w:bookmarkStart w:id="16" w:name="P298"/>
      <w:bookmarkEnd w:id="16"/>
      <w:r>
        <w:t>Сведения</w:t>
      </w:r>
    </w:p>
    <w:p w:rsidR="00FF5B0A" w:rsidRDefault="00FF5B0A" w:rsidP="004C7A87">
      <w:pPr>
        <w:pStyle w:val="ConsPlusNonformat"/>
        <w:jc w:val="center"/>
      </w:pPr>
      <w:r>
        <w:t>о денежном обязательстве N _________</w:t>
      </w:r>
    </w:p>
    <w:p w:rsidR="00FF5B0A" w:rsidRDefault="00FF5B0A" w:rsidP="004C7A87">
      <w:pPr>
        <w:pStyle w:val="ConsPlusNonformat"/>
        <w:jc w:val="center"/>
      </w:pPr>
      <w:r>
        <w:t>"__" ___________________ 20__ г.</w:t>
      </w:r>
    </w:p>
    <w:p w:rsidR="004C7A87" w:rsidRDefault="004C7A87" w:rsidP="004C7A87">
      <w:pPr>
        <w:pStyle w:val="ConsPlusNonformat"/>
        <w:jc w:val="center"/>
      </w:pPr>
    </w:p>
    <w:p w:rsidR="00FF5B0A" w:rsidRDefault="00FF5B0A">
      <w:pPr>
        <w:pStyle w:val="ConsPlusNonformat"/>
        <w:jc w:val="both"/>
      </w:pPr>
      <w:r>
        <w:t xml:space="preserve">                                                                 </w:t>
      </w:r>
      <w:r w:rsidR="005276E1">
        <w:t xml:space="preserve">   </w:t>
      </w:r>
      <w:r>
        <w:t>┌───────┐</w:t>
      </w:r>
    </w:p>
    <w:p w:rsidR="00FF5B0A" w:rsidRDefault="00FF5B0A">
      <w:pPr>
        <w:pStyle w:val="ConsPlusNonformat"/>
        <w:jc w:val="both"/>
      </w:pPr>
      <w:r>
        <w:t xml:space="preserve">                                                                </w:t>
      </w:r>
      <w:r w:rsidR="005276E1">
        <w:t xml:space="preserve">    </w:t>
      </w:r>
      <w:r>
        <w:t>│ Коды  │</w:t>
      </w:r>
    </w:p>
    <w:p w:rsidR="00FF5B0A" w:rsidRDefault="00FF5B0A">
      <w:pPr>
        <w:pStyle w:val="ConsPlusNonformat"/>
        <w:jc w:val="both"/>
      </w:pPr>
      <w:r>
        <w:t xml:space="preserve">                                                                </w:t>
      </w:r>
      <w:r w:rsidR="005276E1">
        <w:t xml:space="preserve">   </w:t>
      </w:r>
      <w:r>
        <w:t xml:space="preserve"> ├───────┤</w:t>
      </w:r>
    </w:p>
    <w:p w:rsidR="00FF5B0A" w:rsidRDefault="00FF5B0A">
      <w:pPr>
        <w:pStyle w:val="ConsPlusNonformat"/>
        <w:jc w:val="both"/>
      </w:pPr>
      <w:r>
        <w:t xml:space="preserve">                                                   </w:t>
      </w:r>
      <w:r w:rsidR="005276E1">
        <w:t xml:space="preserve">   </w:t>
      </w:r>
      <w:r>
        <w:t xml:space="preserve">Форма по </w:t>
      </w:r>
      <w:hyperlink r:id="rId19" w:history="1">
        <w:r>
          <w:rPr>
            <w:color w:val="0000FF"/>
          </w:rPr>
          <w:t>ОКУД</w:t>
        </w:r>
      </w:hyperlink>
      <w:r>
        <w:t xml:space="preserve"> │0506102│</w:t>
      </w:r>
    </w:p>
    <w:p w:rsidR="00FF5B0A" w:rsidRDefault="00FF5B0A">
      <w:pPr>
        <w:pStyle w:val="ConsPlusNonformat"/>
        <w:jc w:val="both"/>
      </w:pPr>
      <w:r>
        <w:t xml:space="preserve">                                                                </w:t>
      </w:r>
      <w:r w:rsidR="005276E1">
        <w:t xml:space="preserve">   </w:t>
      </w:r>
      <w:r>
        <w:t xml:space="preserve"> ├───────┤</w:t>
      </w:r>
    </w:p>
    <w:p w:rsidR="00FF5B0A" w:rsidRDefault="00FF5B0A">
      <w:pPr>
        <w:pStyle w:val="ConsPlusNonformat"/>
        <w:jc w:val="both"/>
      </w:pPr>
      <w:r>
        <w:t xml:space="preserve">                                                            </w:t>
      </w:r>
      <w:r w:rsidR="005276E1">
        <w:t xml:space="preserve">   </w:t>
      </w:r>
      <w:r>
        <w:t xml:space="preserve">Дата │       </w:t>
      </w:r>
      <w:proofErr w:type="spellStart"/>
      <w:r>
        <w:t>│</w:t>
      </w:r>
      <w:proofErr w:type="spellEnd"/>
    </w:p>
    <w:p w:rsidR="00FF5B0A" w:rsidRDefault="00FF5B0A">
      <w:pPr>
        <w:pStyle w:val="ConsPlusNonformat"/>
        <w:jc w:val="both"/>
      </w:pPr>
      <w:r>
        <w:t xml:space="preserve">Получатель                                                      </w:t>
      </w:r>
      <w:r w:rsidR="005276E1">
        <w:t xml:space="preserve">    </w:t>
      </w:r>
      <w:r>
        <w:t>├───────┤</w:t>
      </w:r>
    </w:p>
    <w:p w:rsidR="00FF5B0A" w:rsidRDefault="00FF5B0A">
      <w:pPr>
        <w:pStyle w:val="ConsPlusNonformat"/>
        <w:jc w:val="both"/>
      </w:pPr>
      <w:r>
        <w:t>бюджетных средств  ___________________</w:t>
      </w:r>
      <w:r w:rsidR="005276E1">
        <w:t>_____</w:t>
      </w:r>
      <w:r>
        <w:t xml:space="preserve"> Код по Сводному реестру │       </w:t>
      </w:r>
      <w:proofErr w:type="spellStart"/>
      <w:r>
        <w:t>│</w:t>
      </w:r>
      <w:proofErr w:type="spellEnd"/>
    </w:p>
    <w:p w:rsidR="00FF5B0A" w:rsidRDefault="00FF5B0A">
      <w:pPr>
        <w:pStyle w:val="ConsPlusNonformat"/>
        <w:jc w:val="both"/>
      </w:pPr>
      <w:r>
        <w:t xml:space="preserve">                                 </w:t>
      </w:r>
      <w:r w:rsidR="005276E1">
        <w:t xml:space="preserve">                        </w:t>
      </w:r>
      <w:r w:rsidR="004C7A87">
        <w:t xml:space="preserve">          </w:t>
      </w:r>
      <w:r>
        <w:t xml:space="preserve"> ├───────┤</w:t>
      </w:r>
    </w:p>
    <w:p w:rsidR="00FF5B0A" w:rsidRDefault="00FF5B0A">
      <w:pPr>
        <w:pStyle w:val="ConsPlusNonformat"/>
        <w:jc w:val="both"/>
      </w:pPr>
      <w:r>
        <w:t xml:space="preserve">Главный распорядитель                        </w:t>
      </w:r>
      <w:r w:rsidR="005276E1">
        <w:t xml:space="preserve">  </w:t>
      </w:r>
      <w:r>
        <w:t xml:space="preserve">Номер лицевого счета │       </w:t>
      </w:r>
      <w:proofErr w:type="spellStart"/>
      <w:r>
        <w:t>│</w:t>
      </w:r>
      <w:proofErr w:type="spellEnd"/>
    </w:p>
    <w:p w:rsidR="00FF5B0A" w:rsidRDefault="00FF5B0A">
      <w:pPr>
        <w:pStyle w:val="ConsPlusNonformat"/>
        <w:jc w:val="both"/>
      </w:pPr>
      <w:r>
        <w:t>бюджетных средств  ____________________</w:t>
      </w:r>
      <w:r w:rsidR="005276E1">
        <w:t>____</w:t>
      </w:r>
      <w:r>
        <w:t xml:space="preserve">                         ├───────┤</w:t>
      </w:r>
    </w:p>
    <w:p w:rsidR="00FF5B0A" w:rsidRDefault="00FF5B0A">
      <w:pPr>
        <w:pStyle w:val="ConsPlusNonformat"/>
        <w:jc w:val="both"/>
      </w:pPr>
      <w:r>
        <w:t xml:space="preserve">                   ___________________</w:t>
      </w:r>
      <w:r w:rsidR="005276E1">
        <w:t>_____</w:t>
      </w:r>
      <w:r>
        <w:t xml:space="preserve">             Глава по БК │       </w:t>
      </w:r>
      <w:proofErr w:type="spellStart"/>
      <w:r>
        <w:t>│</w:t>
      </w:r>
      <w:proofErr w:type="spellEnd"/>
    </w:p>
    <w:p w:rsidR="00FF5B0A" w:rsidRDefault="00FF5B0A">
      <w:pPr>
        <w:pStyle w:val="ConsPlusNonformat"/>
        <w:jc w:val="both"/>
      </w:pPr>
      <w:r>
        <w:t>Финансовый орган   _________________</w:t>
      </w:r>
      <w:r w:rsidR="005276E1">
        <w:t>_______</w:t>
      </w:r>
      <w:r w:rsidR="004C7A87">
        <w:t xml:space="preserve">                        </w:t>
      </w:r>
      <w:r>
        <w:t xml:space="preserve"> ├───────┤</w:t>
      </w:r>
    </w:p>
    <w:p w:rsidR="00FF5B0A" w:rsidRDefault="00FF5B0A">
      <w:pPr>
        <w:pStyle w:val="ConsPlusNonformat"/>
        <w:jc w:val="both"/>
      </w:pPr>
      <w:r>
        <w:t xml:space="preserve">                                                        </w:t>
      </w:r>
      <w:r w:rsidR="005276E1">
        <w:t xml:space="preserve">   </w:t>
      </w:r>
      <w:r>
        <w:t xml:space="preserve">по </w:t>
      </w:r>
      <w:hyperlink r:id="rId20" w:history="1">
        <w:r>
          <w:rPr>
            <w:color w:val="0000FF"/>
          </w:rPr>
          <w:t>ОКТМО</w:t>
        </w:r>
      </w:hyperlink>
      <w:r>
        <w:t xml:space="preserve"> │       </w:t>
      </w:r>
      <w:proofErr w:type="spellStart"/>
      <w:r>
        <w:t>│</w:t>
      </w:r>
      <w:proofErr w:type="spellEnd"/>
    </w:p>
    <w:p w:rsidR="00FF5B0A" w:rsidRDefault="00FF5B0A">
      <w:pPr>
        <w:pStyle w:val="ConsPlusNonformat"/>
        <w:jc w:val="both"/>
      </w:pPr>
      <w:r>
        <w:t xml:space="preserve">                                                                 </w:t>
      </w:r>
      <w:r w:rsidR="005276E1">
        <w:t xml:space="preserve">  </w:t>
      </w:r>
      <w:r>
        <w:t xml:space="preserve"> ├───────┤</w:t>
      </w:r>
    </w:p>
    <w:p w:rsidR="00FF5B0A" w:rsidRDefault="00FF5B0A">
      <w:pPr>
        <w:pStyle w:val="ConsPlusNonformat"/>
        <w:jc w:val="both"/>
      </w:pPr>
      <w:r>
        <w:t xml:space="preserve">                                                          </w:t>
      </w:r>
      <w:r w:rsidR="004C7A87">
        <w:t xml:space="preserve">  </w:t>
      </w:r>
      <w:r>
        <w:t xml:space="preserve">по ОКПО │       </w:t>
      </w:r>
      <w:proofErr w:type="spellStart"/>
      <w:r>
        <w:t>│</w:t>
      </w:r>
      <w:proofErr w:type="spellEnd"/>
    </w:p>
    <w:p w:rsidR="00FF5B0A" w:rsidRDefault="00FF5B0A">
      <w:pPr>
        <w:pStyle w:val="ConsPlusNonformat"/>
        <w:jc w:val="both"/>
      </w:pPr>
      <w:r>
        <w:t xml:space="preserve">                                                                 </w:t>
      </w:r>
      <w:r w:rsidR="005276E1">
        <w:t xml:space="preserve">   </w:t>
      </w:r>
      <w:r>
        <w:t>├───────┤</w:t>
      </w:r>
    </w:p>
    <w:p w:rsidR="00FF5B0A" w:rsidRDefault="00FF5B0A">
      <w:pPr>
        <w:pStyle w:val="ConsPlusNonformat"/>
        <w:jc w:val="both"/>
      </w:pPr>
      <w:r>
        <w:t xml:space="preserve">                          </w:t>
      </w:r>
      <w:r w:rsidR="005276E1">
        <w:t xml:space="preserve">  </w:t>
      </w:r>
      <w:r>
        <w:t xml:space="preserve"> Учетный номер бюджетного обязательства │       </w:t>
      </w:r>
      <w:proofErr w:type="spellStart"/>
      <w:r>
        <w:t>│</w:t>
      </w:r>
      <w:proofErr w:type="spellEnd"/>
    </w:p>
    <w:p w:rsidR="00FF5B0A" w:rsidRDefault="00FF5B0A">
      <w:pPr>
        <w:pStyle w:val="ConsPlusNonformat"/>
        <w:jc w:val="both"/>
      </w:pPr>
      <w:r>
        <w:t xml:space="preserve">                                                                 </w:t>
      </w:r>
      <w:r w:rsidR="005276E1">
        <w:t xml:space="preserve"> </w:t>
      </w:r>
      <w:r w:rsidR="004C7A87">
        <w:t xml:space="preserve"> </w:t>
      </w:r>
      <w:r>
        <w:t xml:space="preserve"> ├───────┤</w:t>
      </w:r>
    </w:p>
    <w:p w:rsidR="00FF5B0A" w:rsidRDefault="00FF5B0A">
      <w:pPr>
        <w:pStyle w:val="ConsPlusNonformat"/>
        <w:jc w:val="both"/>
      </w:pPr>
      <w:r>
        <w:t xml:space="preserve">                           </w:t>
      </w:r>
      <w:r w:rsidR="005276E1">
        <w:t xml:space="preserve">   </w:t>
      </w:r>
      <w:r>
        <w:t xml:space="preserve">Учетный номер денежного обязательства │       </w:t>
      </w:r>
      <w:proofErr w:type="spellStart"/>
      <w:r>
        <w:t>│</w:t>
      </w:r>
      <w:proofErr w:type="spellEnd"/>
    </w:p>
    <w:p w:rsidR="00FF5B0A" w:rsidRDefault="00FF5B0A">
      <w:pPr>
        <w:pStyle w:val="ConsPlusNonformat"/>
        <w:jc w:val="both"/>
      </w:pPr>
      <w:r>
        <w:t xml:space="preserve">                                                                 </w:t>
      </w:r>
      <w:r w:rsidR="005276E1">
        <w:t xml:space="preserve"> </w:t>
      </w:r>
      <w:r w:rsidR="004C7A87">
        <w:t xml:space="preserve"> </w:t>
      </w:r>
      <w:r>
        <w:t xml:space="preserve"> ├───────┤</w:t>
      </w:r>
    </w:p>
    <w:p w:rsidR="00FF5B0A" w:rsidRDefault="00FF5B0A">
      <w:pPr>
        <w:pStyle w:val="ConsPlusNonformat"/>
        <w:jc w:val="both"/>
      </w:pPr>
      <w:r>
        <w:t xml:space="preserve">                                       </w:t>
      </w:r>
      <w:r w:rsidR="005276E1">
        <w:t xml:space="preserve">  </w:t>
      </w:r>
      <w:r>
        <w:t xml:space="preserve">Признак авансового платежа │       </w:t>
      </w:r>
      <w:proofErr w:type="spellStart"/>
      <w:r>
        <w:t>│</w:t>
      </w:r>
      <w:proofErr w:type="spellEnd"/>
    </w:p>
    <w:p w:rsidR="00FF5B0A" w:rsidRDefault="00FF5B0A">
      <w:pPr>
        <w:pStyle w:val="ConsPlusNonformat"/>
        <w:jc w:val="both"/>
      </w:pPr>
      <w:r>
        <w:t xml:space="preserve">                                                                  </w:t>
      </w:r>
      <w:r w:rsidR="004C7A87">
        <w:t xml:space="preserve">  </w:t>
      </w:r>
      <w:r>
        <w:t>├───────┤</w:t>
      </w:r>
    </w:p>
    <w:p w:rsidR="00FF5B0A" w:rsidRDefault="00FF5B0A">
      <w:pPr>
        <w:pStyle w:val="ConsPlusNonformat"/>
        <w:jc w:val="both"/>
      </w:pPr>
      <w:r>
        <w:t xml:space="preserve">Периодичность: ежедневная                                       </w:t>
      </w:r>
      <w:r w:rsidR="005276E1">
        <w:t xml:space="preserve">   </w:t>
      </w:r>
      <w:r>
        <w:t xml:space="preserve"> │       </w:t>
      </w:r>
      <w:proofErr w:type="spellStart"/>
      <w:r>
        <w:t>│</w:t>
      </w:r>
      <w:proofErr w:type="spellEnd"/>
    </w:p>
    <w:p w:rsidR="00FF5B0A" w:rsidRDefault="00FF5B0A">
      <w:pPr>
        <w:pStyle w:val="ConsPlusNonformat"/>
        <w:jc w:val="both"/>
      </w:pPr>
      <w:r>
        <w:t xml:space="preserve">Единица измерения: руб.                                          </w:t>
      </w:r>
      <w:r w:rsidR="005276E1">
        <w:t xml:space="preserve">   </w:t>
      </w:r>
      <w:r>
        <w:t>├───────┤</w:t>
      </w:r>
    </w:p>
    <w:p w:rsidR="00FF5B0A" w:rsidRDefault="00FF5B0A">
      <w:pPr>
        <w:pStyle w:val="ConsPlusNonformat"/>
        <w:jc w:val="both"/>
      </w:pPr>
      <w:r>
        <w:t xml:space="preserve">                   денежные единицы </w:t>
      </w:r>
      <w:proofErr w:type="gramStart"/>
      <w:r>
        <w:t>в</w:t>
      </w:r>
      <w:proofErr w:type="gramEnd"/>
      <w:r>
        <w:t xml:space="preserve">                    </w:t>
      </w:r>
      <w:r w:rsidR="005276E1">
        <w:t xml:space="preserve">    </w:t>
      </w:r>
      <w:r>
        <w:t xml:space="preserve">по </w:t>
      </w:r>
      <w:hyperlink r:id="rId21" w:history="1">
        <w:r>
          <w:rPr>
            <w:color w:val="0000FF"/>
          </w:rPr>
          <w:t>ОКЕИ</w:t>
        </w:r>
      </w:hyperlink>
      <w:r>
        <w:t>│  383  │</w:t>
      </w:r>
    </w:p>
    <w:p w:rsidR="00FF5B0A" w:rsidRDefault="00FF5B0A">
      <w:pPr>
        <w:pStyle w:val="ConsPlusNonformat"/>
        <w:jc w:val="both"/>
      </w:pPr>
      <w:r>
        <w:t xml:space="preserve">                   иностранной валюте                           </w:t>
      </w:r>
      <w:r w:rsidR="005276E1">
        <w:t xml:space="preserve">    </w:t>
      </w:r>
      <w:r>
        <w:t>├───────┤</w:t>
      </w:r>
    </w:p>
    <w:p w:rsidR="00FF5B0A" w:rsidRDefault="00FF5B0A">
      <w:pPr>
        <w:pStyle w:val="ConsPlusNonformat"/>
        <w:jc w:val="both"/>
      </w:pPr>
      <w:r>
        <w:t xml:space="preserve">                                                           </w:t>
      </w:r>
      <w:r w:rsidR="005276E1">
        <w:t xml:space="preserve"> </w:t>
      </w:r>
      <w:r w:rsidR="004C7A87">
        <w:t xml:space="preserve"> </w:t>
      </w:r>
      <w:r>
        <w:t xml:space="preserve">по </w:t>
      </w:r>
      <w:hyperlink r:id="rId22" w:history="1">
        <w:r>
          <w:rPr>
            <w:color w:val="0000FF"/>
          </w:rPr>
          <w:t>ОКВ</w:t>
        </w:r>
      </w:hyperlink>
      <w:r>
        <w:t xml:space="preserve"> │       </w:t>
      </w:r>
      <w:proofErr w:type="spellStart"/>
      <w:r>
        <w:t>│</w:t>
      </w:r>
      <w:proofErr w:type="spellEnd"/>
    </w:p>
    <w:p w:rsidR="00FF5B0A" w:rsidRDefault="00FF5B0A">
      <w:pPr>
        <w:pStyle w:val="ConsPlusNonformat"/>
        <w:jc w:val="both"/>
      </w:pPr>
      <w:r>
        <w:t xml:space="preserve">                                 </w:t>
      </w:r>
      <w:r w:rsidR="005276E1">
        <w:t xml:space="preserve">                           </w:t>
      </w:r>
      <w:r w:rsidR="004C7A87">
        <w:t xml:space="preserve">       </w:t>
      </w:r>
      <w:r>
        <w:t xml:space="preserve"> └───────┘</w:t>
      </w:r>
    </w:p>
    <w:p w:rsidR="00FF5B0A" w:rsidRDefault="00FF5B0A">
      <w:pPr>
        <w:pStyle w:val="ConsPlusNormal"/>
        <w:jc w:val="both"/>
      </w:pPr>
    </w:p>
    <w:p w:rsidR="00FF5B0A" w:rsidRDefault="00FF5B0A">
      <w:pPr>
        <w:pStyle w:val="ConsPlusNormal"/>
        <w:jc w:val="center"/>
        <w:outlineLvl w:val="2"/>
      </w:pPr>
      <w:r>
        <w:t>1. Реквизиты документа, подтверждающего возникновение</w:t>
      </w:r>
    </w:p>
    <w:p w:rsidR="00FF5B0A" w:rsidRDefault="00FF5B0A">
      <w:pPr>
        <w:pStyle w:val="ConsPlusNormal"/>
        <w:jc w:val="center"/>
      </w:pPr>
      <w:r>
        <w:t>денежного обязательства</w:t>
      </w:r>
    </w:p>
    <w:p w:rsidR="00FF5B0A" w:rsidRDefault="00FF5B0A">
      <w:pPr>
        <w:pStyle w:val="ConsPlusNormal"/>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191"/>
        <w:gridCol w:w="2154"/>
        <w:gridCol w:w="1417"/>
        <w:gridCol w:w="1587"/>
        <w:gridCol w:w="2721"/>
      </w:tblGrid>
      <w:tr w:rsidR="00FF5B0A" w:rsidTr="005276E1">
        <w:tc>
          <w:tcPr>
            <w:tcW w:w="1191" w:type="dxa"/>
            <w:tcBorders>
              <w:left w:val="nil"/>
            </w:tcBorders>
          </w:tcPr>
          <w:p w:rsidR="00FF5B0A" w:rsidRDefault="00FF5B0A">
            <w:pPr>
              <w:pStyle w:val="ConsPlusNormal"/>
              <w:jc w:val="center"/>
            </w:pPr>
            <w:r>
              <w:t>Вид</w:t>
            </w:r>
          </w:p>
        </w:tc>
        <w:tc>
          <w:tcPr>
            <w:tcW w:w="2154" w:type="dxa"/>
          </w:tcPr>
          <w:p w:rsidR="00FF5B0A" w:rsidRDefault="00FF5B0A">
            <w:pPr>
              <w:pStyle w:val="ConsPlusNormal"/>
              <w:jc w:val="center"/>
            </w:pPr>
            <w:r>
              <w:t>Номер</w:t>
            </w:r>
          </w:p>
        </w:tc>
        <w:tc>
          <w:tcPr>
            <w:tcW w:w="1417" w:type="dxa"/>
          </w:tcPr>
          <w:p w:rsidR="00FF5B0A" w:rsidRDefault="00FF5B0A">
            <w:pPr>
              <w:pStyle w:val="ConsPlusNormal"/>
              <w:jc w:val="center"/>
            </w:pPr>
            <w:r>
              <w:t>Дата</w:t>
            </w:r>
          </w:p>
        </w:tc>
        <w:tc>
          <w:tcPr>
            <w:tcW w:w="1587" w:type="dxa"/>
          </w:tcPr>
          <w:p w:rsidR="00FF5B0A" w:rsidRDefault="00FF5B0A">
            <w:pPr>
              <w:pStyle w:val="ConsPlusNormal"/>
              <w:jc w:val="center"/>
            </w:pPr>
            <w:r>
              <w:t>Сумма</w:t>
            </w:r>
          </w:p>
        </w:tc>
        <w:tc>
          <w:tcPr>
            <w:tcW w:w="2721" w:type="dxa"/>
            <w:tcBorders>
              <w:right w:val="nil"/>
            </w:tcBorders>
          </w:tcPr>
          <w:p w:rsidR="00FF5B0A" w:rsidRDefault="00FF5B0A">
            <w:pPr>
              <w:pStyle w:val="ConsPlusNormal"/>
              <w:jc w:val="center"/>
            </w:pPr>
            <w:r>
              <w:t>Предмет</w:t>
            </w:r>
          </w:p>
        </w:tc>
      </w:tr>
      <w:tr w:rsidR="00FF5B0A" w:rsidTr="005276E1">
        <w:tc>
          <w:tcPr>
            <w:tcW w:w="1191" w:type="dxa"/>
            <w:tcBorders>
              <w:left w:val="nil"/>
            </w:tcBorders>
          </w:tcPr>
          <w:p w:rsidR="00FF5B0A" w:rsidRDefault="00FF5B0A">
            <w:pPr>
              <w:pStyle w:val="ConsPlusNormal"/>
              <w:jc w:val="center"/>
            </w:pPr>
            <w:r>
              <w:t>1</w:t>
            </w:r>
          </w:p>
        </w:tc>
        <w:tc>
          <w:tcPr>
            <w:tcW w:w="2154" w:type="dxa"/>
          </w:tcPr>
          <w:p w:rsidR="00FF5B0A" w:rsidRDefault="00FF5B0A">
            <w:pPr>
              <w:pStyle w:val="ConsPlusNormal"/>
              <w:jc w:val="center"/>
            </w:pPr>
            <w:r>
              <w:t>2</w:t>
            </w:r>
          </w:p>
        </w:tc>
        <w:tc>
          <w:tcPr>
            <w:tcW w:w="1417" w:type="dxa"/>
          </w:tcPr>
          <w:p w:rsidR="00FF5B0A" w:rsidRDefault="00FF5B0A">
            <w:pPr>
              <w:pStyle w:val="ConsPlusNormal"/>
              <w:jc w:val="center"/>
            </w:pPr>
            <w:r>
              <w:t>3</w:t>
            </w:r>
          </w:p>
        </w:tc>
        <w:tc>
          <w:tcPr>
            <w:tcW w:w="1587" w:type="dxa"/>
          </w:tcPr>
          <w:p w:rsidR="00FF5B0A" w:rsidRDefault="00FF5B0A">
            <w:pPr>
              <w:pStyle w:val="ConsPlusNormal"/>
              <w:jc w:val="center"/>
            </w:pPr>
            <w:r>
              <w:t>4</w:t>
            </w:r>
          </w:p>
        </w:tc>
        <w:tc>
          <w:tcPr>
            <w:tcW w:w="2721" w:type="dxa"/>
            <w:tcBorders>
              <w:right w:val="nil"/>
            </w:tcBorders>
          </w:tcPr>
          <w:p w:rsidR="00FF5B0A" w:rsidRDefault="00FF5B0A">
            <w:pPr>
              <w:pStyle w:val="ConsPlusNormal"/>
              <w:jc w:val="center"/>
            </w:pPr>
            <w:r>
              <w:t>5</w:t>
            </w:r>
          </w:p>
        </w:tc>
      </w:tr>
      <w:tr w:rsidR="00FF5B0A" w:rsidTr="005276E1">
        <w:tblPrEx>
          <w:tblBorders>
            <w:left w:val="single" w:sz="4" w:space="0" w:color="auto"/>
          </w:tblBorders>
        </w:tblPrEx>
        <w:tc>
          <w:tcPr>
            <w:tcW w:w="1191" w:type="dxa"/>
          </w:tcPr>
          <w:p w:rsidR="00FF5B0A" w:rsidRDefault="00FF5B0A">
            <w:pPr>
              <w:pStyle w:val="ConsPlusNormal"/>
            </w:pPr>
          </w:p>
        </w:tc>
        <w:tc>
          <w:tcPr>
            <w:tcW w:w="2154" w:type="dxa"/>
          </w:tcPr>
          <w:p w:rsidR="00FF5B0A" w:rsidRDefault="00FF5B0A">
            <w:pPr>
              <w:pStyle w:val="ConsPlusNormal"/>
            </w:pPr>
          </w:p>
        </w:tc>
        <w:tc>
          <w:tcPr>
            <w:tcW w:w="1417" w:type="dxa"/>
          </w:tcPr>
          <w:p w:rsidR="00FF5B0A" w:rsidRDefault="00FF5B0A">
            <w:pPr>
              <w:pStyle w:val="ConsPlusNormal"/>
            </w:pPr>
          </w:p>
        </w:tc>
        <w:tc>
          <w:tcPr>
            <w:tcW w:w="1587" w:type="dxa"/>
          </w:tcPr>
          <w:p w:rsidR="00FF5B0A" w:rsidRDefault="00FF5B0A">
            <w:pPr>
              <w:pStyle w:val="ConsPlusNormal"/>
            </w:pPr>
          </w:p>
        </w:tc>
        <w:tc>
          <w:tcPr>
            <w:tcW w:w="2721" w:type="dxa"/>
            <w:tcBorders>
              <w:right w:val="nil"/>
            </w:tcBorders>
          </w:tcPr>
          <w:p w:rsidR="00FF5B0A" w:rsidRDefault="00FF5B0A">
            <w:pPr>
              <w:pStyle w:val="ConsPlusNormal"/>
            </w:pPr>
          </w:p>
        </w:tc>
      </w:tr>
    </w:tbl>
    <w:p w:rsidR="00FF5B0A" w:rsidRDefault="00FF5B0A">
      <w:pPr>
        <w:pStyle w:val="ConsPlusNormal"/>
        <w:jc w:val="both"/>
      </w:pPr>
    </w:p>
    <w:p w:rsidR="00FF5B0A" w:rsidRDefault="00FF5B0A">
      <w:pPr>
        <w:pStyle w:val="ConsPlusNormal"/>
        <w:jc w:val="center"/>
        <w:outlineLvl w:val="2"/>
      </w:pPr>
      <w:r>
        <w:t>2. Расшифровка документа, подтверждающего возникновение</w:t>
      </w:r>
    </w:p>
    <w:p w:rsidR="00FF5B0A" w:rsidRDefault="00FF5B0A">
      <w:pPr>
        <w:pStyle w:val="ConsPlusNormal"/>
        <w:jc w:val="center"/>
      </w:pPr>
      <w:r>
        <w:t>денежного обязательства</w:t>
      </w:r>
    </w:p>
    <w:p w:rsidR="00FF5B0A" w:rsidRDefault="00FF5B0A">
      <w:pPr>
        <w:pStyle w:val="ConsPlusNormal"/>
        <w:jc w:val="both"/>
      </w:pPr>
    </w:p>
    <w:tbl>
      <w:tblPr>
        <w:tblW w:w="0" w:type="auto"/>
        <w:tblBorders>
          <w:top w:val="single" w:sz="4" w:space="0" w:color="auto"/>
          <w:bottom w:val="single" w:sz="4" w:space="0" w:color="auto"/>
          <w:right w:val="nil"/>
          <w:insideH w:val="single" w:sz="4" w:space="0" w:color="auto"/>
          <w:insideV w:val="single" w:sz="4" w:space="0" w:color="auto"/>
        </w:tblBorders>
        <w:tblLayout w:type="fixed"/>
        <w:tblCellMar>
          <w:top w:w="102" w:type="dxa"/>
          <w:left w:w="62" w:type="dxa"/>
          <w:bottom w:w="102" w:type="dxa"/>
          <w:right w:w="62" w:type="dxa"/>
        </w:tblCellMar>
        <w:tblLook w:val="04A0"/>
      </w:tblPr>
      <w:tblGrid>
        <w:gridCol w:w="1531"/>
        <w:gridCol w:w="1587"/>
        <w:gridCol w:w="794"/>
        <w:gridCol w:w="1077"/>
        <w:gridCol w:w="1039"/>
        <w:gridCol w:w="919"/>
        <w:gridCol w:w="664"/>
        <w:gridCol w:w="1429"/>
      </w:tblGrid>
      <w:tr w:rsidR="00FF5B0A" w:rsidTr="005276E1">
        <w:tc>
          <w:tcPr>
            <w:tcW w:w="1531" w:type="dxa"/>
            <w:vMerge w:val="restart"/>
            <w:tcBorders>
              <w:left w:val="nil"/>
            </w:tcBorders>
          </w:tcPr>
          <w:p w:rsidR="00FF5B0A" w:rsidRDefault="00FF5B0A">
            <w:pPr>
              <w:pStyle w:val="ConsPlusNormal"/>
              <w:jc w:val="center"/>
            </w:pPr>
            <w:r>
              <w:t xml:space="preserve">Код объекта по </w:t>
            </w:r>
            <w:r>
              <w:lastRenderedPageBreak/>
              <w:t>государственной программе</w:t>
            </w:r>
          </w:p>
        </w:tc>
        <w:tc>
          <w:tcPr>
            <w:tcW w:w="1587" w:type="dxa"/>
            <w:vMerge w:val="restart"/>
          </w:tcPr>
          <w:p w:rsidR="00FF5B0A" w:rsidRDefault="00FF5B0A">
            <w:pPr>
              <w:pStyle w:val="ConsPlusNormal"/>
              <w:jc w:val="center"/>
            </w:pPr>
            <w:r>
              <w:lastRenderedPageBreak/>
              <w:t>Наименование вида средств</w:t>
            </w:r>
          </w:p>
        </w:tc>
        <w:tc>
          <w:tcPr>
            <w:tcW w:w="794" w:type="dxa"/>
            <w:vMerge w:val="restart"/>
          </w:tcPr>
          <w:p w:rsidR="00FF5B0A" w:rsidRDefault="00FF5B0A">
            <w:pPr>
              <w:pStyle w:val="ConsPlusNormal"/>
              <w:jc w:val="center"/>
            </w:pPr>
            <w:r>
              <w:t>Код по БК</w:t>
            </w:r>
          </w:p>
        </w:tc>
        <w:tc>
          <w:tcPr>
            <w:tcW w:w="1077" w:type="dxa"/>
            <w:vMerge w:val="restart"/>
          </w:tcPr>
          <w:p w:rsidR="00FF5B0A" w:rsidRDefault="00FF5B0A">
            <w:pPr>
              <w:pStyle w:val="ConsPlusNormal"/>
              <w:jc w:val="center"/>
            </w:pPr>
            <w:r>
              <w:t>Аналитический код</w:t>
            </w:r>
          </w:p>
        </w:tc>
        <w:tc>
          <w:tcPr>
            <w:tcW w:w="1039" w:type="dxa"/>
            <w:vMerge w:val="restart"/>
          </w:tcPr>
          <w:p w:rsidR="00FF5B0A" w:rsidRDefault="00FF5B0A">
            <w:pPr>
              <w:pStyle w:val="ConsPlusNormal"/>
              <w:jc w:val="center"/>
            </w:pPr>
            <w:r>
              <w:t xml:space="preserve">Сумма в валюте </w:t>
            </w:r>
            <w:r>
              <w:lastRenderedPageBreak/>
              <w:t>выплаты</w:t>
            </w:r>
          </w:p>
        </w:tc>
        <w:tc>
          <w:tcPr>
            <w:tcW w:w="919" w:type="dxa"/>
            <w:vMerge w:val="restart"/>
          </w:tcPr>
          <w:p w:rsidR="00FF5B0A" w:rsidRDefault="00FF5B0A">
            <w:pPr>
              <w:pStyle w:val="ConsPlusNormal"/>
              <w:jc w:val="center"/>
            </w:pPr>
            <w:r>
              <w:lastRenderedPageBreak/>
              <w:t>Код валюты</w:t>
            </w:r>
          </w:p>
        </w:tc>
        <w:tc>
          <w:tcPr>
            <w:tcW w:w="2093" w:type="dxa"/>
            <w:gridSpan w:val="2"/>
            <w:tcBorders>
              <w:right w:val="nil"/>
            </w:tcBorders>
          </w:tcPr>
          <w:p w:rsidR="00FF5B0A" w:rsidRDefault="00FF5B0A">
            <w:pPr>
              <w:pStyle w:val="ConsPlusNormal"/>
              <w:jc w:val="center"/>
            </w:pPr>
            <w:r>
              <w:t>Сумма в рублевом эквиваленте</w:t>
            </w:r>
          </w:p>
        </w:tc>
      </w:tr>
      <w:tr w:rsidR="00FF5B0A" w:rsidTr="005276E1">
        <w:tc>
          <w:tcPr>
            <w:tcW w:w="1531" w:type="dxa"/>
            <w:vMerge/>
            <w:tcBorders>
              <w:left w:val="nil"/>
            </w:tcBorders>
          </w:tcPr>
          <w:p w:rsidR="00FF5B0A" w:rsidRDefault="00FF5B0A"/>
        </w:tc>
        <w:tc>
          <w:tcPr>
            <w:tcW w:w="1587" w:type="dxa"/>
            <w:vMerge/>
          </w:tcPr>
          <w:p w:rsidR="00FF5B0A" w:rsidRDefault="00FF5B0A"/>
        </w:tc>
        <w:tc>
          <w:tcPr>
            <w:tcW w:w="794" w:type="dxa"/>
            <w:vMerge/>
          </w:tcPr>
          <w:p w:rsidR="00FF5B0A" w:rsidRDefault="00FF5B0A"/>
        </w:tc>
        <w:tc>
          <w:tcPr>
            <w:tcW w:w="1077" w:type="dxa"/>
            <w:vMerge/>
          </w:tcPr>
          <w:p w:rsidR="00FF5B0A" w:rsidRDefault="00FF5B0A"/>
        </w:tc>
        <w:tc>
          <w:tcPr>
            <w:tcW w:w="1039" w:type="dxa"/>
            <w:vMerge/>
          </w:tcPr>
          <w:p w:rsidR="00FF5B0A" w:rsidRDefault="00FF5B0A"/>
        </w:tc>
        <w:tc>
          <w:tcPr>
            <w:tcW w:w="919" w:type="dxa"/>
            <w:vMerge/>
          </w:tcPr>
          <w:p w:rsidR="00FF5B0A" w:rsidRDefault="00FF5B0A"/>
        </w:tc>
        <w:tc>
          <w:tcPr>
            <w:tcW w:w="664" w:type="dxa"/>
          </w:tcPr>
          <w:p w:rsidR="00FF5B0A" w:rsidRDefault="00FF5B0A">
            <w:pPr>
              <w:pStyle w:val="ConsPlusNormal"/>
              <w:jc w:val="center"/>
            </w:pPr>
            <w:r>
              <w:t>всего</w:t>
            </w:r>
          </w:p>
        </w:tc>
        <w:tc>
          <w:tcPr>
            <w:tcW w:w="1429" w:type="dxa"/>
            <w:tcBorders>
              <w:right w:val="nil"/>
            </w:tcBorders>
          </w:tcPr>
          <w:p w:rsidR="00FF5B0A" w:rsidRDefault="00FF5B0A">
            <w:pPr>
              <w:pStyle w:val="ConsPlusNormal"/>
              <w:jc w:val="center"/>
            </w:pPr>
            <w:r>
              <w:t>в том числе перечислено сумм аванса</w:t>
            </w:r>
          </w:p>
        </w:tc>
      </w:tr>
      <w:tr w:rsidR="00FF5B0A" w:rsidTr="005276E1">
        <w:tc>
          <w:tcPr>
            <w:tcW w:w="1531" w:type="dxa"/>
            <w:tcBorders>
              <w:left w:val="nil"/>
            </w:tcBorders>
          </w:tcPr>
          <w:p w:rsidR="00FF5B0A" w:rsidRDefault="00FF5B0A">
            <w:pPr>
              <w:pStyle w:val="ConsPlusNormal"/>
              <w:jc w:val="center"/>
            </w:pPr>
            <w:r>
              <w:lastRenderedPageBreak/>
              <w:t>1</w:t>
            </w:r>
          </w:p>
        </w:tc>
        <w:tc>
          <w:tcPr>
            <w:tcW w:w="1587" w:type="dxa"/>
          </w:tcPr>
          <w:p w:rsidR="00FF5B0A" w:rsidRDefault="00FF5B0A">
            <w:pPr>
              <w:pStyle w:val="ConsPlusNormal"/>
              <w:jc w:val="center"/>
            </w:pPr>
            <w:r>
              <w:t>2</w:t>
            </w:r>
          </w:p>
        </w:tc>
        <w:tc>
          <w:tcPr>
            <w:tcW w:w="794" w:type="dxa"/>
          </w:tcPr>
          <w:p w:rsidR="00FF5B0A" w:rsidRDefault="00FF5B0A">
            <w:pPr>
              <w:pStyle w:val="ConsPlusNormal"/>
              <w:jc w:val="center"/>
            </w:pPr>
            <w:r>
              <w:t>3</w:t>
            </w:r>
          </w:p>
        </w:tc>
        <w:tc>
          <w:tcPr>
            <w:tcW w:w="1077" w:type="dxa"/>
          </w:tcPr>
          <w:p w:rsidR="00FF5B0A" w:rsidRDefault="00FF5B0A">
            <w:pPr>
              <w:pStyle w:val="ConsPlusNormal"/>
              <w:jc w:val="center"/>
            </w:pPr>
            <w:r>
              <w:t>4</w:t>
            </w:r>
          </w:p>
        </w:tc>
        <w:tc>
          <w:tcPr>
            <w:tcW w:w="1039" w:type="dxa"/>
          </w:tcPr>
          <w:p w:rsidR="00FF5B0A" w:rsidRDefault="00FF5B0A">
            <w:pPr>
              <w:pStyle w:val="ConsPlusNormal"/>
              <w:jc w:val="center"/>
            </w:pPr>
            <w:r>
              <w:t>5</w:t>
            </w:r>
          </w:p>
        </w:tc>
        <w:tc>
          <w:tcPr>
            <w:tcW w:w="919" w:type="dxa"/>
          </w:tcPr>
          <w:p w:rsidR="00FF5B0A" w:rsidRDefault="00FF5B0A">
            <w:pPr>
              <w:pStyle w:val="ConsPlusNormal"/>
              <w:jc w:val="center"/>
            </w:pPr>
            <w:r>
              <w:t>6</w:t>
            </w:r>
          </w:p>
        </w:tc>
        <w:tc>
          <w:tcPr>
            <w:tcW w:w="664" w:type="dxa"/>
          </w:tcPr>
          <w:p w:rsidR="00FF5B0A" w:rsidRDefault="00FF5B0A">
            <w:pPr>
              <w:pStyle w:val="ConsPlusNormal"/>
              <w:jc w:val="center"/>
            </w:pPr>
            <w:r>
              <w:t>7</w:t>
            </w:r>
          </w:p>
        </w:tc>
        <w:tc>
          <w:tcPr>
            <w:tcW w:w="1429" w:type="dxa"/>
            <w:tcBorders>
              <w:right w:val="nil"/>
            </w:tcBorders>
          </w:tcPr>
          <w:p w:rsidR="00FF5B0A" w:rsidRDefault="00FF5B0A">
            <w:pPr>
              <w:pStyle w:val="ConsPlusNormal"/>
              <w:jc w:val="center"/>
            </w:pPr>
            <w:r>
              <w:t>8</w:t>
            </w:r>
          </w:p>
        </w:tc>
      </w:tr>
      <w:tr w:rsidR="00FF5B0A" w:rsidTr="005276E1">
        <w:tblPrEx>
          <w:tblBorders>
            <w:left w:val="single" w:sz="4" w:space="0" w:color="auto"/>
            <w:right w:val="single" w:sz="4" w:space="0" w:color="auto"/>
          </w:tblBorders>
        </w:tblPrEx>
        <w:tc>
          <w:tcPr>
            <w:tcW w:w="1531" w:type="dxa"/>
          </w:tcPr>
          <w:p w:rsidR="00FF5B0A" w:rsidRDefault="00FF5B0A">
            <w:pPr>
              <w:pStyle w:val="ConsPlusNormal"/>
            </w:pPr>
          </w:p>
        </w:tc>
        <w:tc>
          <w:tcPr>
            <w:tcW w:w="1587" w:type="dxa"/>
          </w:tcPr>
          <w:p w:rsidR="00FF5B0A" w:rsidRDefault="00FF5B0A">
            <w:pPr>
              <w:pStyle w:val="ConsPlusNormal"/>
            </w:pPr>
          </w:p>
        </w:tc>
        <w:tc>
          <w:tcPr>
            <w:tcW w:w="794" w:type="dxa"/>
          </w:tcPr>
          <w:p w:rsidR="00FF5B0A" w:rsidRDefault="00FF5B0A">
            <w:pPr>
              <w:pStyle w:val="ConsPlusNormal"/>
            </w:pPr>
          </w:p>
        </w:tc>
        <w:tc>
          <w:tcPr>
            <w:tcW w:w="1077" w:type="dxa"/>
          </w:tcPr>
          <w:p w:rsidR="00FF5B0A" w:rsidRDefault="00FF5B0A">
            <w:pPr>
              <w:pStyle w:val="ConsPlusNormal"/>
            </w:pPr>
          </w:p>
        </w:tc>
        <w:tc>
          <w:tcPr>
            <w:tcW w:w="1039" w:type="dxa"/>
          </w:tcPr>
          <w:p w:rsidR="00FF5B0A" w:rsidRDefault="00FF5B0A">
            <w:pPr>
              <w:pStyle w:val="ConsPlusNormal"/>
            </w:pPr>
          </w:p>
        </w:tc>
        <w:tc>
          <w:tcPr>
            <w:tcW w:w="919" w:type="dxa"/>
          </w:tcPr>
          <w:p w:rsidR="00FF5B0A" w:rsidRDefault="00FF5B0A">
            <w:pPr>
              <w:pStyle w:val="ConsPlusNormal"/>
            </w:pPr>
          </w:p>
        </w:tc>
        <w:tc>
          <w:tcPr>
            <w:tcW w:w="664" w:type="dxa"/>
          </w:tcPr>
          <w:p w:rsidR="00FF5B0A" w:rsidRDefault="00FF5B0A">
            <w:pPr>
              <w:pStyle w:val="ConsPlusNormal"/>
            </w:pPr>
          </w:p>
        </w:tc>
        <w:tc>
          <w:tcPr>
            <w:tcW w:w="1429" w:type="dxa"/>
          </w:tcPr>
          <w:p w:rsidR="00FF5B0A" w:rsidRDefault="00FF5B0A">
            <w:pPr>
              <w:pStyle w:val="ConsPlusNormal"/>
            </w:pPr>
          </w:p>
        </w:tc>
      </w:tr>
      <w:tr w:rsidR="00FF5B0A" w:rsidTr="005276E1">
        <w:tblPrEx>
          <w:tblBorders>
            <w:left w:val="single" w:sz="4" w:space="0" w:color="auto"/>
            <w:right w:val="single" w:sz="4" w:space="0" w:color="auto"/>
          </w:tblBorders>
        </w:tblPrEx>
        <w:tc>
          <w:tcPr>
            <w:tcW w:w="1531" w:type="dxa"/>
          </w:tcPr>
          <w:p w:rsidR="00FF5B0A" w:rsidRDefault="00FF5B0A">
            <w:pPr>
              <w:pStyle w:val="ConsPlusNormal"/>
            </w:pPr>
          </w:p>
        </w:tc>
        <w:tc>
          <w:tcPr>
            <w:tcW w:w="1587" w:type="dxa"/>
          </w:tcPr>
          <w:p w:rsidR="00FF5B0A" w:rsidRDefault="00FF5B0A">
            <w:pPr>
              <w:pStyle w:val="ConsPlusNormal"/>
            </w:pPr>
          </w:p>
        </w:tc>
        <w:tc>
          <w:tcPr>
            <w:tcW w:w="794" w:type="dxa"/>
          </w:tcPr>
          <w:p w:rsidR="00FF5B0A" w:rsidRDefault="00FF5B0A">
            <w:pPr>
              <w:pStyle w:val="ConsPlusNormal"/>
            </w:pPr>
          </w:p>
        </w:tc>
        <w:tc>
          <w:tcPr>
            <w:tcW w:w="1077" w:type="dxa"/>
          </w:tcPr>
          <w:p w:rsidR="00FF5B0A" w:rsidRDefault="00FF5B0A">
            <w:pPr>
              <w:pStyle w:val="ConsPlusNormal"/>
            </w:pPr>
          </w:p>
        </w:tc>
        <w:tc>
          <w:tcPr>
            <w:tcW w:w="1039" w:type="dxa"/>
          </w:tcPr>
          <w:p w:rsidR="00FF5B0A" w:rsidRDefault="00FF5B0A">
            <w:pPr>
              <w:pStyle w:val="ConsPlusNormal"/>
            </w:pPr>
          </w:p>
        </w:tc>
        <w:tc>
          <w:tcPr>
            <w:tcW w:w="919" w:type="dxa"/>
          </w:tcPr>
          <w:p w:rsidR="00FF5B0A" w:rsidRDefault="00FF5B0A">
            <w:pPr>
              <w:pStyle w:val="ConsPlusNormal"/>
            </w:pPr>
          </w:p>
        </w:tc>
        <w:tc>
          <w:tcPr>
            <w:tcW w:w="664" w:type="dxa"/>
          </w:tcPr>
          <w:p w:rsidR="00FF5B0A" w:rsidRDefault="00FF5B0A">
            <w:pPr>
              <w:pStyle w:val="ConsPlusNormal"/>
            </w:pPr>
          </w:p>
        </w:tc>
        <w:tc>
          <w:tcPr>
            <w:tcW w:w="1429" w:type="dxa"/>
          </w:tcPr>
          <w:p w:rsidR="00FF5B0A" w:rsidRDefault="00FF5B0A">
            <w:pPr>
              <w:pStyle w:val="ConsPlusNormal"/>
            </w:pPr>
          </w:p>
        </w:tc>
      </w:tr>
      <w:tr w:rsidR="00FF5B0A" w:rsidTr="005276E1">
        <w:tblPrEx>
          <w:tblBorders>
            <w:left w:val="single" w:sz="4" w:space="0" w:color="auto"/>
            <w:right w:val="single" w:sz="4" w:space="0" w:color="auto"/>
          </w:tblBorders>
        </w:tblPrEx>
        <w:tc>
          <w:tcPr>
            <w:tcW w:w="1531" w:type="dxa"/>
          </w:tcPr>
          <w:p w:rsidR="00FF5B0A" w:rsidRDefault="00FF5B0A">
            <w:pPr>
              <w:pStyle w:val="ConsPlusNormal"/>
            </w:pPr>
          </w:p>
        </w:tc>
        <w:tc>
          <w:tcPr>
            <w:tcW w:w="1587" w:type="dxa"/>
          </w:tcPr>
          <w:p w:rsidR="00FF5B0A" w:rsidRDefault="00FF5B0A">
            <w:pPr>
              <w:pStyle w:val="ConsPlusNormal"/>
            </w:pPr>
          </w:p>
        </w:tc>
        <w:tc>
          <w:tcPr>
            <w:tcW w:w="794" w:type="dxa"/>
          </w:tcPr>
          <w:p w:rsidR="00FF5B0A" w:rsidRDefault="00FF5B0A">
            <w:pPr>
              <w:pStyle w:val="ConsPlusNormal"/>
            </w:pPr>
          </w:p>
        </w:tc>
        <w:tc>
          <w:tcPr>
            <w:tcW w:w="1077" w:type="dxa"/>
          </w:tcPr>
          <w:p w:rsidR="00FF5B0A" w:rsidRDefault="00FF5B0A">
            <w:pPr>
              <w:pStyle w:val="ConsPlusNormal"/>
            </w:pPr>
          </w:p>
        </w:tc>
        <w:tc>
          <w:tcPr>
            <w:tcW w:w="1039" w:type="dxa"/>
          </w:tcPr>
          <w:p w:rsidR="00FF5B0A" w:rsidRDefault="00FF5B0A">
            <w:pPr>
              <w:pStyle w:val="ConsPlusNormal"/>
            </w:pPr>
          </w:p>
        </w:tc>
        <w:tc>
          <w:tcPr>
            <w:tcW w:w="919" w:type="dxa"/>
          </w:tcPr>
          <w:p w:rsidR="00FF5B0A" w:rsidRDefault="00FF5B0A">
            <w:pPr>
              <w:pStyle w:val="ConsPlusNormal"/>
            </w:pPr>
          </w:p>
        </w:tc>
        <w:tc>
          <w:tcPr>
            <w:tcW w:w="664" w:type="dxa"/>
          </w:tcPr>
          <w:p w:rsidR="00FF5B0A" w:rsidRDefault="00FF5B0A">
            <w:pPr>
              <w:pStyle w:val="ConsPlusNormal"/>
            </w:pPr>
          </w:p>
        </w:tc>
        <w:tc>
          <w:tcPr>
            <w:tcW w:w="1429" w:type="dxa"/>
          </w:tcPr>
          <w:p w:rsidR="00FF5B0A" w:rsidRDefault="00FF5B0A">
            <w:pPr>
              <w:pStyle w:val="ConsPlusNormal"/>
            </w:pPr>
          </w:p>
        </w:tc>
      </w:tr>
      <w:tr w:rsidR="00FF5B0A" w:rsidTr="005276E1">
        <w:tblPrEx>
          <w:tblBorders>
            <w:left w:val="single" w:sz="4" w:space="0" w:color="auto"/>
            <w:right w:val="single" w:sz="4" w:space="0" w:color="auto"/>
          </w:tblBorders>
        </w:tblPrEx>
        <w:tc>
          <w:tcPr>
            <w:tcW w:w="1531" w:type="dxa"/>
          </w:tcPr>
          <w:p w:rsidR="00FF5B0A" w:rsidRDefault="00FF5B0A">
            <w:pPr>
              <w:pStyle w:val="ConsPlusNormal"/>
            </w:pPr>
          </w:p>
        </w:tc>
        <w:tc>
          <w:tcPr>
            <w:tcW w:w="1587" w:type="dxa"/>
          </w:tcPr>
          <w:p w:rsidR="00FF5B0A" w:rsidRDefault="00FF5B0A">
            <w:pPr>
              <w:pStyle w:val="ConsPlusNormal"/>
            </w:pPr>
          </w:p>
        </w:tc>
        <w:tc>
          <w:tcPr>
            <w:tcW w:w="794" w:type="dxa"/>
          </w:tcPr>
          <w:p w:rsidR="00FF5B0A" w:rsidRDefault="00FF5B0A">
            <w:pPr>
              <w:pStyle w:val="ConsPlusNormal"/>
            </w:pPr>
          </w:p>
        </w:tc>
        <w:tc>
          <w:tcPr>
            <w:tcW w:w="1077" w:type="dxa"/>
          </w:tcPr>
          <w:p w:rsidR="00FF5B0A" w:rsidRDefault="00FF5B0A">
            <w:pPr>
              <w:pStyle w:val="ConsPlusNormal"/>
            </w:pPr>
          </w:p>
        </w:tc>
        <w:tc>
          <w:tcPr>
            <w:tcW w:w="1039" w:type="dxa"/>
          </w:tcPr>
          <w:p w:rsidR="00FF5B0A" w:rsidRDefault="00FF5B0A">
            <w:pPr>
              <w:pStyle w:val="ConsPlusNormal"/>
            </w:pPr>
          </w:p>
        </w:tc>
        <w:tc>
          <w:tcPr>
            <w:tcW w:w="919" w:type="dxa"/>
          </w:tcPr>
          <w:p w:rsidR="00FF5B0A" w:rsidRDefault="00FF5B0A">
            <w:pPr>
              <w:pStyle w:val="ConsPlusNormal"/>
            </w:pPr>
          </w:p>
        </w:tc>
        <w:tc>
          <w:tcPr>
            <w:tcW w:w="664" w:type="dxa"/>
          </w:tcPr>
          <w:p w:rsidR="00FF5B0A" w:rsidRDefault="00FF5B0A">
            <w:pPr>
              <w:pStyle w:val="ConsPlusNormal"/>
            </w:pPr>
          </w:p>
        </w:tc>
        <w:tc>
          <w:tcPr>
            <w:tcW w:w="1429" w:type="dxa"/>
          </w:tcPr>
          <w:p w:rsidR="00FF5B0A" w:rsidRDefault="00FF5B0A">
            <w:pPr>
              <w:pStyle w:val="ConsPlusNormal"/>
            </w:pPr>
          </w:p>
        </w:tc>
      </w:tr>
      <w:tr w:rsidR="00FF5B0A" w:rsidTr="005276E1">
        <w:tblPrEx>
          <w:tblBorders>
            <w:right w:val="single" w:sz="4" w:space="0" w:color="auto"/>
          </w:tblBorders>
        </w:tblPrEx>
        <w:tc>
          <w:tcPr>
            <w:tcW w:w="6947" w:type="dxa"/>
            <w:gridSpan w:val="6"/>
            <w:tcBorders>
              <w:left w:val="nil"/>
              <w:bottom w:val="nil"/>
            </w:tcBorders>
          </w:tcPr>
          <w:p w:rsidR="00FF5B0A" w:rsidRDefault="00FF5B0A">
            <w:pPr>
              <w:pStyle w:val="ConsPlusNormal"/>
              <w:jc w:val="right"/>
            </w:pPr>
            <w:r>
              <w:t>Итого:</w:t>
            </w:r>
          </w:p>
        </w:tc>
        <w:tc>
          <w:tcPr>
            <w:tcW w:w="664" w:type="dxa"/>
          </w:tcPr>
          <w:p w:rsidR="00FF5B0A" w:rsidRDefault="00FF5B0A">
            <w:pPr>
              <w:pStyle w:val="ConsPlusNormal"/>
            </w:pPr>
          </w:p>
        </w:tc>
        <w:tc>
          <w:tcPr>
            <w:tcW w:w="1429" w:type="dxa"/>
          </w:tcPr>
          <w:p w:rsidR="00FF5B0A" w:rsidRDefault="00FF5B0A">
            <w:pPr>
              <w:pStyle w:val="ConsPlusNormal"/>
            </w:pPr>
          </w:p>
        </w:tc>
      </w:tr>
    </w:tbl>
    <w:p w:rsidR="00FF5B0A" w:rsidRDefault="00FF5B0A">
      <w:pPr>
        <w:pStyle w:val="ConsPlusNormal"/>
        <w:jc w:val="both"/>
      </w:pPr>
    </w:p>
    <w:p w:rsidR="00FF5B0A" w:rsidRDefault="00FF5B0A">
      <w:pPr>
        <w:pStyle w:val="ConsPlusNonformat"/>
        <w:jc w:val="both"/>
      </w:pPr>
      <w:r>
        <w:t>Руководитель</w:t>
      </w:r>
    </w:p>
    <w:p w:rsidR="00FF5B0A" w:rsidRDefault="00FF5B0A">
      <w:pPr>
        <w:pStyle w:val="ConsPlusNonformat"/>
        <w:jc w:val="both"/>
      </w:pPr>
      <w:r>
        <w:t>(уполномоченное лицо) ___________ _________ _______________________________</w:t>
      </w:r>
    </w:p>
    <w:p w:rsidR="00FF5B0A" w:rsidRDefault="00FF5B0A">
      <w:pPr>
        <w:pStyle w:val="ConsPlusNonformat"/>
        <w:jc w:val="both"/>
      </w:pPr>
      <w:r>
        <w:t xml:space="preserve">                      (должность) (подпись)     (расшифровка подписи)</w:t>
      </w:r>
    </w:p>
    <w:p w:rsidR="00FF5B0A" w:rsidRDefault="00FF5B0A">
      <w:pPr>
        <w:pStyle w:val="ConsPlusNonformat"/>
        <w:jc w:val="both"/>
      </w:pPr>
    </w:p>
    <w:p w:rsidR="00FF5B0A" w:rsidRDefault="00FF5B0A">
      <w:pPr>
        <w:pStyle w:val="ConsPlusNonformat"/>
        <w:jc w:val="both"/>
      </w:pPr>
      <w:r>
        <w:t>Главный бухгалтер</w:t>
      </w:r>
    </w:p>
    <w:p w:rsidR="00FF5B0A" w:rsidRDefault="00FF5B0A">
      <w:pPr>
        <w:pStyle w:val="ConsPlusNonformat"/>
        <w:jc w:val="both"/>
      </w:pPr>
      <w:r>
        <w:t>(уполномоченное лицо) ___________ _________ _______________________________</w:t>
      </w:r>
    </w:p>
    <w:p w:rsidR="00FF5B0A" w:rsidRDefault="00FF5B0A">
      <w:pPr>
        <w:pStyle w:val="ConsPlusNonformat"/>
        <w:jc w:val="both"/>
      </w:pPr>
      <w:r>
        <w:t xml:space="preserve">                      (должность) (подпись)     (расшифровка подписи)</w:t>
      </w:r>
    </w:p>
    <w:p w:rsidR="00FF5B0A" w:rsidRDefault="00FF5B0A">
      <w:pPr>
        <w:pStyle w:val="ConsPlusNonformat"/>
        <w:jc w:val="both"/>
      </w:pPr>
    </w:p>
    <w:p w:rsidR="00FF5B0A" w:rsidRDefault="00FF5B0A">
      <w:pPr>
        <w:pStyle w:val="ConsPlusNonformat"/>
        <w:jc w:val="both"/>
      </w:pPr>
      <w:r>
        <w:t>"__" ______________ 20__ г.</w:t>
      </w:r>
    </w:p>
    <w:p w:rsidR="00FF5B0A" w:rsidRDefault="00FF5B0A">
      <w:pPr>
        <w:pStyle w:val="ConsPlusNonformat"/>
        <w:jc w:val="both"/>
      </w:pPr>
    </w:p>
    <w:p w:rsidR="00FF5B0A" w:rsidRDefault="00FF5B0A">
      <w:pPr>
        <w:pStyle w:val="ConsPlusNonformat"/>
        <w:jc w:val="both"/>
      </w:pPr>
      <w:r>
        <w:t>┌─────────────────────────────────────────────────────────────────────────┐</w:t>
      </w:r>
    </w:p>
    <w:p w:rsidR="00FF5B0A" w:rsidRDefault="00FF5B0A">
      <w:pPr>
        <w:pStyle w:val="ConsPlusNonformat"/>
        <w:jc w:val="both"/>
      </w:pPr>
      <w:r>
        <w:t>│   Отметка органа, осуществляющего открытие и ведение лицевых счетов,    │</w:t>
      </w:r>
    </w:p>
    <w:p w:rsidR="00FF5B0A" w:rsidRDefault="00FF5B0A">
      <w:pPr>
        <w:pStyle w:val="ConsPlusNonformat"/>
        <w:jc w:val="both"/>
      </w:pPr>
      <w:r>
        <w:t>│             о регистрации Сведений о денежном обязательстве             │</w:t>
      </w:r>
    </w:p>
    <w:p w:rsidR="00FF5B0A" w:rsidRDefault="00FF5B0A">
      <w:pPr>
        <w:pStyle w:val="ConsPlusNonformat"/>
        <w:jc w:val="both"/>
      </w:pPr>
      <w:r>
        <w:t xml:space="preserve">│                                                                         </w:t>
      </w:r>
      <w:proofErr w:type="spellStart"/>
      <w:r>
        <w:t>│</w:t>
      </w:r>
      <w:proofErr w:type="spellEnd"/>
    </w:p>
    <w:p w:rsidR="00FF5B0A" w:rsidRDefault="00FF5B0A">
      <w:pPr>
        <w:pStyle w:val="ConsPlusNonformat"/>
        <w:jc w:val="both"/>
      </w:pPr>
      <w:r>
        <w:t>│ Номер сведений __________________________________                       │</w:t>
      </w:r>
    </w:p>
    <w:p w:rsidR="00FF5B0A" w:rsidRDefault="00FF5B0A">
      <w:pPr>
        <w:pStyle w:val="ConsPlusNonformat"/>
        <w:jc w:val="both"/>
      </w:pPr>
      <w:r>
        <w:t>│ Ответственный                                                           │</w:t>
      </w:r>
    </w:p>
    <w:p w:rsidR="00FF5B0A" w:rsidRDefault="00FF5B0A">
      <w:pPr>
        <w:pStyle w:val="ConsPlusNonformat"/>
        <w:jc w:val="both"/>
      </w:pPr>
      <w:r>
        <w:t>│ исполнитель    ___________ _________ _________________________________  │</w:t>
      </w:r>
    </w:p>
    <w:p w:rsidR="00FF5B0A" w:rsidRDefault="00FF5B0A">
      <w:pPr>
        <w:pStyle w:val="ConsPlusNonformat"/>
        <w:jc w:val="both"/>
      </w:pPr>
      <w:r>
        <w:t>│                (должность) (подпись) (расшифровка подписи) (телефон)    │</w:t>
      </w:r>
    </w:p>
    <w:p w:rsidR="00FF5B0A" w:rsidRDefault="00FF5B0A">
      <w:pPr>
        <w:pStyle w:val="ConsPlusNonformat"/>
        <w:jc w:val="both"/>
      </w:pPr>
      <w:r>
        <w:t xml:space="preserve">│                                                                         </w:t>
      </w:r>
      <w:proofErr w:type="spellStart"/>
      <w:r>
        <w:t>│</w:t>
      </w:r>
      <w:proofErr w:type="spellEnd"/>
    </w:p>
    <w:p w:rsidR="00FF5B0A" w:rsidRDefault="00FF5B0A">
      <w:pPr>
        <w:pStyle w:val="ConsPlusNonformat"/>
        <w:jc w:val="both"/>
      </w:pPr>
      <w:r>
        <w:t>│ "__" ______________ 20__ г.                                             │</w:t>
      </w:r>
    </w:p>
    <w:p w:rsidR="00FF5B0A" w:rsidRDefault="00FF5B0A">
      <w:pPr>
        <w:pStyle w:val="ConsPlusNonformat"/>
        <w:jc w:val="both"/>
      </w:pPr>
      <w:r>
        <w:t>└─────────────────────────────────────────────────────────────────────────┘</w:t>
      </w:r>
    </w:p>
    <w:p w:rsidR="00FF5B0A" w:rsidRDefault="00FF5B0A">
      <w:pPr>
        <w:pStyle w:val="ConsPlusNormal"/>
        <w:jc w:val="both"/>
      </w:pPr>
    </w:p>
    <w:p w:rsidR="00FF5B0A" w:rsidRDefault="00FF5B0A">
      <w:pPr>
        <w:pStyle w:val="ConsPlusNormal"/>
        <w:jc w:val="right"/>
      </w:pPr>
      <w:r>
        <w:t>Номер страницы ____________</w:t>
      </w:r>
    </w:p>
    <w:p w:rsidR="00FF5B0A" w:rsidRDefault="00FF5B0A">
      <w:pPr>
        <w:pStyle w:val="ConsPlusNormal"/>
        <w:jc w:val="right"/>
      </w:pPr>
      <w:r>
        <w:t>Всего страниц _____________</w:t>
      </w:r>
    </w:p>
    <w:p w:rsidR="005276E1" w:rsidRDefault="005276E1">
      <w:pPr>
        <w:pStyle w:val="ConsPlusNormal"/>
        <w:jc w:val="both"/>
        <w:sectPr w:rsidR="005276E1" w:rsidSect="005276E1">
          <w:pgSz w:w="11906" w:h="16838" w:code="9"/>
          <w:pgMar w:top="709" w:right="567" w:bottom="1134" w:left="1134" w:header="0" w:footer="0" w:gutter="0"/>
          <w:cols w:space="720"/>
        </w:sectPr>
      </w:pPr>
    </w:p>
    <w:p w:rsidR="00FF5B0A" w:rsidRDefault="00FF5B0A">
      <w:pPr>
        <w:pStyle w:val="ConsPlusNormal"/>
        <w:jc w:val="both"/>
      </w:pPr>
    </w:p>
    <w:p w:rsidR="00FF5B0A" w:rsidRDefault="00FF5B0A">
      <w:pPr>
        <w:pStyle w:val="ConsPlusNormal"/>
        <w:jc w:val="right"/>
        <w:outlineLvl w:val="1"/>
      </w:pPr>
      <w:r>
        <w:t>Приложение 3</w:t>
      </w:r>
    </w:p>
    <w:p w:rsidR="00FF5B0A" w:rsidRDefault="00FF5B0A">
      <w:pPr>
        <w:pStyle w:val="ConsPlusNormal"/>
        <w:jc w:val="right"/>
      </w:pPr>
      <w:r>
        <w:t xml:space="preserve">к Порядку учета </w:t>
      </w:r>
      <w:proofErr w:type="gramStart"/>
      <w:r>
        <w:t>бюджетных</w:t>
      </w:r>
      <w:proofErr w:type="gramEnd"/>
    </w:p>
    <w:p w:rsidR="00FF5B0A" w:rsidRDefault="00FF5B0A">
      <w:pPr>
        <w:pStyle w:val="ConsPlusNormal"/>
        <w:jc w:val="right"/>
      </w:pPr>
      <w:r>
        <w:t>и денежных обязательств получателей</w:t>
      </w:r>
    </w:p>
    <w:p w:rsidR="00FF5B0A" w:rsidRDefault="00FF5B0A">
      <w:pPr>
        <w:pStyle w:val="ConsPlusNormal"/>
        <w:jc w:val="right"/>
      </w:pPr>
      <w:r>
        <w:t>средств бюджета</w:t>
      </w:r>
    </w:p>
    <w:p w:rsidR="00FF5B0A" w:rsidRDefault="003D7DE6" w:rsidP="003D7DE6">
      <w:pPr>
        <w:pStyle w:val="ConsPlusNormal"/>
        <w:jc w:val="right"/>
      </w:pPr>
      <w:proofErr w:type="spellStart"/>
      <w:r>
        <w:t>Кривозерьевского</w:t>
      </w:r>
      <w:proofErr w:type="spellEnd"/>
      <w:r>
        <w:t xml:space="preserve"> сельского поселения</w:t>
      </w:r>
    </w:p>
    <w:p w:rsidR="003D7DE6" w:rsidRDefault="003D7DE6" w:rsidP="003D7DE6">
      <w:pPr>
        <w:pStyle w:val="ConsPlusNormal"/>
        <w:jc w:val="right"/>
      </w:pPr>
      <w:proofErr w:type="spellStart"/>
      <w:r>
        <w:t>Лямбирского</w:t>
      </w:r>
      <w:proofErr w:type="spellEnd"/>
      <w:r>
        <w:t xml:space="preserve"> муниципального района</w:t>
      </w:r>
    </w:p>
    <w:p w:rsidR="003D7DE6" w:rsidRDefault="003D7DE6">
      <w:pPr>
        <w:pStyle w:val="ConsPlusNormal"/>
        <w:jc w:val="both"/>
      </w:pPr>
    </w:p>
    <w:p w:rsidR="00FF5B0A" w:rsidRDefault="00FF5B0A">
      <w:pPr>
        <w:pStyle w:val="ConsPlusNormal"/>
        <w:jc w:val="center"/>
      </w:pPr>
      <w:r>
        <w:t>ПЕРЕЧЕНЬ</w:t>
      </w:r>
    </w:p>
    <w:p w:rsidR="00FF5B0A" w:rsidRDefault="00FF5B0A">
      <w:pPr>
        <w:pStyle w:val="ConsPlusNormal"/>
        <w:jc w:val="center"/>
      </w:pPr>
      <w:r>
        <w:t xml:space="preserve">ДОКУМЕНТОВ, НА ОСНОВАНИИ КОТОРЫХ ВОЗНИКАЮТ </w:t>
      </w:r>
      <w:proofErr w:type="gramStart"/>
      <w:r>
        <w:t>БЮДЖЕТНЫЕ</w:t>
      </w:r>
      <w:proofErr w:type="gramEnd"/>
    </w:p>
    <w:p w:rsidR="00FF5B0A" w:rsidRDefault="00FF5B0A">
      <w:pPr>
        <w:pStyle w:val="ConsPlusNormal"/>
        <w:jc w:val="center"/>
      </w:pPr>
      <w:r>
        <w:t>ОБЯЗАТЕЛЬСТВА ПОЛУЧАТЕЛЕЙ СРЕДСТВ БЮДЖЕТА</w:t>
      </w:r>
    </w:p>
    <w:p w:rsidR="00FF5B0A" w:rsidRDefault="005276E1">
      <w:pPr>
        <w:pStyle w:val="ConsPlusNormal"/>
        <w:jc w:val="center"/>
      </w:pPr>
      <w:r>
        <w:t>КРИВОЗЕРЬЕВСКОГО СЕЛЬСКОГО ПОСЕЛЕНИЯ</w:t>
      </w:r>
      <w:r w:rsidR="00FF5B0A">
        <w:t>, И ДОКУМЕНТОВ, ПОДТВЕРЖДАЮЩИХ</w:t>
      </w:r>
    </w:p>
    <w:p w:rsidR="00FF5B0A" w:rsidRDefault="00FF5B0A">
      <w:pPr>
        <w:pStyle w:val="ConsPlusNormal"/>
        <w:jc w:val="center"/>
      </w:pPr>
      <w:r>
        <w:t>ВОЗНИКНОВЕНИЕ ДЕНЕЖНЫХ ОБЯЗАТЕЛЬСТВ ПОЛУЧАТЕЛЕЙ СРЕДСТВ</w:t>
      </w:r>
    </w:p>
    <w:p w:rsidR="00FF5B0A" w:rsidRDefault="00FF5B0A">
      <w:pPr>
        <w:pStyle w:val="ConsPlusNormal"/>
        <w:jc w:val="center"/>
      </w:pPr>
      <w:r>
        <w:t xml:space="preserve">БЮДЖЕТА </w:t>
      </w:r>
      <w:r w:rsidR="005276E1">
        <w:t>КРИВОЗЕРЬЕВСКОГО СЕЛЬСКОГО ПОСЕЛЕНИЯ</w:t>
      </w:r>
    </w:p>
    <w:p w:rsidR="00FF5B0A" w:rsidRDefault="00FF5B0A">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54"/>
        <w:gridCol w:w="3855"/>
        <w:gridCol w:w="4762"/>
      </w:tblGrid>
      <w:tr w:rsidR="00FF5B0A">
        <w:tc>
          <w:tcPr>
            <w:tcW w:w="454" w:type="dxa"/>
          </w:tcPr>
          <w:p w:rsidR="00FF5B0A" w:rsidRDefault="00FF5B0A">
            <w:pPr>
              <w:pStyle w:val="ConsPlusNormal"/>
              <w:jc w:val="center"/>
            </w:pPr>
            <w:r>
              <w:t>N</w:t>
            </w:r>
          </w:p>
          <w:p w:rsidR="00FF5B0A" w:rsidRDefault="00FF5B0A">
            <w:pPr>
              <w:pStyle w:val="ConsPlusNormal"/>
              <w:jc w:val="center"/>
            </w:pPr>
            <w:proofErr w:type="spellStart"/>
            <w:proofErr w:type="gramStart"/>
            <w:r>
              <w:t>п</w:t>
            </w:r>
            <w:proofErr w:type="spellEnd"/>
            <w:proofErr w:type="gramEnd"/>
            <w:r>
              <w:t>/</w:t>
            </w:r>
            <w:proofErr w:type="spellStart"/>
            <w:r>
              <w:t>п</w:t>
            </w:r>
            <w:proofErr w:type="spellEnd"/>
          </w:p>
        </w:tc>
        <w:tc>
          <w:tcPr>
            <w:tcW w:w="3855" w:type="dxa"/>
          </w:tcPr>
          <w:p w:rsidR="00FF5B0A" w:rsidRDefault="00FF5B0A" w:rsidP="00324EF9">
            <w:pPr>
              <w:pStyle w:val="ConsPlusNormal"/>
              <w:jc w:val="center"/>
            </w:pPr>
            <w:bookmarkStart w:id="17" w:name="P450"/>
            <w:bookmarkEnd w:id="17"/>
            <w:r>
              <w:t xml:space="preserve">Документ, на основании которого возникает бюджетное обязательство получателя средств бюджета </w:t>
            </w:r>
          </w:p>
        </w:tc>
        <w:tc>
          <w:tcPr>
            <w:tcW w:w="4762" w:type="dxa"/>
          </w:tcPr>
          <w:p w:rsidR="00FF5B0A" w:rsidRDefault="00FF5B0A" w:rsidP="00324EF9">
            <w:pPr>
              <w:pStyle w:val="ConsPlusNormal"/>
              <w:jc w:val="center"/>
            </w:pPr>
            <w:bookmarkStart w:id="18" w:name="P451"/>
            <w:bookmarkEnd w:id="18"/>
            <w:r>
              <w:t xml:space="preserve">Документ, подтверждающий возникновение денежного обязательства получателя средств бюджета </w:t>
            </w:r>
          </w:p>
        </w:tc>
      </w:tr>
      <w:tr w:rsidR="00FF5B0A">
        <w:tc>
          <w:tcPr>
            <w:tcW w:w="454" w:type="dxa"/>
          </w:tcPr>
          <w:p w:rsidR="00FF5B0A" w:rsidRDefault="00FF5B0A">
            <w:pPr>
              <w:pStyle w:val="ConsPlusNormal"/>
              <w:jc w:val="center"/>
            </w:pPr>
            <w:r>
              <w:t>1</w:t>
            </w:r>
          </w:p>
        </w:tc>
        <w:tc>
          <w:tcPr>
            <w:tcW w:w="3855" w:type="dxa"/>
          </w:tcPr>
          <w:p w:rsidR="00FF5B0A" w:rsidRDefault="00FF5B0A">
            <w:pPr>
              <w:pStyle w:val="ConsPlusNormal"/>
              <w:jc w:val="center"/>
            </w:pPr>
            <w:r>
              <w:t>2</w:t>
            </w:r>
          </w:p>
        </w:tc>
        <w:tc>
          <w:tcPr>
            <w:tcW w:w="4762" w:type="dxa"/>
          </w:tcPr>
          <w:p w:rsidR="00FF5B0A" w:rsidRDefault="00FF5B0A">
            <w:pPr>
              <w:pStyle w:val="ConsPlusNormal"/>
              <w:jc w:val="center"/>
            </w:pPr>
            <w:r>
              <w:t>3</w:t>
            </w:r>
          </w:p>
        </w:tc>
      </w:tr>
      <w:tr w:rsidR="00FF5B0A">
        <w:tc>
          <w:tcPr>
            <w:tcW w:w="454" w:type="dxa"/>
          </w:tcPr>
          <w:p w:rsidR="00FF5B0A" w:rsidRDefault="00FF5B0A">
            <w:pPr>
              <w:pStyle w:val="ConsPlusNormal"/>
              <w:jc w:val="center"/>
            </w:pPr>
            <w:r>
              <w:t>1.</w:t>
            </w:r>
          </w:p>
        </w:tc>
        <w:tc>
          <w:tcPr>
            <w:tcW w:w="3855" w:type="dxa"/>
          </w:tcPr>
          <w:p w:rsidR="00FF5B0A" w:rsidRDefault="00FF5B0A">
            <w:pPr>
              <w:pStyle w:val="ConsPlusNormal"/>
            </w:pPr>
            <w:bookmarkStart w:id="19" w:name="P456"/>
            <w:bookmarkEnd w:id="19"/>
            <w:r>
              <w:t>Извещение об осуществлении закупки</w:t>
            </w:r>
          </w:p>
        </w:tc>
        <w:tc>
          <w:tcPr>
            <w:tcW w:w="4762" w:type="dxa"/>
          </w:tcPr>
          <w:p w:rsidR="00FF5B0A" w:rsidRDefault="00FF5B0A">
            <w:pPr>
              <w:pStyle w:val="ConsPlusNormal"/>
            </w:pPr>
            <w:r>
              <w:t>Формирование денежного обязательства не предусматривается</w:t>
            </w:r>
          </w:p>
        </w:tc>
      </w:tr>
      <w:tr w:rsidR="00FF5B0A">
        <w:tc>
          <w:tcPr>
            <w:tcW w:w="454" w:type="dxa"/>
          </w:tcPr>
          <w:p w:rsidR="00FF5B0A" w:rsidRDefault="00FF5B0A">
            <w:pPr>
              <w:pStyle w:val="ConsPlusNormal"/>
              <w:jc w:val="center"/>
            </w:pPr>
            <w:r>
              <w:t>2.</w:t>
            </w:r>
          </w:p>
        </w:tc>
        <w:tc>
          <w:tcPr>
            <w:tcW w:w="3855" w:type="dxa"/>
          </w:tcPr>
          <w:p w:rsidR="00FF5B0A" w:rsidRDefault="00FF5B0A">
            <w:pPr>
              <w:pStyle w:val="ConsPlusNormal"/>
            </w:pPr>
            <w:bookmarkStart w:id="20" w:name="P459"/>
            <w:bookmarkEnd w:id="20"/>
            <w:r>
              <w:t>Приглашение принять участие в определении поставщика (подрядчика, исполнителя)</w:t>
            </w:r>
          </w:p>
        </w:tc>
        <w:tc>
          <w:tcPr>
            <w:tcW w:w="4762" w:type="dxa"/>
          </w:tcPr>
          <w:p w:rsidR="00FF5B0A" w:rsidRDefault="00FF5B0A">
            <w:pPr>
              <w:pStyle w:val="ConsPlusNormal"/>
            </w:pPr>
            <w:r>
              <w:t>Формирование денежного обязательства не предусматривается</w:t>
            </w:r>
          </w:p>
        </w:tc>
      </w:tr>
      <w:tr w:rsidR="00FF5B0A">
        <w:tc>
          <w:tcPr>
            <w:tcW w:w="454" w:type="dxa"/>
            <w:vMerge w:val="restart"/>
          </w:tcPr>
          <w:p w:rsidR="00FF5B0A" w:rsidRDefault="00FF5B0A">
            <w:pPr>
              <w:pStyle w:val="ConsPlusNormal"/>
              <w:jc w:val="center"/>
            </w:pPr>
            <w:r>
              <w:t>3.</w:t>
            </w:r>
          </w:p>
        </w:tc>
        <w:tc>
          <w:tcPr>
            <w:tcW w:w="3855" w:type="dxa"/>
            <w:vMerge w:val="restart"/>
          </w:tcPr>
          <w:p w:rsidR="00FF5B0A" w:rsidRDefault="00324EF9" w:rsidP="005276E1">
            <w:pPr>
              <w:pStyle w:val="ConsPlusNormal"/>
            </w:pPr>
            <w:bookmarkStart w:id="21" w:name="P462"/>
            <w:bookmarkEnd w:id="21"/>
            <w:proofErr w:type="gramStart"/>
            <w:r>
              <w:t>Муниципальный</w:t>
            </w:r>
            <w:r w:rsidR="00FF5B0A">
              <w:t xml:space="preserve"> контракт (договор) на поставку товаров, выполнение работ, оказание услуг для обеспечения нужд</w:t>
            </w:r>
            <w:r>
              <w:t xml:space="preserve"> </w:t>
            </w:r>
            <w:proofErr w:type="spellStart"/>
            <w:r w:rsidR="005276E1">
              <w:t>Кривозерьевского</w:t>
            </w:r>
            <w:proofErr w:type="spellEnd"/>
            <w:r w:rsidR="005276E1">
              <w:t xml:space="preserve"> сельского поселения</w:t>
            </w:r>
            <w:r w:rsidR="00FF5B0A">
              <w:t>,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w:t>
            </w:r>
            <w:proofErr w:type="gramEnd"/>
          </w:p>
        </w:tc>
        <w:tc>
          <w:tcPr>
            <w:tcW w:w="4762" w:type="dxa"/>
          </w:tcPr>
          <w:p w:rsidR="00FF5B0A" w:rsidRDefault="00FF5B0A">
            <w:pPr>
              <w:pStyle w:val="ConsPlusNormal"/>
            </w:pPr>
            <w:r>
              <w:t>Акт выполненных работ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Акт об оказании услуг</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Акт приема-передачи</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352A24" w:rsidP="00352A24">
            <w:pPr>
              <w:pStyle w:val="ConsPlusNormal"/>
            </w:pPr>
            <w:r>
              <w:t>Муниципальный</w:t>
            </w:r>
            <w:r w:rsidR="00FF5B0A">
              <w:t xml:space="preserve"> контракт (в случае осуществления авансовых платежей в соответствии с условиями </w:t>
            </w:r>
            <w:r>
              <w:t>муниципального</w:t>
            </w:r>
            <w:r w:rsidR="00FF5B0A">
              <w:t xml:space="preserve"> контракта)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Справка-расчет или иной документ, являющийся основанием для оплаты неустойки</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Счет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Счет-фактура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Товарная накладная (унифицированная форма N ТОРГ-12) (ф. 0330212)</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Универсальный передаточный документ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Чек</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 xml:space="preserve">Иной документ, подтверждающий возникновение денежного обязательства получателя средств бюджета (далее - иной документ, подтверждающий возникновение </w:t>
            </w:r>
            <w:r>
              <w:lastRenderedPageBreak/>
              <w:t xml:space="preserve">денежного обязательства) по бюджетному обязательству получателя средств бюджета, возникшему на основании </w:t>
            </w:r>
            <w:r w:rsidR="00324EF9">
              <w:t>муниципального</w:t>
            </w:r>
            <w:r>
              <w:t xml:space="preserve"> контракта</w:t>
            </w:r>
          </w:p>
        </w:tc>
      </w:tr>
      <w:tr w:rsidR="00FF5B0A">
        <w:tc>
          <w:tcPr>
            <w:tcW w:w="454" w:type="dxa"/>
            <w:vMerge w:val="restart"/>
          </w:tcPr>
          <w:p w:rsidR="00FF5B0A" w:rsidRDefault="00FF5B0A">
            <w:pPr>
              <w:pStyle w:val="ConsPlusNormal"/>
              <w:jc w:val="center"/>
            </w:pPr>
            <w:r>
              <w:lastRenderedPageBreak/>
              <w:t>4.</w:t>
            </w:r>
          </w:p>
        </w:tc>
        <w:tc>
          <w:tcPr>
            <w:tcW w:w="3855" w:type="dxa"/>
            <w:vMerge w:val="restart"/>
          </w:tcPr>
          <w:p w:rsidR="00FF5B0A" w:rsidRDefault="00324EF9" w:rsidP="00324EF9">
            <w:pPr>
              <w:pStyle w:val="ConsPlusNormal"/>
            </w:pPr>
            <w:bookmarkStart w:id="22" w:name="P475"/>
            <w:bookmarkEnd w:id="22"/>
            <w:r>
              <w:t>Муниципальный</w:t>
            </w:r>
            <w:r w:rsidR="00FF5B0A">
              <w:t xml:space="preserve">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w:t>
            </w:r>
            <w:r>
              <w:t xml:space="preserve">муниципальных </w:t>
            </w:r>
            <w:r w:rsidR="00FF5B0A">
              <w:t xml:space="preserve">нужд, за исключением договоров, указанных в </w:t>
            </w:r>
            <w:hyperlink w:anchor="P546" w:history="1">
              <w:r w:rsidR="00FF5B0A">
                <w:rPr>
                  <w:color w:val="0000FF"/>
                </w:rPr>
                <w:t>13 пункте</w:t>
              </w:r>
            </w:hyperlink>
            <w:r w:rsidR="00FF5B0A">
              <w:t xml:space="preserve"> настоящего перечня</w:t>
            </w:r>
          </w:p>
        </w:tc>
        <w:tc>
          <w:tcPr>
            <w:tcW w:w="4762" w:type="dxa"/>
          </w:tcPr>
          <w:p w:rsidR="00FF5B0A" w:rsidRDefault="00FF5B0A">
            <w:pPr>
              <w:pStyle w:val="ConsPlusNormal"/>
            </w:pPr>
            <w:r>
              <w:t>Акт выполненных работ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Акт об оказании услуг</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Акт приема-передачи</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324EF9" w:rsidP="00352A24">
            <w:pPr>
              <w:pStyle w:val="ConsPlusNormal"/>
            </w:pPr>
            <w:r>
              <w:t>Муниципальный</w:t>
            </w:r>
            <w:r w:rsidR="00FF5B0A">
              <w:t xml:space="preserve"> контракт (в случае осуществления авансовых платежей в соответствии с условиями </w:t>
            </w:r>
            <w:r w:rsidR="00352A24">
              <w:t xml:space="preserve">муниципального </w:t>
            </w:r>
            <w:r w:rsidR="00FF5B0A">
              <w:t>контракта)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Справка-расчет или иной документ, являющийся основанием для оплаты неустойки</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Счет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Счет-фактура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Товарная накладная (унифицированная форма N ТОРГ-12) (ф. 0330212)</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Универсальный передаточный документ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Чек</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52A24">
            <w:pPr>
              <w:pStyle w:val="ConsPlusNormal"/>
            </w:pPr>
            <w: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w:t>
            </w:r>
            <w:r w:rsidR="00352A24">
              <w:t>муниципального</w:t>
            </w:r>
            <w:r>
              <w:t xml:space="preserve"> контракта</w:t>
            </w:r>
          </w:p>
        </w:tc>
      </w:tr>
      <w:tr w:rsidR="00FF5B0A">
        <w:tc>
          <w:tcPr>
            <w:tcW w:w="454" w:type="dxa"/>
            <w:vMerge w:val="restart"/>
          </w:tcPr>
          <w:p w:rsidR="00FF5B0A" w:rsidRDefault="00FF5B0A">
            <w:pPr>
              <w:pStyle w:val="ConsPlusNormal"/>
              <w:jc w:val="center"/>
            </w:pPr>
            <w:r>
              <w:t>5.</w:t>
            </w:r>
          </w:p>
        </w:tc>
        <w:tc>
          <w:tcPr>
            <w:tcW w:w="3855" w:type="dxa"/>
            <w:vMerge w:val="restart"/>
          </w:tcPr>
          <w:p w:rsidR="00FF5B0A" w:rsidRDefault="00FF5B0A" w:rsidP="00324EF9">
            <w:pPr>
              <w:pStyle w:val="ConsPlusNormal"/>
            </w:pPr>
            <w:bookmarkStart w:id="23" w:name="P488"/>
            <w:bookmarkEnd w:id="23"/>
            <w:r>
              <w:t>Соглашение о предоставлении из бюджета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w:t>
            </w:r>
          </w:p>
        </w:tc>
        <w:tc>
          <w:tcPr>
            <w:tcW w:w="4762" w:type="dxa"/>
          </w:tcPr>
          <w:p w:rsidR="00FF5B0A" w:rsidRDefault="00FF5B0A">
            <w:pPr>
              <w:pStyle w:val="ConsPlusNormal"/>
            </w:pPr>
            <w:r>
              <w:t>График перечисления межбюджетного трансферта, предусмотренный соглашением о предоставлении межбюджетного трансферта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 xml:space="preserve">Иной документ, подтверждающий </w:t>
            </w:r>
            <w:r>
              <w:lastRenderedPageBreak/>
              <w:t>возникновение денежного обязательства по бюджетному обязательству получателя средств бюджета, возникшему на основании соглашения о предоставлении межбюджетного трансферта в форме субсидии, субвенции, иного межбюджетного трансферта, имеющего целевое назначение</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 xml:space="preserve">Платежные документы, подтверждающие осуществление расходов бюджетов муниципальных образований по исполнению расходных обязательств муниципальных образований, в </w:t>
            </w:r>
            <w:proofErr w:type="gramStart"/>
            <w:r>
              <w:t>целях</w:t>
            </w:r>
            <w:proofErr w:type="gramEnd"/>
            <w:r>
              <w:t xml:space="preserve"> возмещения которых из бюджета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FF5B0A">
        <w:tc>
          <w:tcPr>
            <w:tcW w:w="454" w:type="dxa"/>
            <w:vMerge w:val="restart"/>
          </w:tcPr>
          <w:p w:rsidR="00FF5B0A" w:rsidRDefault="00FF5B0A">
            <w:pPr>
              <w:pStyle w:val="ConsPlusNormal"/>
              <w:jc w:val="center"/>
            </w:pPr>
            <w:r>
              <w:t>6.</w:t>
            </w:r>
          </w:p>
        </w:tc>
        <w:tc>
          <w:tcPr>
            <w:tcW w:w="3855" w:type="dxa"/>
            <w:vMerge w:val="restart"/>
          </w:tcPr>
          <w:p w:rsidR="00FF5B0A" w:rsidRDefault="00FF5B0A" w:rsidP="00324EF9">
            <w:pPr>
              <w:pStyle w:val="ConsPlusNormal"/>
            </w:pPr>
            <w:r>
              <w:t>Нормативный правовой акт, предусматривающий предоставление из бюджета бюджетам муниципальных образований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w:t>
            </w:r>
          </w:p>
        </w:tc>
        <w:tc>
          <w:tcPr>
            <w:tcW w:w="4762" w:type="dxa"/>
          </w:tcPr>
          <w:p w:rsidR="00FF5B0A" w:rsidRDefault="00FF5B0A" w:rsidP="00324EF9">
            <w:pPr>
              <w:pStyle w:val="ConsPlusNormal"/>
            </w:pPr>
            <w:r>
              <w:t>Заявка о перечислении межбюджетного трансферта из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Платежный документ, необходимый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межбюджетного трансферта в форме субсидии, субвенции, иного межбюджетного трансферта, имеющего целевое назначение</w:t>
            </w:r>
          </w:p>
        </w:tc>
      </w:tr>
      <w:tr w:rsidR="00FF5B0A">
        <w:tc>
          <w:tcPr>
            <w:tcW w:w="454" w:type="dxa"/>
            <w:vMerge w:val="restart"/>
          </w:tcPr>
          <w:p w:rsidR="00FF5B0A" w:rsidRDefault="00FF5B0A">
            <w:pPr>
              <w:pStyle w:val="ConsPlusNormal"/>
              <w:jc w:val="center"/>
            </w:pPr>
            <w:r>
              <w:t>7.</w:t>
            </w:r>
          </w:p>
        </w:tc>
        <w:tc>
          <w:tcPr>
            <w:tcW w:w="3855" w:type="dxa"/>
            <w:vMerge w:val="restart"/>
          </w:tcPr>
          <w:p w:rsidR="00FF5B0A" w:rsidRDefault="00FF5B0A" w:rsidP="00324EF9">
            <w:pPr>
              <w:pStyle w:val="ConsPlusNormal"/>
            </w:pPr>
            <w:r>
              <w:t xml:space="preserve">Договор (соглашение) о предоставлении субсидии бюджетному или автономному учреждению </w:t>
            </w:r>
          </w:p>
        </w:tc>
        <w:tc>
          <w:tcPr>
            <w:tcW w:w="4762" w:type="dxa"/>
          </w:tcPr>
          <w:p w:rsidR="00FF5B0A" w:rsidRDefault="00FF5B0A" w:rsidP="00324EF9">
            <w:pPr>
              <w:pStyle w:val="ConsPlusNormal"/>
            </w:pPr>
            <w:r>
              <w:t xml:space="preserve">График перечисления субсидии, предусмотренный договором (соглашением) о предоставлении субсидии бюджетному или автономному учреждению </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 xml:space="preserve">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бюджетному или автономному учреждению </w:t>
            </w:r>
          </w:p>
        </w:tc>
      </w:tr>
      <w:tr w:rsidR="00FF5B0A">
        <w:tc>
          <w:tcPr>
            <w:tcW w:w="454" w:type="dxa"/>
            <w:vMerge w:val="restart"/>
          </w:tcPr>
          <w:p w:rsidR="00FF5B0A" w:rsidRDefault="00FF5B0A">
            <w:pPr>
              <w:pStyle w:val="ConsPlusNormal"/>
              <w:jc w:val="center"/>
            </w:pPr>
            <w:r>
              <w:lastRenderedPageBreak/>
              <w:t>8.</w:t>
            </w:r>
          </w:p>
        </w:tc>
        <w:tc>
          <w:tcPr>
            <w:tcW w:w="3855" w:type="dxa"/>
            <w:vMerge w:val="restart"/>
          </w:tcPr>
          <w:p w:rsidR="00FF5B0A" w:rsidRDefault="00FF5B0A">
            <w:pPr>
              <w:pStyle w:val="ConsPlusNormal"/>
            </w:pPr>
            <w:bookmarkStart w:id="24" w:name="P504"/>
            <w:bookmarkEnd w:id="24"/>
            <w:proofErr w:type="gramStart"/>
            <w: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w:t>
            </w:r>
            <w:proofErr w:type="gramEnd"/>
          </w:p>
        </w:tc>
        <w:tc>
          <w:tcPr>
            <w:tcW w:w="4762" w:type="dxa"/>
          </w:tcPr>
          <w:p w:rsidR="00FF5B0A" w:rsidRDefault="00FF5B0A">
            <w:pPr>
              <w:pStyle w:val="ConsPlusNormal"/>
            </w:pPr>
            <w:r>
              <w:t>Акт выполненных работ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Акт об оказании услуг</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Акт приема-передачи</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Справка-расчет или иной документ, являющийся основанием для оплаты неустойки</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Счет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Счет-фактура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Товарная накладная (унифицированная форма N ТОРГ-12) (ф. 0330212)</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Чек</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FF5B0A" w:rsidRDefault="00FF5B0A">
            <w:pPr>
              <w:pStyle w:val="ConsPlusNormal"/>
            </w:pPr>
            <w: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FF5B0A" w:rsidRDefault="00FF5B0A">
            <w:pPr>
              <w:pStyle w:val="ConsPlusNormal"/>
            </w:pPr>
            <w: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FF5B0A" w:rsidRDefault="00FF5B0A">
            <w:pPr>
              <w:pStyle w:val="ConsPlusNormal"/>
            </w:pPr>
            <w: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FF5B0A" w:rsidRDefault="00FF5B0A">
            <w:pPr>
              <w:pStyle w:val="ConsPlusNormal"/>
            </w:pPr>
            <w:r>
              <w:lastRenderedPageBreak/>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или индивидуальному предпринимателю или физическому лицу - производителю товаров, работ, услуг) (при наличии)</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FF5B0A">
        <w:tc>
          <w:tcPr>
            <w:tcW w:w="454" w:type="dxa"/>
            <w:vMerge w:val="restart"/>
          </w:tcPr>
          <w:p w:rsidR="00FF5B0A" w:rsidRDefault="00FF5B0A">
            <w:pPr>
              <w:pStyle w:val="ConsPlusNormal"/>
              <w:jc w:val="center"/>
            </w:pPr>
            <w:r>
              <w:t>9.</w:t>
            </w:r>
          </w:p>
        </w:tc>
        <w:tc>
          <w:tcPr>
            <w:tcW w:w="3855" w:type="dxa"/>
            <w:vMerge w:val="restart"/>
          </w:tcPr>
          <w:p w:rsidR="00FF5B0A" w:rsidRDefault="00FF5B0A">
            <w:pPr>
              <w:pStyle w:val="ConsPlusNormal"/>
            </w:pPr>
            <w:bookmarkStart w:id="25" w:name="P522"/>
            <w:bookmarkEnd w:id="25"/>
            <w: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4762" w:type="dxa"/>
          </w:tcPr>
          <w:p w:rsidR="00FF5B0A" w:rsidRDefault="00FF5B0A">
            <w:pPr>
              <w:pStyle w:val="ConsPlusNormal"/>
            </w:pPr>
            <w: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В случае предоставления субсидии юридическому лицу на возмещение фактически произведенных расходов (недополученных доходов):</w:t>
            </w:r>
          </w:p>
          <w:p w:rsidR="00FF5B0A" w:rsidRDefault="00FF5B0A">
            <w:pPr>
              <w:pStyle w:val="ConsPlusNormal"/>
            </w:pPr>
            <w: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FF5B0A" w:rsidRDefault="00FF5B0A">
            <w:pPr>
              <w:pStyle w:val="ConsPlusNormal"/>
            </w:pPr>
            <w: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FF5B0A" w:rsidRDefault="00FF5B0A">
            <w:pPr>
              <w:pStyle w:val="ConsPlusNormal"/>
            </w:pPr>
            <w:r>
              <w:t>заявка на перечисление субсидии юридическому лицу (при наличии)</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нормативного правового акта о предоставлении субсидии юридическому лицу</w:t>
            </w:r>
          </w:p>
        </w:tc>
      </w:tr>
      <w:tr w:rsidR="00FF5B0A">
        <w:tc>
          <w:tcPr>
            <w:tcW w:w="454" w:type="dxa"/>
            <w:vMerge w:val="restart"/>
          </w:tcPr>
          <w:p w:rsidR="00FF5B0A" w:rsidRDefault="00FF5B0A">
            <w:pPr>
              <w:pStyle w:val="ConsPlusNormal"/>
              <w:jc w:val="center"/>
            </w:pPr>
            <w:r>
              <w:t>10.</w:t>
            </w:r>
          </w:p>
        </w:tc>
        <w:tc>
          <w:tcPr>
            <w:tcW w:w="3855" w:type="dxa"/>
            <w:vMerge w:val="restart"/>
          </w:tcPr>
          <w:p w:rsidR="00FF5B0A" w:rsidRDefault="00FF5B0A">
            <w:pPr>
              <w:pStyle w:val="ConsPlusNormal"/>
            </w:pPr>
            <w:bookmarkStart w:id="26" w:name="P530"/>
            <w:bookmarkEnd w:id="26"/>
            <w:r>
              <w:t>Приказ об утверждении Штатного расписания с расчетом годового фонда оплаты труда</w:t>
            </w:r>
          </w:p>
        </w:tc>
        <w:tc>
          <w:tcPr>
            <w:tcW w:w="4762" w:type="dxa"/>
          </w:tcPr>
          <w:p w:rsidR="00FF5B0A" w:rsidRDefault="00FF5B0A">
            <w:pPr>
              <w:pStyle w:val="ConsPlusNormal"/>
            </w:pPr>
            <w:r>
              <w:t>Записка-расчет об исчислении среднего заработка при предоставлении отпуска, увольнении и других случаях (ф. 0504425)</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Расчетно-платежная ведомость (ф. 0504401)</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Расчетная ведомость (ф. 0504402)</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 xml:space="preserve">Иной документ, подтверждающий возникновение денежного обязательства по бюджетному обязательству получателя средств бюджета, возникшему по реализации трудовых функций работника в соответствии с трудовым законодательством Российской Федерации, законодательством о </w:t>
            </w:r>
            <w:r w:rsidR="00324EF9">
              <w:t>муниципальной</w:t>
            </w:r>
            <w:r>
              <w:t xml:space="preserve"> гражданской службе </w:t>
            </w:r>
          </w:p>
        </w:tc>
      </w:tr>
      <w:tr w:rsidR="00FF5B0A">
        <w:tc>
          <w:tcPr>
            <w:tcW w:w="454" w:type="dxa"/>
            <w:vMerge w:val="restart"/>
          </w:tcPr>
          <w:p w:rsidR="00FF5B0A" w:rsidRDefault="00FF5B0A">
            <w:pPr>
              <w:pStyle w:val="ConsPlusNormal"/>
              <w:jc w:val="center"/>
            </w:pPr>
            <w:r>
              <w:t>11.</w:t>
            </w:r>
          </w:p>
        </w:tc>
        <w:tc>
          <w:tcPr>
            <w:tcW w:w="3855" w:type="dxa"/>
            <w:vMerge w:val="restart"/>
          </w:tcPr>
          <w:p w:rsidR="00FF5B0A" w:rsidRDefault="00FF5B0A">
            <w:pPr>
              <w:pStyle w:val="ConsPlusNormal"/>
            </w:pPr>
            <w:bookmarkStart w:id="27" w:name="P536"/>
            <w:bookmarkEnd w:id="27"/>
            <w:r>
              <w:t>Исполнительный документ (исполнительный лист, судебный приказ) (далее - исполнительный документ)</w:t>
            </w:r>
          </w:p>
        </w:tc>
        <w:tc>
          <w:tcPr>
            <w:tcW w:w="4762" w:type="dxa"/>
          </w:tcPr>
          <w:p w:rsidR="00FF5B0A" w:rsidRDefault="00FF5B0A">
            <w:pPr>
              <w:pStyle w:val="ConsPlusNormal"/>
            </w:pPr>
            <w:r>
              <w:t>Бухгалтерская справка (ф. 0504833)</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График выплат по исполнительному документу, предусматривающему выплаты периодического характера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Исполнительный документ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исполнительного документа</w:t>
            </w:r>
          </w:p>
        </w:tc>
      </w:tr>
      <w:tr w:rsidR="00FF5B0A">
        <w:tc>
          <w:tcPr>
            <w:tcW w:w="454" w:type="dxa"/>
            <w:vMerge w:val="restart"/>
          </w:tcPr>
          <w:p w:rsidR="00FF5B0A" w:rsidRDefault="00FF5B0A">
            <w:pPr>
              <w:pStyle w:val="ConsPlusNormal"/>
              <w:jc w:val="center"/>
            </w:pPr>
            <w:r>
              <w:t>12.</w:t>
            </w:r>
          </w:p>
        </w:tc>
        <w:tc>
          <w:tcPr>
            <w:tcW w:w="3855" w:type="dxa"/>
            <w:vMerge w:val="restart"/>
          </w:tcPr>
          <w:p w:rsidR="00FF5B0A" w:rsidRDefault="00FF5B0A">
            <w:pPr>
              <w:pStyle w:val="ConsPlusNormal"/>
            </w:pPr>
            <w:bookmarkStart w:id="28" w:name="P542"/>
            <w:bookmarkEnd w:id="28"/>
            <w:r>
              <w:t>Решение налогового органа о взыскании налога, сбора, пеней и штрафов (далее - решение налогового органа)</w:t>
            </w:r>
          </w:p>
        </w:tc>
        <w:tc>
          <w:tcPr>
            <w:tcW w:w="4762" w:type="dxa"/>
          </w:tcPr>
          <w:p w:rsidR="00FF5B0A" w:rsidRDefault="00FF5B0A">
            <w:pPr>
              <w:pStyle w:val="ConsPlusNormal"/>
            </w:pPr>
            <w:r>
              <w:t>Бухгалтерская справка (ф. 0504833)</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Решение налогового органа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Иной документ, подтверждающий возникновение денежного обязательства по бюджетному обязательству получателя средств бюджета, возникшему на основании решения налогового органа</w:t>
            </w:r>
          </w:p>
        </w:tc>
      </w:tr>
      <w:tr w:rsidR="00FF5B0A">
        <w:tc>
          <w:tcPr>
            <w:tcW w:w="454" w:type="dxa"/>
            <w:vMerge w:val="restart"/>
          </w:tcPr>
          <w:p w:rsidR="00FF5B0A" w:rsidRDefault="00FF5B0A">
            <w:pPr>
              <w:pStyle w:val="ConsPlusNormal"/>
              <w:jc w:val="center"/>
            </w:pPr>
            <w:bookmarkStart w:id="29" w:name="P546"/>
            <w:bookmarkEnd w:id="29"/>
            <w:r>
              <w:t>13.</w:t>
            </w:r>
          </w:p>
        </w:tc>
        <w:tc>
          <w:tcPr>
            <w:tcW w:w="3855" w:type="dxa"/>
            <w:vMerge w:val="restart"/>
          </w:tcPr>
          <w:p w:rsidR="00FF5B0A" w:rsidRDefault="00FF5B0A">
            <w:pPr>
              <w:pStyle w:val="ConsPlusNormal"/>
            </w:pPr>
            <w:bookmarkStart w:id="30" w:name="P547"/>
            <w:bookmarkEnd w:id="30"/>
            <w:r>
              <w:t>Документ, не определенный пунктами 3 - 12 настоящего перечня, в соответствии с которым возникает бюджетное обязательство получателя средств бюджета:</w:t>
            </w:r>
          </w:p>
          <w:p w:rsidR="00FF5B0A" w:rsidRDefault="00FF5B0A">
            <w:pPr>
              <w:pStyle w:val="ConsPlusNormal"/>
            </w:pPr>
            <w:r>
              <w:t xml:space="preserve">закон, иной нормативный правовой акт, в соответствии с </w:t>
            </w:r>
            <w:proofErr w:type="gramStart"/>
            <w:r>
              <w:t>которыми</w:t>
            </w:r>
            <w:proofErr w:type="gramEnd"/>
            <w: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FF5B0A" w:rsidRDefault="00FF5B0A">
            <w:pPr>
              <w:pStyle w:val="ConsPlusNormal"/>
            </w:pPr>
            <w: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не направлены информация и документы по указанному договору для их включения в реестр контрактов;</w:t>
            </w:r>
          </w:p>
          <w:p w:rsidR="00FF5B0A" w:rsidRDefault="00FF5B0A">
            <w:pPr>
              <w:pStyle w:val="ConsPlusNormal"/>
            </w:pPr>
            <w:r>
              <w:lastRenderedPageBreak/>
              <w:t>- договор на оказание услуг, выполнение работ, заключенный получателем средств бюджета  физическим лицом, не являющимся индивидуальным предпринимателем.</w:t>
            </w:r>
          </w:p>
          <w:p w:rsidR="00324EF9" w:rsidRDefault="00324EF9" w:rsidP="00324EF9">
            <w:pPr>
              <w:pStyle w:val="ConsPlusNormal"/>
            </w:pPr>
            <w:r>
              <w:t xml:space="preserve">- муниципальный контракт (договор) на оказание получателям социальных выплат банковских услуг; </w:t>
            </w:r>
          </w:p>
          <w:p w:rsidR="00324EF9" w:rsidRDefault="00324EF9" w:rsidP="00324EF9">
            <w:pPr>
              <w:pStyle w:val="ConsPlusNormal"/>
            </w:pPr>
            <w:r>
              <w:t>- муниципальный контракт (договор) на оказание получателям социальных выплат услуг по пересылке (доставке) социальных выплат;</w:t>
            </w:r>
          </w:p>
          <w:p w:rsidR="00324EF9" w:rsidRDefault="00324EF9" w:rsidP="00324EF9">
            <w:pPr>
              <w:pStyle w:val="ConsPlusNormal"/>
            </w:pPr>
            <w:r>
              <w:t>муниципальный</w:t>
            </w:r>
            <w:r w:rsidRPr="00324EF9">
              <w:t xml:space="preserve"> контракт (договор) на оказание финансовых услуг по предоставлению кредита для финансирования дефицита бюджета и (или) погашения долговых обязательств;</w:t>
            </w:r>
          </w:p>
          <w:p w:rsidR="00FF5B0A" w:rsidRDefault="00FF5B0A" w:rsidP="00324EF9">
            <w:pPr>
              <w:pStyle w:val="ConsPlusNormal"/>
            </w:pPr>
            <w:r>
              <w:t xml:space="preserve">Иной документ, в соответствии с которым возникает бюджетное обязательство получателя средств бюджета </w:t>
            </w:r>
          </w:p>
        </w:tc>
        <w:tc>
          <w:tcPr>
            <w:tcW w:w="4762" w:type="dxa"/>
          </w:tcPr>
          <w:p w:rsidR="00FF5B0A" w:rsidRDefault="00FF5B0A">
            <w:pPr>
              <w:pStyle w:val="ConsPlusNormal"/>
            </w:pPr>
            <w:r>
              <w:lastRenderedPageBreak/>
              <w:t>Авансовый отчет (ф. 0504505)</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Акт выполненных работ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Акт приема-передачи</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Акт об оказании услуг</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Договор на оказание услуг, выполнение работ, заключенный получателем средств бюджета с физическим лицом, не являющимся индивидуальным предпринимателем</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Заявление на выдачу денежных средств под отчет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Заявление физического лица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Квитанция</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Приказ о направлении в командировку, с прилагаемым расчетом командировочных сумм</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Служебная записка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Счет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Счет-фактура</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Товарная накладная (унифицированная форма N ТОРГ-12) (ф. 0330212)</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Универсальный передаточный документ</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pPr>
              <w:pStyle w:val="ConsPlusNormal"/>
            </w:pPr>
            <w:r>
              <w:t>Чек</w:t>
            </w:r>
          </w:p>
        </w:tc>
      </w:tr>
      <w:tr w:rsidR="00FF5B0A">
        <w:tc>
          <w:tcPr>
            <w:tcW w:w="454" w:type="dxa"/>
            <w:vMerge/>
          </w:tcPr>
          <w:p w:rsidR="00FF5B0A" w:rsidRDefault="00FF5B0A"/>
        </w:tc>
        <w:tc>
          <w:tcPr>
            <w:tcW w:w="3855" w:type="dxa"/>
            <w:vMerge/>
          </w:tcPr>
          <w:p w:rsidR="00FF5B0A" w:rsidRDefault="00FF5B0A"/>
        </w:tc>
        <w:tc>
          <w:tcPr>
            <w:tcW w:w="4762" w:type="dxa"/>
          </w:tcPr>
          <w:p w:rsidR="00FF5B0A" w:rsidRDefault="00FF5B0A" w:rsidP="00324EF9">
            <w:pPr>
              <w:pStyle w:val="ConsPlusNormal"/>
            </w:pPr>
            <w:r>
              <w:t xml:space="preserve">Иной документ, подтверждающий возникновение денежного обязательства по бюджетному обязательству получателя средств бюджета </w:t>
            </w:r>
          </w:p>
        </w:tc>
      </w:tr>
    </w:tbl>
    <w:p w:rsidR="00FF5B0A" w:rsidRDefault="00FF5B0A">
      <w:pPr>
        <w:pStyle w:val="ConsPlusNormal"/>
        <w:jc w:val="both"/>
      </w:pPr>
    </w:p>
    <w:p w:rsidR="00FF5B0A" w:rsidRDefault="00FF5B0A">
      <w:pPr>
        <w:pStyle w:val="ConsPlusNormal"/>
        <w:jc w:val="both"/>
      </w:pPr>
    </w:p>
    <w:p w:rsidR="00B645B4" w:rsidRDefault="00B645B4"/>
    <w:sectPr w:rsidR="00B645B4" w:rsidSect="005276E1">
      <w:pgSz w:w="11906" w:h="16838" w:code="9"/>
      <w:pgMar w:top="851" w:right="567" w:bottom="1134" w:left="1134" w:header="0" w:footer="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F5B0A"/>
    <w:rsid w:val="00065E4C"/>
    <w:rsid w:val="000F7D6C"/>
    <w:rsid w:val="00324EF9"/>
    <w:rsid w:val="00352A24"/>
    <w:rsid w:val="003D7DE6"/>
    <w:rsid w:val="003E4344"/>
    <w:rsid w:val="003F7334"/>
    <w:rsid w:val="004178BD"/>
    <w:rsid w:val="004C4FFF"/>
    <w:rsid w:val="004C7A87"/>
    <w:rsid w:val="004D112E"/>
    <w:rsid w:val="005276E1"/>
    <w:rsid w:val="0068532E"/>
    <w:rsid w:val="00741BC1"/>
    <w:rsid w:val="0079324A"/>
    <w:rsid w:val="007E3F81"/>
    <w:rsid w:val="0082327B"/>
    <w:rsid w:val="00915CB7"/>
    <w:rsid w:val="00A30F99"/>
    <w:rsid w:val="00B528AB"/>
    <w:rsid w:val="00B645B4"/>
    <w:rsid w:val="00BC5A21"/>
    <w:rsid w:val="00C74595"/>
    <w:rsid w:val="00CF6757"/>
    <w:rsid w:val="00D4576D"/>
    <w:rsid w:val="00EB0B57"/>
    <w:rsid w:val="00FF5B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528A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F5B0A"/>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F5B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F5B0A"/>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F5B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F5B0A"/>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F5B0A"/>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F5B0A"/>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F5B0A"/>
    <w:pPr>
      <w:widowControl w:val="0"/>
      <w:autoSpaceDE w:val="0"/>
      <w:autoSpaceDN w:val="0"/>
      <w:spacing w:after="0" w:line="240" w:lineRule="auto"/>
    </w:pPr>
    <w:rPr>
      <w:rFonts w:ascii="Arial" w:eastAsia="Times New Roman" w:hAnsi="Arial" w:cs="Arial"/>
      <w:sz w:val="20"/>
      <w:szCs w:val="20"/>
      <w:lang w:eastAsia="ru-RU"/>
    </w:rPr>
  </w:style>
  <w:style w:type="paragraph" w:styleId="a3">
    <w:name w:val="Title"/>
    <w:basedOn w:val="a"/>
    <w:link w:val="a4"/>
    <w:qFormat/>
    <w:rsid w:val="003F7334"/>
    <w:pPr>
      <w:spacing w:after="0" w:line="240" w:lineRule="auto"/>
      <w:jc w:val="center"/>
    </w:pPr>
    <w:rPr>
      <w:rFonts w:ascii="Times New Roman" w:eastAsia="Times New Roman" w:hAnsi="Times New Roman" w:cs="Times New Roman"/>
      <w:b/>
      <w:sz w:val="36"/>
      <w:szCs w:val="20"/>
      <w:lang w:eastAsia="ru-RU"/>
    </w:rPr>
  </w:style>
  <w:style w:type="character" w:customStyle="1" w:styleId="a4">
    <w:name w:val="Название Знак"/>
    <w:basedOn w:val="a0"/>
    <w:link w:val="a3"/>
    <w:rsid w:val="003F7334"/>
    <w:rPr>
      <w:rFonts w:ascii="Times New Roman" w:eastAsia="Times New Roman" w:hAnsi="Times New Roman" w:cs="Times New Roman"/>
      <w:b/>
      <w:sz w:val="36"/>
      <w:szCs w:val="20"/>
      <w:lang w:eastAsia="ru-RU"/>
    </w:rPr>
  </w:style>
  <w:style w:type="paragraph" w:styleId="a5">
    <w:name w:val="No Spacing"/>
    <w:uiPriority w:val="1"/>
    <w:qFormat/>
    <w:rsid w:val="004D112E"/>
    <w:pPr>
      <w:spacing w:after="0" w:line="240" w:lineRule="auto"/>
    </w:pPr>
  </w:style>
  <w:style w:type="paragraph" w:styleId="a6">
    <w:name w:val="Balloon Text"/>
    <w:basedOn w:val="a"/>
    <w:link w:val="a7"/>
    <w:uiPriority w:val="99"/>
    <w:semiHidden/>
    <w:unhideWhenUsed/>
    <w:rsid w:val="0082327B"/>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8232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79208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5E5D5B855E5667ABADA1304C1321E2421B9BF14EAE4484C0FBA38126D11UBL" TargetMode="External"/><Relationship Id="rId13" Type="http://schemas.openxmlformats.org/officeDocument/2006/relationships/hyperlink" Target="consultantplus://offline/ref=95E5D5B855E5667ABADA1304C1321E2421B9BF14EAE4484C0FBA38126D11UBL" TargetMode="External"/><Relationship Id="rId18" Type="http://schemas.openxmlformats.org/officeDocument/2006/relationships/hyperlink" Target="consultantplus://offline/ref=95E5D5B855E5667ABADA1304C1321E2420B0BF17E8E9484C0FBA38126D11UBL" TargetMode="External"/><Relationship Id="rId3" Type="http://schemas.openxmlformats.org/officeDocument/2006/relationships/webSettings" Target="webSettings.xml"/><Relationship Id="rId21" Type="http://schemas.openxmlformats.org/officeDocument/2006/relationships/hyperlink" Target="consultantplus://offline/ref=95E5D5B855E5667ABADA1304C1321E2421B8B511EBE8484C0FBA38126D1BA52D84B34AAC5AC03A141BU7L" TargetMode="External"/><Relationship Id="rId7" Type="http://schemas.openxmlformats.org/officeDocument/2006/relationships/hyperlink" Target="consultantplus://offline/ref=95E5D5B855E5667ABADA1304C1321E2421B0B818EEEE484C0FBA38126D1BA52D84B34AAC5AC133171BU0L" TargetMode="External"/><Relationship Id="rId12" Type="http://schemas.openxmlformats.org/officeDocument/2006/relationships/hyperlink" Target="consultantplus://offline/ref=95E5D5B855E5667ABADA1304C1321E2421B9BF14EAE4484C0FBA38126D11UBL" TargetMode="External"/><Relationship Id="rId17" Type="http://schemas.openxmlformats.org/officeDocument/2006/relationships/hyperlink" Target="consultantplus://offline/ref=95E5D5B855E5667ABADA1304C1321E2421B8B511EBE8484C0FBA38126D1BA52D84B34AAC5AC03A141BU7L" TargetMode="External"/><Relationship Id="rId2" Type="http://schemas.openxmlformats.org/officeDocument/2006/relationships/settings" Target="settings.xml"/><Relationship Id="rId16" Type="http://schemas.openxmlformats.org/officeDocument/2006/relationships/hyperlink" Target="consultantplus://offline/ref=95E5D5B855E5667ABADA1304C1321E2421B9BF14EAE4484C0FBA38126D11UBL" TargetMode="External"/><Relationship Id="rId20" Type="http://schemas.openxmlformats.org/officeDocument/2006/relationships/hyperlink" Target="consultantplus://offline/ref=95E5D5B855E5667ABADA1304C1321E2422B5BC17EDE8484C0FBA38126D11UBL" TargetMode="External"/><Relationship Id="rId1" Type="http://schemas.openxmlformats.org/officeDocument/2006/relationships/styles" Target="styles.xml"/><Relationship Id="rId6" Type="http://schemas.openxmlformats.org/officeDocument/2006/relationships/hyperlink" Target="consultantplus://offline/ref=95E5D5B855E5667ABADA1304C1321E2421B9BF14EAE4484C0FBA38126D11UBL" TargetMode="External"/><Relationship Id="rId11" Type="http://schemas.openxmlformats.org/officeDocument/2006/relationships/hyperlink" Target="consultantplus://offline/ref=95E5D5B855E5667ABADA1304C1321E2421B8BA14EFE8484C0FBA38126D1BA52D84B34AA9521CU2L" TargetMode="External"/><Relationship Id="rId24" Type="http://schemas.openxmlformats.org/officeDocument/2006/relationships/theme" Target="theme/theme1.xml"/><Relationship Id="rId5" Type="http://schemas.openxmlformats.org/officeDocument/2006/relationships/hyperlink" Target="consultantplus://offline/ref=95E5D5B855E5667ABADA1304C1321E2421B9BF14EAE4484C0FBA38126D11UBL" TargetMode="External"/><Relationship Id="rId15" Type="http://schemas.openxmlformats.org/officeDocument/2006/relationships/hyperlink" Target="consultantplus://offline/ref=95E5D5B855E5667ABADA1304C1321E2421B9BF14EAE4484C0FBA38126D11UBL" TargetMode="External"/><Relationship Id="rId23" Type="http://schemas.openxmlformats.org/officeDocument/2006/relationships/fontTable" Target="fontTable.xml"/><Relationship Id="rId10" Type="http://schemas.openxmlformats.org/officeDocument/2006/relationships/hyperlink" Target="consultantplus://offline/ref=95E5D5B855E5667ABADA1304C1321E2421B9BF14EAE4484C0FBA38126D11UBL" TargetMode="External"/><Relationship Id="rId19" Type="http://schemas.openxmlformats.org/officeDocument/2006/relationships/hyperlink" Target="consultantplus://offline/ref=95E5D5B855E5667ABADA1304C1321E2421B9BF14EAE4484C0FBA38126D11UBL" TargetMode="External"/><Relationship Id="rId4" Type="http://schemas.openxmlformats.org/officeDocument/2006/relationships/hyperlink" Target="consultantplus://offline/ref=95E5D5B855E5667ABADA1304C1321E2420B0B811E6EE484C0FBA38126D1BA52D84B34AAF5FC913U4L" TargetMode="External"/><Relationship Id="rId9" Type="http://schemas.openxmlformats.org/officeDocument/2006/relationships/hyperlink" Target="consultantplus://offline/ref=95E5D5B855E5667ABADA1304C1321E2421B8BA14EFE8484C0FBA38126D1BA52D84B34AAC5AC0331D1BU2L" TargetMode="External"/><Relationship Id="rId14" Type="http://schemas.openxmlformats.org/officeDocument/2006/relationships/hyperlink" Target="consultantplus://offline/ref=95E5D5B855E5667ABADA1304C1321E2421B8BA14EFE8484C0FBA38126D1BA52D84B34AAC5AC032141BU1L" TargetMode="External"/><Relationship Id="rId22" Type="http://schemas.openxmlformats.org/officeDocument/2006/relationships/hyperlink" Target="consultantplus://offline/ref=95E5D5B855E5667ABADA1304C1321E2420B0BF17E8E9484C0FBA38126D11UB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289</TotalTime>
  <Pages>1</Pages>
  <Words>9117</Words>
  <Characters>51973</Characters>
  <Application>Microsoft Office Word</Application>
  <DocSecurity>0</DocSecurity>
  <Lines>433</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УФК по Республике Млодовия</Company>
  <LinksUpToDate>false</LinksUpToDate>
  <CharactersWithSpaces>60969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Кривозерье</cp:lastModifiedBy>
  <cp:revision>9</cp:revision>
  <cp:lastPrinted>2018-09-13T12:05:00Z</cp:lastPrinted>
  <dcterms:created xsi:type="dcterms:W3CDTF">2018-09-05T06:56:00Z</dcterms:created>
  <dcterms:modified xsi:type="dcterms:W3CDTF">2018-09-13T12:09:00Z</dcterms:modified>
</cp:coreProperties>
</file>