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A8A" w:rsidRDefault="00903F99" w:rsidP="00903F99">
      <w:pPr>
        <w:shd w:val="clear" w:color="auto" w:fill="FFFFFF"/>
        <w:contextualSpacing/>
        <w:jc w:val="center"/>
        <w:rPr>
          <w:b/>
          <w:bCs/>
          <w:color w:val="000000"/>
          <w:sz w:val="28"/>
          <w:szCs w:val="28"/>
        </w:rPr>
      </w:pPr>
      <w:r w:rsidRPr="00903F99">
        <w:rPr>
          <w:b/>
          <w:bCs/>
          <w:color w:val="000000"/>
          <w:sz w:val="28"/>
          <w:szCs w:val="28"/>
        </w:rPr>
        <w:t xml:space="preserve">Информация о состоянии окружающей среды и об использовании природных ресурсов на территории </w:t>
      </w:r>
      <w:r w:rsidR="00BF232A">
        <w:rPr>
          <w:b/>
          <w:bCs/>
          <w:color w:val="000000"/>
          <w:sz w:val="28"/>
          <w:szCs w:val="28"/>
        </w:rPr>
        <w:t xml:space="preserve">Берсеневского </w:t>
      </w:r>
      <w:r w:rsidRPr="00903F99">
        <w:rPr>
          <w:b/>
          <w:bCs/>
          <w:color w:val="000000"/>
          <w:sz w:val="28"/>
          <w:szCs w:val="28"/>
        </w:rPr>
        <w:t>сельского поселения</w:t>
      </w:r>
    </w:p>
    <w:p w:rsidR="00BF232A" w:rsidRDefault="00BF232A" w:rsidP="00BF232A">
      <w:pPr>
        <w:spacing w:line="360" w:lineRule="auto"/>
        <w:ind w:firstLine="720"/>
        <w:jc w:val="both"/>
        <w:rPr>
          <w:b/>
        </w:rPr>
      </w:pPr>
      <w:bookmarkStart w:id="0" w:name="_Toc205368667"/>
      <w:bookmarkStart w:id="1" w:name="_Toc216697019"/>
    </w:p>
    <w:p w:rsidR="00BF232A" w:rsidRPr="002A12D5" w:rsidRDefault="00BF232A" w:rsidP="00BF232A">
      <w:pPr>
        <w:spacing w:line="360" w:lineRule="auto"/>
        <w:ind w:firstLine="720"/>
        <w:jc w:val="both"/>
        <w:rPr>
          <w:b/>
        </w:rPr>
      </w:pPr>
      <w:r>
        <w:rPr>
          <w:b/>
        </w:rPr>
        <w:t>1</w:t>
      </w:r>
      <w:r w:rsidRPr="002A12D5">
        <w:rPr>
          <w:b/>
        </w:rPr>
        <w:t>.1 Рельеф</w:t>
      </w:r>
      <w:bookmarkEnd w:id="0"/>
      <w:bookmarkEnd w:id="1"/>
    </w:p>
    <w:p w:rsidR="00BF232A" w:rsidRDefault="00BF232A" w:rsidP="00BF232A">
      <w:pPr>
        <w:spacing w:line="360" w:lineRule="auto"/>
        <w:ind w:firstLine="720"/>
        <w:jc w:val="both"/>
        <w:rPr>
          <w:szCs w:val="28"/>
        </w:rPr>
      </w:pPr>
      <w:r>
        <w:rPr>
          <w:szCs w:val="28"/>
        </w:rPr>
        <w:t>Территория Берсеневского сельского поселения располагается на северо-западном склоне Приволжской возвышенности.</w:t>
      </w:r>
    </w:p>
    <w:p w:rsidR="00BF232A" w:rsidRDefault="00BF232A" w:rsidP="00BF232A">
      <w:pPr>
        <w:spacing w:line="360" w:lineRule="auto"/>
        <w:ind w:firstLine="720"/>
        <w:jc w:val="both"/>
        <w:rPr>
          <w:szCs w:val="28"/>
        </w:rPr>
      </w:pPr>
      <w:r>
        <w:rPr>
          <w:szCs w:val="28"/>
        </w:rPr>
        <w:t>Рельеф данной местности представляет собой вторичную маренную равнину с четко выраженными эрозионными формами (балки, лощины, ложбины, овраги). Абсолютная высота местности достигает - 140-</w:t>
      </w:r>
      <w:smartTag w:uri="urn:schemas-microsoft-com:office:smarttags" w:element="metricconverter">
        <w:smartTagPr>
          <w:attr w:name="ProductID" w:val="240 метров"/>
        </w:smartTagPr>
        <w:r>
          <w:rPr>
            <w:szCs w:val="28"/>
          </w:rPr>
          <w:t>240 метров</w:t>
        </w:r>
      </w:smartTag>
      <w:r>
        <w:rPr>
          <w:szCs w:val="28"/>
        </w:rPr>
        <w:t>.</w:t>
      </w:r>
    </w:p>
    <w:p w:rsidR="00BF232A" w:rsidRDefault="00BF232A" w:rsidP="00BF232A">
      <w:pPr>
        <w:spacing w:line="360" w:lineRule="auto"/>
        <w:ind w:firstLine="720"/>
        <w:jc w:val="both"/>
        <w:rPr>
          <w:szCs w:val="28"/>
        </w:rPr>
      </w:pPr>
      <w:r>
        <w:rPr>
          <w:szCs w:val="28"/>
        </w:rPr>
        <w:t xml:space="preserve">Вторичная </w:t>
      </w:r>
      <w:proofErr w:type="gramStart"/>
      <w:r>
        <w:rPr>
          <w:szCs w:val="28"/>
        </w:rPr>
        <w:t>моренная</w:t>
      </w:r>
      <w:proofErr w:type="gramEnd"/>
      <w:r>
        <w:rPr>
          <w:szCs w:val="28"/>
        </w:rPr>
        <w:t xml:space="preserve"> равнина позднеплейстоценового возраста простирается на запад и север от эрозионно-денудационной возвышенности. Она приурочена к водоразделам рек центральной и западной Мордовии.</w:t>
      </w:r>
    </w:p>
    <w:p w:rsidR="00BF232A" w:rsidRDefault="00BF232A" w:rsidP="00BF232A">
      <w:pPr>
        <w:spacing w:line="360" w:lineRule="auto"/>
        <w:ind w:firstLine="720"/>
        <w:jc w:val="both"/>
        <w:rPr>
          <w:szCs w:val="28"/>
        </w:rPr>
      </w:pPr>
      <w:r>
        <w:rPr>
          <w:szCs w:val="28"/>
        </w:rPr>
        <w:t xml:space="preserve">Водораздельные пространства вторичных </w:t>
      </w:r>
      <w:proofErr w:type="gramStart"/>
      <w:r>
        <w:rPr>
          <w:szCs w:val="28"/>
        </w:rPr>
        <w:t>моренных</w:t>
      </w:r>
      <w:proofErr w:type="gramEnd"/>
      <w:r>
        <w:rPr>
          <w:szCs w:val="28"/>
        </w:rPr>
        <w:t xml:space="preserve"> равнин, плосковыпуклые и выпуклые, имеют ширину 2 - </w:t>
      </w:r>
      <w:smartTag w:uri="urn:schemas-microsoft-com:office:smarttags" w:element="metricconverter">
        <w:smartTagPr>
          <w:attr w:name="ProductID" w:val="3 км"/>
        </w:smartTagPr>
        <w:r>
          <w:rPr>
            <w:szCs w:val="28"/>
          </w:rPr>
          <w:t>3 км</w:t>
        </w:r>
      </w:smartTag>
      <w:r>
        <w:rPr>
          <w:szCs w:val="28"/>
        </w:rPr>
        <w:t xml:space="preserve">, глубину эрозионного вреза 60 – </w:t>
      </w:r>
      <w:smartTag w:uri="urn:schemas-microsoft-com:office:smarttags" w:element="metricconverter">
        <w:smartTagPr>
          <w:attr w:name="ProductID" w:val="80 м"/>
        </w:smartTagPr>
        <w:r>
          <w:rPr>
            <w:szCs w:val="28"/>
          </w:rPr>
          <w:t>80 м</w:t>
        </w:r>
      </w:smartTag>
      <w:r>
        <w:rPr>
          <w:szCs w:val="28"/>
        </w:rPr>
        <w:t xml:space="preserve">. В долинах речки </w:t>
      </w:r>
      <w:proofErr w:type="spellStart"/>
      <w:r>
        <w:rPr>
          <w:szCs w:val="28"/>
        </w:rPr>
        <w:t>Пензятка</w:t>
      </w:r>
      <w:proofErr w:type="spellEnd"/>
      <w:r>
        <w:rPr>
          <w:szCs w:val="28"/>
        </w:rPr>
        <w:t xml:space="preserve"> </w:t>
      </w:r>
      <w:proofErr w:type="spellStart"/>
      <w:r>
        <w:rPr>
          <w:szCs w:val="28"/>
        </w:rPr>
        <w:t>картируется</w:t>
      </w:r>
      <w:proofErr w:type="spellEnd"/>
      <w:r>
        <w:rPr>
          <w:szCs w:val="28"/>
        </w:rPr>
        <w:t xml:space="preserve"> пойма  и две надпойменные террасы. Поймы речки имеют аккумулятивный, цокольный и эрозионный характер. Первая надпойменная терраса приурочена  ко всем крупным, средним и большинству малым речным долинам, её относительная высота над урезом воды составляет 5 – </w:t>
      </w:r>
      <w:smartTag w:uri="urn:schemas-microsoft-com:office:smarttags" w:element="metricconverter">
        <w:smartTagPr>
          <w:attr w:name="ProductID" w:val="10 м"/>
        </w:smartTagPr>
        <w:r>
          <w:rPr>
            <w:szCs w:val="28"/>
          </w:rPr>
          <w:t>10 м</w:t>
        </w:r>
      </w:smartTag>
      <w:r>
        <w:rPr>
          <w:szCs w:val="28"/>
        </w:rPr>
        <w:t>. Поверхность слабо наклонена в сторону речек и незначительно расчленена оврагами и балками.</w:t>
      </w:r>
    </w:p>
    <w:p w:rsidR="00BF232A" w:rsidRDefault="00BF232A" w:rsidP="00BF232A">
      <w:pPr>
        <w:spacing w:line="360" w:lineRule="auto"/>
        <w:ind w:firstLine="720"/>
        <w:jc w:val="both"/>
        <w:rPr>
          <w:szCs w:val="28"/>
        </w:rPr>
      </w:pPr>
      <w:r>
        <w:rPr>
          <w:szCs w:val="28"/>
        </w:rPr>
        <w:t xml:space="preserve">Вторая надпойменная терраса морфологически выражена слабо, относительная высота поверхности – 20 – </w:t>
      </w:r>
      <w:smartTag w:uri="urn:schemas-microsoft-com:office:smarttags" w:element="metricconverter">
        <w:smartTagPr>
          <w:attr w:name="ProductID" w:val="25 м"/>
        </w:smartTagPr>
        <w:r>
          <w:rPr>
            <w:szCs w:val="28"/>
          </w:rPr>
          <w:t>25 м</w:t>
        </w:r>
      </w:smartTag>
      <w:r>
        <w:rPr>
          <w:szCs w:val="28"/>
        </w:rPr>
        <w:t xml:space="preserve">, абсолютная -  110 – </w:t>
      </w:r>
      <w:smartTag w:uri="urn:schemas-microsoft-com:office:smarttags" w:element="metricconverter">
        <w:smartTagPr>
          <w:attr w:name="ProductID" w:val="150 м"/>
        </w:smartTagPr>
        <w:r>
          <w:rPr>
            <w:szCs w:val="28"/>
          </w:rPr>
          <w:t>150 м</w:t>
        </w:r>
      </w:smartTag>
      <w:r>
        <w:rPr>
          <w:szCs w:val="28"/>
        </w:rPr>
        <w:t xml:space="preserve">. Поверхность террасы осложнена  эрозионными формами. На отдельных участках встречаются песчаные бугры, реликты </w:t>
      </w:r>
      <w:proofErr w:type="spellStart"/>
      <w:r>
        <w:rPr>
          <w:szCs w:val="28"/>
        </w:rPr>
        <w:t>старичных</w:t>
      </w:r>
      <w:proofErr w:type="spellEnd"/>
      <w:r>
        <w:rPr>
          <w:szCs w:val="28"/>
        </w:rPr>
        <w:t xml:space="preserve"> проток и озер. Преобладают аккумулятивные и эрозионные террасы.</w:t>
      </w:r>
    </w:p>
    <w:p w:rsidR="00BF232A" w:rsidRDefault="00BF232A" w:rsidP="00BF232A">
      <w:pPr>
        <w:spacing w:line="360" w:lineRule="auto"/>
        <w:ind w:firstLine="720"/>
        <w:jc w:val="both"/>
      </w:pPr>
      <w:r>
        <w:t xml:space="preserve">В геоморфологическом отношении территория поселения представляет собой  водораздел речки </w:t>
      </w:r>
      <w:proofErr w:type="spellStart"/>
      <w:r>
        <w:t>Пензятка</w:t>
      </w:r>
      <w:proofErr w:type="spellEnd"/>
      <w:r>
        <w:t>.</w:t>
      </w:r>
    </w:p>
    <w:p w:rsidR="00BF232A" w:rsidRDefault="00BF232A" w:rsidP="00BF232A">
      <w:pPr>
        <w:spacing w:line="360" w:lineRule="auto"/>
        <w:ind w:firstLine="720"/>
        <w:jc w:val="both"/>
      </w:pPr>
      <w:r>
        <w:t xml:space="preserve">Рельеф Берсеневского сельского поселения неоднороден, в основном сильно-волнистый. Волнистость объясняется наличием овражно-балочной сети. Вся территория поселения изрезана оврагами и овражками. Господствующими элементами рельефа по всей территории поселения являются </w:t>
      </w:r>
      <w:proofErr w:type="spellStart"/>
      <w:r>
        <w:t>межовражные</w:t>
      </w:r>
      <w:proofErr w:type="spellEnd"/>
      <w:r>
        <w:t xml:space="preserve"> водоразделы с крутыми и покатыми склонами. Повышенные места чередуются с балками и оврагами. Водораздельные склоны имеют различную величину и форму - длинные, пологие, широкие. </w:t>
      </w:r>
    </w:p>
    <w:p w:rsidR="00BF232A" w:rsidRDefault="00BF232A" w:rsidP="00BF232A">
      <w:pPr>
        <w:spacing w:line="360" w:lineRule="auto"/>
        <w:ind w:firstLine="720"/>
        <w:jc w:val="both"/>
      </w:pPr>
      <w:r>
        <w:t xml:space="preserve">Пойма речки </w:t>
      </w:r>
      <w:proofErr w:type="spellStart"/>
      <w:r>
        <w:t>Пензятка</w:t>
      </w:r>
      <w:proofErr w:type="spellEnd"/>
      <w:r>
        <w:t xml:space="preserve"> имеет ровную поверхность, на всем протяжении выражен микрорельеф в виде мелких лощинок и гривок.</w:t>
      </w:r>
    </w:p>
    <w:p w:rsidR="00BF232A" w:rsidRDefault="00BF232A" w:rsidP="00BF232A">
      <w:pPr>
        <w:spacing w:line="360" w:lineRule="auto"/>
        <w:ind w:firstLine="720"/>
        <w:jc w:val="both"/>
      </w:pPr>
      <w:r>
        <w:t xml:space="preserve">На всей территории поселения хорошо выражен микрорельеф. Он представлен </w:t>
      </w:r>
      <w:proofErr w:type="spellStart"/>
      <w:r>
        <w:t>западинками</w:t>
      </w:r>
      <w:proofErr w:type="spellEnd"/>
      <w:r>
        <w:t>, холмиками, промоинами.</w:t>
      </w:r>
    </w:p>
    <w:p w:rsidR="00BF232A" w:rsidRPr="003C64A0" w:rsidRDefault="00BF232A" w:rsidP="00BF232A">
      <w:pPr>
        <w:spacing w:line="360" w:lineRule="auto"/>
        <w:ind w:firstLine="720"/>
        <w:jc w:val="both"/>
      </w:pPr>
      <w:r>
        <w:t xml:space="preserve">В целом, условия рельефа в </w:t>
      </w:r>
      <w:proofErr w:type="spellStart"/>
      <w:r>
        <w:t>Берсеневском</w:t>
      </w:r>
      <w:proofErr w:type="spellEnd"/>
      <w:r>
        <w:t xml:space="preserve"> сельском поселении вполне благоприятствует строительству и агропромышленному производству с применением механизации.</w:t>
      </w:r>
      <w:bookmarkStart w:id="2" w:name="_Toc205368668"/>
      <w:bookmarkStart w:id="3" w:name="_Toc216697020"/>
    </w:p>
    <w:p w:rsidR="00BF232A" w:rsidRPr="002A12D5" w:rsidRDefault="00BF232A" w:rsidP="00BF232A">
      <w:pPr>
        <w:spacing w:line="360" w:lineRule="auto"/>
        <w:ind w:firstLine="720"/>
        <w:jc w:val="both"/>
        <w:rPr>
          <w:b/>
        </w:rPr>
      </w:pPr>
      <w:r>
        <w:rPr>
          <w:b/>
        </w:rPr>
        <w:t>1</w:t>
      </w:r>
      <w:r w:rsidRPr="002A12D5">
        <w:rPr>
          <w:b/>
        </w:rPr>
        <w:t>.2 Климат</w:t>
      </w:r>
      <w:bookmarkEnd w:id="2"/>
      <w:bookmarkEnd w:id="3"/>
    </w:p>
    <w:p w:rsidR="00BF232A" w:rsidRDefault="00BF232A" w:rsidP="00BF232A">
      <w:pPr>
        <w:spacing w:line="360" w:lineRule="auto"/>
        <w:ind w:firstLine="720"/>
        <w:jc w:val="both"/>
        <w:rPr>
          <w:szCs w:val="28"/>
        </w:rPr>
      </w:pPr>
      <w:r>
        <w:rPr>
          <w:szCs w:val="28"/>
        </w:rPr>
        <w:lastRenderedPageBreak/>
        <w:t>Район располагается в поясе умеренно-континентального климата. Средняя температура января-12</w:t>
      </w:r>
      <w:r w:rsidRPr="000B56FB">
        <w:rPr>
          <w:szCs w:val="28"/>
          <w:vertAlign w:val="superscript"/>
        </w:rPr>
        <w:t>о</w:t>
      </w:r>
      <w:r>
        <w:rPr>
          <w:szCs w:val="28"/>
        </w:rPr>
        <w:t>С, июля +19</w:t>
      </w:r>
      <w:r w:rsidRPr="000B56FB">
        <w:rPr>
          <w:szCs w:val="28"/>
          <w:vertAlign w:val="superscript"/>
        </w:rPr>
        <w:t>о</w:t>
      </w:r>
      <w:r>
        <w:rPr>
          <w:szCs w:val="28"/>
        </w:rPr>
        <w:t>С. Среднегодовая температура воздуха равна+3,5</w:t>
      </w:r>
      <w:r w:rsidRPr="002D2D05">
        <w:rPr>
          <w:szCs w:val="28"/>
          <w:vertAlign w:val="superscript"/>
        </w:rPr>
        <w:t>о</w:t>
      </w:r>
      <w:r>
        <w:rPr>
          <w:szCs w:val="28"/>
        </w:rPr>
        <w:t xml:space="preserve">С. Количество осадков составляет в среднем около </w:t>
      </w:r>
      <w:smartTag w:uri="urn:schemas-microsoft-com:office:smarttags" w:element="metricconverter">
        <w:smartTagPr>
          <w:attr w:name="ProductID" w:val="500 мм"/>
        </w:smartTagPr>
        <w:r>
          <w:rPr>
            <w:szCs w:val="28"/>
          </w:rPr>
          <w:t>500 мм</w:t>
        </w:r>
      </w:smartTag>
      <w:r>
        <w:rPr>
          <w:szCs w:val="28"/>
        </w:rPr>
        <w:t xml:space="preserve"> в год.</w:t>
      </w:r>
    </w:p>
    <w:p w:rsidR="00BF232A" w:rsidRDefault="00BF232A" w:rsidP="00BF232A">
      <w:pPr>
        <w:spacing w:line="360" w:lineRule="auto"/>
        <w:ind w:firstLine="720"/>
        <w:jc w:val="both"/>
        <w:rPr>
          <w:szCs w:val="28"/>
        </w:rPr>
      </w:pPr>
      <w:r>
        <w:rPr>
          <w:szCs w:val="28"/>
        </w:rPr>
        <w:t>Для климата района характерно отчетливое чередование основных (зима, лето) и переходных (весна, осень) времен года.</w:t>
      </w:r>
    </w:p>
    <w:p w:rsidR="00BF232A" w:rsidRDefault="00BF232A" w:rsidP="00BF232A">
      <w:pPr>
        <w:spacing w:line="360" w:lineRule="auto"/>
        <w:ind w:firstLine="720"/>
        <w:jc w:val="both"/>
        <w:rPr>
          <w:szCs w:val="28"/>
        </w:rPr>
      </w:pPr>
      <w:r>
        <w:rPr>
          <w:szCs w:val="28"/>
        </w:rPr>
        <w:t>Характер погоды зимой определяется приходом с запада и юго-запада циклонов приносящих влажный и теплый воздух, сопутствующих выпадению снега и оттепели. С севера и востока приходят антициклоны, в результате чего температура воздуха резко понижается, устанавливается безветренная, безоблачная морозная погода. В целом зима в нашей  местности умеренно морозная.</w:t>
      </w:r>
    </w:p>
    <w:p w:rsidR="00BF232A" w:rsidRDefault="00BF232A" w:rsidP="00BF232A">
      <w:pPr>
        <w:spacing w:line="360" w:lineRule="auto"/>
        <w:ind w:firstLine="720"/>
        <w:jc w:val="both"/>
        <w:rPr>
          <w:szCs w:val="28"/>
        </w:rPr>
      </w:pPr>
      <w:r>
        <w:rPr>
          <w:szCs w:val="28"/>
        </w:rPr>
        <w:t>За начало весны принимается время устойчивых положительных дневных температур, когда днем снег тает, а ночью бывают слабые морозы. Обычно это происходит в середине марта. Переход к лету наступает при прекращении заморозков на поверхности почвы (обычно в конце мая). Уменьшается облачность, реже бывают сильные ветры.</w:t>
      </w:r>
    </w:p>
    <w:p w:rsidR="00BF232A" w:rsidRDefault="00BF232A" w:rsidP="00BF232A">
      <w:pPr>
        <w:spacing w:line="360" w:lineRule="auto"/>
        <w:ind w:firstLine="720"/>
        <w:jc w:val="both"/>
        <w:rPr>
          <w:szCs w:val="28"/>
        </w:rPr>
      </w:pPr>
      <w:r>
        <w:rPr>
          <w:szCs w:val="28"/>
        </w:rPr>
        <w:t xml:space="preserve">Первая половина лета более влажная, в июне и июле отмечается годовой максимум атмосферных осадков. Во второй половине лета увеличивается количество дней с антициклонной погодой. В целом летом преобладает теплая </w:t>
      </w:r>
      <w:proofErr w:type="spellStart"/>
      <w:r>
        <w:rPr>
          <w:szCs w:val="28"/>
        </w:rPr>
        <w:t>незасушливая</w:t>
      </w:r>
      <w:proofErr w:type="spellEnd"/>
      <w:r>
        <w:rPr>
          <w:szCs w:val="28"/>
        </w:rPr>
        <w:t xml:space="preserve"> погода, благоприятная для сельскохозяйственной деятельности.</w:t>
      </w:r>
    </w:p>
    <w:p w:rsidR="00BF232A" w:rsidRDefault="00BF232A" w:rsidP="00BF232A">
      <w:pPr>
        <w:spacing w:line="360" w:lineRule="auto"/>
        <w:ind w:firstLine="720"/>
        <w:jc w:val="both"/>
        <w:rPr>
          <w:szCs w:val="28"/>
        </w:rPr>
      </w:pPr>
      <w:r>
        <w:rPr>
          <w:szCs w:val="28"/>
        </w:rPr>
        <w:t>Общее количество атмосферных осадков, выпадающих осенью в виде моросящих дождей, уменьшается. В октябре, а иногда в конце сентября, выпадает первый снег, который быстро тает.</w:t>
      </w:r>
    </w:p>
    <w:p w:rsidR="00BF232A" w:rsidRPr="004A6910" w:rsidRDefault="00BF232A" w:rsidP="00BF232A">
      <w:pPr>
        <w:spacing w:line="360" w:lineRule="auto"/>
        <w:ind w:firstLine="720"/>
        <w:jc w:val="both"/>
        <w:rPr>
          <w:szCs w:val="28"/>
        </w:rPr>
      </w:pPr>
      <w:r>
        <w:rPr>
          <w:szCs w:val="28"/>
        </w:rPr>
        <w:t>В целом территория сельского поселения получает достаточно тепла для выращивания разнообразных сельскохозяйственных культур – зерновых, технических, овощных, кормовых, картофеля и других.</w:t>
      </w:r>
    </w:p>
    <w:p w:rsidR="00BF232A" w:rsidRDefault="00BF232A" w:rsidP="00BF232A">
      <w:pPr>
        <w:spacing w:line="360" w:lineRule="auto"/>
        <w:ind w:firstLine="720"/>
        <w:jc w:val="both"/>
      </w:pPr>
      <w:r w:rsidRPr="00F463DA">
        <w:rPr>
          <w:spacing w:val="-3"/>
        </w:rPr>
        <w:t xml:space="preserve"> Агроклиматические условия характеризуются </w:t>
      </w:r>
      <w:proofErr w:type="spellStart"/>
      <w:r w:rsidRPr="00F463DA">
        <w:rPr>
          <w:spacing w:val="-3"/>
        </w:rPr>
        <w:t>теплообеспеченностью</w:t>
      </w:r>
      <w:proofErr w:type="spellEnd"/>
      <w:r w:rsidRPr="00F463DA">
        <w:rPr>
          <w:spacing w:val="-3"/>
        </w:rPr>
        <w:t xml:space="preserve"> </w:t>
      </w:r>
      <w:r w:rsidRPr="00F463DA">
        <w:t>вегетационного периода, что дает возможность возделывания яровых и озимых зерновых</w:t>
      </w:r>
      <w:r>
        <w:t xml:space="preserve"> </w:t>
      </w:r>
      <w:r w:rsidRPr="00433FB2">
        <w:t>культур, а также овощн</w:t>
      </w:r>
      <w:r>
        <w:t>ых, плодовых и кормовых культур.</w:t>
      </w:r>
      <w:r w:rsidRPr="00433FB2">
        <w:t xml:space="preserve"> </w:t>
      </w:r>
    </w:p>
    <w:p w:rsidR="00BF232A" w:rsidRDefault="00BF232A" w:rsidP="00BF232A">
      <w:pPr>
        <w:spacing w:line="360" w:lineRule="auto"/>
        <w:jc w:val="both"/>
        <w:rPr>
          <w:spacing w:val="-3"/>
        </w:rPr>
      </w:pPr>
      <w:r>
        <w:t xml:space="preserve">           </w:t>
      </w:r>
      <w:proofErr w:type="spellStart"/>
      <w:r>
        <w:t>Берсеневское</w:t>
      </w:r>
      <w:proofErr w:type="spellEnd"/>
      <w:r w:rsidRPr="00433FB2">
        <w:t xml:space="preserve"> сельское по</w:t>
      </w:r>
      <w:r w:rsidRPr="00433FB2">
        <w:rPr>
          <w:spacing w:val="-3"/>
        </w:rPr>
        <w:t>селение находится в зоне умеренного потенциала загрязне</w:t>
      </w:r>
      <w:r>
        <w:rPr>
          <w:spacing w:val="-3"/>
        </w:rPr>
        <w:t>н</w:t>
      </w:r>
      <w:r w:rsidRPr="00433FB2">
        <w:rPr>
          <w:spacing w:val="-3"/>
        </w:rPr>
        <w:t>ия атмосферы.</w:t>
      </w:r>
    </w:p>
    <w:p w:rsidR="00BF232A" w:rsidRPr="003C64BB" w:rsidRDefault="00BF232A" w:rsidP="00BF232A">
      <w:pPr>
        <w:spacing w:line="360" w:lineRule="auto"/>
        <w:jc w:val="both"/>
        <w:rPr>
          <w:spacing w:val="-3"/>
        </w:rPr>
      </w:pPr>
    </w:p>
    <w:p w:rsidR="00BF232A" w:rsidRPr="005E069B" w:rsidRDefault="00BF232A" w:rsidP="00BF232A">
      <w:pPr>
        <w:spacing w:line="360" w:lineRule="auto"/>
        <w:ind w:firstLine="720"/>
        <w:jc w:val="both"/>
        <w:rPr>
          <w:b/>
        </w:rPr>
      </w:pPr>
      <w:r>
        <w:rPr>
          <w:b/>
        </w:rPr>
        <w:t>1</w:t>
      </w:r>
      <w:r w:rsidRPr="005E069B">
        <w:rPr>
          <w:b/>
        </w:rPr>
        <w:t>.3 Геологическое строение</w:t>
      </w:r>
    </w:p>
    <w:p w:rsidR="00BF232A" w:rsidRDefault="00BF232A" w:rsidP="00BF232A">
      <w:pPr>
        <w:spacing w:line="360" w:lineRule="auto"/>
        <w:ind w:firstLine="720"/>
        <w:jc w:val="both"/>
        <w:rPr>
          <w:szCs w:val="28"/>
        </w:rPr>
      </w:pPr>
      <w:r>
        <w:rPr>
          <w:szCs w:val="28"/>
        </w:rPr>
        <w:t xml:space="preserve">Территория Берсеневского сельского поселения Лямбирского района, как и территория всей Мордовии, является частью Русской платформы, формирование которой началось 2,5-3 млрд. лет назад. Фундамент платформы сложен магматическими и метаморфическими горными породами (граниты, сланцы, гнейсы), глубина их залегания в среднем составляет около </w:t>
      </w:r>
      <w:smartTag w:uri="urn:schemas-microsoft-com:office:smarttags" w:element="metricconverter">
        <w:smartTagPr>
          <w:attr w:name="ProductID" w:val="1500 метров"/>
        </w:smartTagPr>
        <w:r>
          <w:rPr>
            <w:szCs w:val="28"/>
          </w:rPr>
          <w:t>1500 метров</w:t>
        </w:r>
      </w:smartTag>
      <w:r>
        <w:rPr>
          <w:szCs w:val="28"/>
        </w:rPr>
        <w:t>. Основные явления здесь были обусловлены поднятиями и опусканиями земной коры.</w:t>
      </w:r>
    </w:p>
    <w:p w:rsidR="00BF232A" w:rsidRDefault="00BF232A" w:rsidP="00BF232A">
      <w:pPr>
        <w:spacing w:line="360" w:lineRule="auto"/>
        <w:ind w:firstLine="708"/>
        <w:jc w:val="both"/>
        <w:rPr>
          <w:szCs w:val="28"/>
        </w:rPr>
      </w:pPr>
      <w:r>
        <w:rPr>
          <w:szCs w:val="28"/>
        </w:rPr>
        <w:t xml:space="preserve">В докембрии (свыше 570 млн. лет назад) она была покрыта водой, здесь шли бурные тектонические и магматические процессы. После их затухания (около 560 млн. лет назад) территория поднялась над уровнем моря и превратилась в сушу. Её рельеф был очень неровный, расчленённый. С середины девонского периода (380 млн. лет назад) до пермского периода (285 млн. </w:t>
      </w:r>
      <w:r>
        <w:rPr>
          <w:szCs w:val="28"/>
        </w:rPr>
        <w:lastRenderedPageBreak/>
        <w:t>лет назад) снова было море глубиной 50-</w:t>
      </w:r>
      <w:smartTag w:uri="urn:schemas-microsoft-com:office:smarttags" w:element="metricconverter">
        <w:smartTagPr>
          <w:attr w:name="ProductID" w:val="4000 метров"/>
        </w:smartTagPr>
        <w:r>
          <w:rPr>
            <w:szCs w:val="28"/>
          </w:rPr>
          <w:t>4000 метров</w:t>
        </w:r>
      </w:smartTag>
      <w:r>
        <w:rPr>
          <w:szCs w:val="28"/>
        </w:rPr>
        <w:t xml:space="preserve">. В результате  очередного поднятия земной коры вода вновь уступила место суше. Сначала она представляла собой ровную поверхность бывшего морского дна, затем - слабо </w:t>
      </w:r>
      <w:proofErr w:type="spellStart"/>
      <w:r>
        <w:rPr>
          <w:szCs w:val="28"/>
        </w:rPr>
        <w:t>эрозированную</w:t>
      </w:r>
      <w:proofErr w:type="spellEnd"/>
      <w:r>
        <w:rPr>
          <w:szCs w:val="28"/>
        </w:rPr>
        <w:t xml:space="preserve"> низменную равнину. А 160 млн. лет назад на этом месте появилось море глубиной 100-</w:t>
      </w:r>
      <w:smartTag w:uri="urn:schemas-microsoft-com:office:smarttags" w:element="metricconverter">
        <w:smartTagPr>
          <w:attr w:name="ProductID" w:val="800 метров"/>
        </w:smartTagPr>
        <w:r>
          <w:rPr>
            <w:szCs w:val="28"/>
          </w:rPr>
          <w:t>800 метров</w:t>
        </w:r>
      </w:smartTag>
      <w:r>
        <w:rPr>
          <w:szCs w:val="28"/>
        </w:rPr>
        <w:t>. Оно просуществовало около 110 млн. лет и в палеогене (50-70 млн. лет назад) окончательно уступило место суше.</w:t>
      </w:r>
    </w:p>
    <w:p w:rsidR="00BF232A" w:rsidRDefault="00BF232A" w:rsidP="00BF232A">
      <w:pPr>
        <w:spacing w:line="360" w:lineRule="auto"/>
        <w:ind w:firstLine="567"/>
        <w:jc w:val="both"/>
      </w:pPr>
      <w:r>
        <w:t xml:space="preserve">Подземные воды, извлекаемые водозаборными скважинами Лямбирского района, содержатся в средне и </w:t>
      </w:r>
      <w:proofErr w:type="spellStart"/>
      <w:r>
        <w:t>верхнекаменноугольных</w:t>
      </w:r>
      <w:proofErr w:type="spellEnd"/>
      <w:r>
        <w:t xml:space="preserve"> отложениях. Поэтому описание  стратиграфических комплексов приводится с водопроводящих пород среднего отдела каменноугольной системы. В геологическом строении региона принимают участие каменноугольные, юрские, меловые, палеогеновые и четвертичные отложения.</w:t>
      </w:r>
    </w:p>
    <w:p w:rsidR="00BF232A" w:rsidRDefault="00BF232A" w:rsidP="00BF232A">
      <w:pPr>
        <w:spacing w:line="360" w:lineRule="auto"/>
        <w:ind w:firstLine="567"/>
        <w:jc w:val="both"/>
      </w:pPr>
    </w:p>
    <w:p w:rsidR="00BF232A" w:rsidRPr="00A1117C" w:rsidRDefault="00BF232A" w:rsidP="00BF232A">
      <w:pPr>
        <w:spacing w:line="360" w:lineRule="auto"/>
        <w:ind w:firstLine="567"/>
        <w:jc w:val="both"/>
        <w:rPr>
          <w:b/>
        </w:rPr>
      </w:pPr>
      <w:r w:rsidRPr="00A1117C">
        <w:rPr>
          <w:b/>
        </w:rPr>
        <w:t>Каменноугольная система</w:t>
      </w:r>
    </w:p>
    <w:p w:rsidR="00BF232A" w:rsidRDefault="00BF232A" w:rsidP="00BF232A">
      <w:pPr>
        <w:spacing w:line="360" w:lineRule="auto"/>
        <w:ind w:firstLine="567"/>
        <w:jc w:val="both"/>
      </w:pPr>
      <w:r>
        <w:t>На территории Лямбирского района вскрыты среднекаменноугольные отложения. Они представлены преимущественно карбонатными породами (известняками и доломитами) и меньшей степени терригенными.</w:t>
      </w:r>
    </w:p>
    <w:p w:rsidR="00BF232A" w:rsidRDefault="00BF232A" w:rsidP="00BF232A">
      <w:pPr>
        <w:spacing w:line="360" w:lineRule="auto"/>
        <w:ind w:firstLine="567"/>
        <w:jc w:val="both"/>
      </w:pPr>
      <w:r>
        <w:t xml:space="preserve">В Лямбирском районе распространены </w:t>
      </w:r>
      <w:proofErr w:type="spellStart"/>
      <w:r>
        <w:t>верхнекаменноугольные</w:t>
      </w:r>
      <w:proofErr w:type="spellEnd"/>
      <w:r>
        <w:t xml:space="preserve"> породы, представленные известняками светло-серыми, органогенно-обломочными, скрытокристаллическими, </w:t>
      </w:r>
      <w:proofErr w:type="spellStart"/>
      <w:r>
        <w:t>доломитизированными</w:t>
      </w:r>
      <w:proofErr w:type="spellEnd"/>
      <w:r>
        <w:t xml:space="preserve"> с прослоями мергелей, доломитов и глин. Наиболее близко к дневной поверхности </w:t>
      </w:r>
      <w:proofErr w:type="spellStart"/>
      <w:r>
        <w:t>верхнекаменноугольные</w:t>
      </w:r>
      <w:proofErr w:type="spellEnd"/>
      <w:r>
        <w:t xml:space="preserve"> породы выходят в долине Инсара.</w:t>
      </w:r>
    </w:p>
    <w:p w:rsidR="00BF232A" w:rsidRPr="00A1117C" w:rsidRDefault="00BF232A" w:rsidP="00BF232A">
      <w:pPr>
        <w:spacing w:line="360" w:lineRule="auto"/>
        <w:ind w:firstLine="567"/>
        <w:jc w:val="both"/>
        <w:rPr>
          <w:i/>
        </w:rPr>
      </w:pPr>
      <w:r w:rsidRPr="00A1117C">
        <w:rPr>
          <w:i/>
        </w:rPr>
        <w:t>Мезозойская группа</w:t>
      </w:r>
    </w:p>
    <w:p w:rsidR="00BF232A" w:rsidRDefault="00BF232A" w:rsidP="00BF232A">
      <w:pPr>
        <w:spacing w:line="360" w:lineRule="auto"/>
        <w:ind w:firstLine="567"/>
        <w:jc w:val="both"/>
      </w:pPr>
      <w:r>
        <w:t>Мезозойские отложения развиты практически повсеместно. Они трансгрессивно залегают на размытой поверхности каменноугольных отложений и представлены преимущественно терригенными осадками морской и меловой систем. Мощность мезозойских образований увеличивается в южном и юго-восточном направлениях.</w:t>
      </w:r>
    </w:p>
    <w:p w:rsidR="00BF232A" w:rsidRDefault="00BF232A" w:rsidP="00BF232A">
      <w:pPr>
        <w:spacing w:line="360" w:lineRule="auto"/>
        <w:ind w:firstLine="567"/>
        <w:jc w:val="both"/>
      </w:pPr>
    </w:p>
    <w:p w:rsidR="00BF232A" w:rsidRPr="00A1117C" w:rsidRDefault="00BF232A" w:rsidP="00BF232A">
      <w:pPr>
        <w:spacing w:line="360" w:lineRule="auto"/>
        <w:ind w:firstLine="567"/>
        <w:jc w:val="both"/>
        <w:rPr>
          <w:b/>
        </w:rPr>
      </w:pPr>
      <w:r w:rsidRPr="00A1117C">
        <w:rPr>
          <w:b/>
        </w:rPr>
        <w:t>Юрская система</w:t>
      </w:r>
    </w:p>
    <w:p w:rsidR="00BF232A" w:rsidRDefault="00BF232A" w:rsidP="00BF232A">
      <w:pPr>
        <w:spacing w:line="360" w:lineRule="auto"/>
        <w:ind w:firstLine="567"/>
        <w:jc w:val="both"/>
      </w:pPr>
      <w:r>
        <w:t>Отложения юрской системы распространены на большей части изучаемой территории и отсутствуют только на отдельных участках в долине Инсара. Разрез юрских пород представлен преимущественно песчано-глинистыми образованиями среднего и верхнего отделов.</w:t>
      </w:r>
    </w:p>
    <w:p w:rsidR="00BF232A" w:rsidRPr="004A521C" w:rsidRDefault="00BF232A" w:rsidP="00BF232A">
      <w:pPr>
        <w:spacing w:line="360" w:lineRule="auto"/>
        <w:ind w:firstLine="567"/>
        <w:jc w:val="both"/>
        <w:rPr>
          <w:b/>
          <w:i/>
        </w:rPr>
      </w:pPr>
      <w:r w:rsidRPr="004A521C">
        <w:rPr>
          <w:b/>
          <w:i/>
        </w:rPr>
        <w:t>Средний отдел</w:t>
      </w:r>
    </w:p>
    <w:p w:rsidR="00BF232A" w:rsidRDefault="00BF232A" w:rsidP="00BF232A">
      <w:pPr>
        <w:spacing w:line="360" w:lineRule="auto"/>
        <w:ind w:firstLine="567"/>
        <w:jc w:val="both"/>
      </w:pPr>
      <w:r>
        <w:t xml:space="preserve">По палеонтологическим данным и на основании литологических особенностей в отложениях среднего отдела выделяются </w:t>
      </w:r>
      <w:proofErr w:type="spellStart"/>
      <w:r>
        <w:t>байосский</w:t>
      </w:r>
      <w:proofErr w:type="spellEnd"/>
      <w:r>
        <w:t xml:space="preserve"> и </w:t>
      </w:r>
      <w:proofErr w:type="spellStart"/>
      <w:r>
        <w:t>батский</w:t>
      </w:r>
      <w:proofErr w:type="spellEnd"/>
      <w:r>
        <w:t xml:space="preserve"> ярусы.</w:t>
      </w:r>
    </w:p>
    <w:p w:rsidR="00BF232A" w:rsidRPr="00A1117C" w:rsidRDefault="00BF232A" w:rsidP="00BF232A">
      <w:pPr>
        <w:spacing w:line="360" w:lineRule="auto"/>
        <w:ind w:firstLine="567"/>
        <w:jc w:val="both"/>
        <w:rPr>
          <w:i/>
        </w:rPr>
      </w:pPr>
      <w:proofErr w:type="spellStart"/>
      <w:r w:rsidRPr="00A1117C">
        <w:rPr>
          <w:i/>
        </w:rPr>
        <w:t>Байосский</w:t>
      </w:r>
      <w:proofErr w:type="spellEnd"/>
      <w:r w:rsidRPr="00A1117C">
        <w:rPr>
          <w:i/>
        </w:rPr>
        <w:t xml:space="preserve"> ярус</w:t>
      </w:r>
    </w:p>
    <w:p w:rsidR="00BF232A" w:rsidRDefault="00BF232A" w:rsidP="00BF232A">
      <w:pPr>
        <w:spacing w:line="360" w:lineRule="auto"/>
        <w:ind w:firstLine="567"/>
        <w:jc w:val="both"/>
      </w:pPr>
      <w:r>
        <w:t xml:space="preserve">Отложения </w:t>
      </w:r>
      <w:proofErr w:type="spellStart"/>
      <w:r>
        <w:t>байосского</w:t>
      </w:r>
      <w:proofErr w:type="spellEnd"/>
      <w:r>
        <w:t xml:space="preserve"> яруса залегают несогласно на эрозионной поверхности подстилающих пород и представлены глинами темно-серыми, коричневато-голубовато-серыми, плотными, жирными, реже песчанистыми, слабослюдистыми. Мощность глин сокращается </w:t>
      </w:r>
      <w:proofErr w:type="gramStart"/>
      <w:r>
        <w:t>в</w:t>
      </w:r>
      <w:proofErr w:type="gramEnd"/>
      <w:r>
        <w:t xml:space="preserve"> </w:t>
      </w:r>
      <w:proofErr w:type="gramStart"/>
      <w:r>
        <w:t>юга</w:t>
      </w:r>
      <w:proofErr w:type="gramEnd"/>
      <w:r>
        <w:t xml:space="preserve"> на север и  в среднем составляет  около </w:t>
      </w:r>
      <w:smartTag w:uri="urn:schemas-microsoft-com:office:smarttags" w:element="metricconverter">
        <w:smartTagPr>
          <w:attr w:name="ProductID" w:val="10 метров"/>
        </w:smartTagPr>
        <w:r>
          <w:t>10 метров</w:t>
        </w:r>
      </w:smartTag>
      <w:r>
        <w:t>.</w:t>
      </w:r>
    </w:p>
    <w:p w:rsidR="00BF232A" w:rsidRPr="00A1117C" w:rsidRDefault="00BF232A" w:rsidP="00BF232A">
      <w:pPr>
        <w:spacing w:line="360" w:lineRule="auto"/>
        <w:ind w:firstLine="567"/>
        <w:jc w:val="both"/>
        <w:rPr>
          <w:i/>
        </w:rPr>
      </w:pPr>
      <w:proofErr w:type="spellStart"/>
      <w:r w:rsidRPr="00A1117C">
        <w:rPr>
          <w:i/>
        </w:rPr>
        <w:t>Батский</w:t>
      </w:r>
      <w:proofErr w:type="spellEnd"/>
      <w:r w:rsidRPr="00A1117C">
        <w:rPr>
          <w:i/>
        </w:rPr>
        <w:t xml:space="preserve"> ярус</w:t>
      </w:r>
    </w:p>
    <w:p w:rsidR="00BF232A" w:rsidRDefault="00BF232A" w:rsidP="00BF232A">
      <w:pPr>
        <w:spacing w:line="360" w:lineRule="auto"/>
        <w:ind w:firstLine="567"/>
        <w:jc w:val="both"/>
      </w:pPr>
      <w:r>
        <w:lastRenderedPageBreak/>
        <w:t xml:space="preserve">Породы </w:t>
      </w:r>
      <w:proofErr w:type="spellStart"/>
      <w:r>
        <w:t>батского</w:t>
      </w:r>
      <w:proofErr w:type="spellEnd"/>
      <w:r>
        <w:t xml:space="preserve"> возраста распространены на значительной части изученной территории.   Для отложений </w:t>
      </w:r>
      <w:proofErr w:type="spellStart"/>
      <w:r>
        <w:t>батского</w:t>
      </w:r>
      <w:proofErr w:type="spellEnd"/>
      <w:r>
        <w:t xml:space="preserve"> яруса характерна фациальная </w:t>
      </w:r>
      <w:proofErr w:type="gramStart"/>
      <w:r>
        <w:t>изменчивость</w:t>
      </w:r>
      <w:proofErr w:type="gramEnd"/>
      <w:r>
        <w:t xml:space="preserve"> как  по простиранию,  так и  по разрезу. На большей части изучаемой  территории  среди пород </w:t>
      </w:r>
      <w:proofErr w:type="spellStart"/>
      <w:r>
        <w:t>батского</w:t>
      </w:r>
      <w:proofErr w:type="spellEnd"/>
      <w:r>
        <w:t xml:space="preserve"> возраста преобладают пески серые,   светло-серые,  мелкозернистые  с тонкими прослоями глин и алевритов  и обломками </w:t>
      </w:r>
      <w:proofErr w:type="spellStart"/>
      <w:r>
        <w:t>углефицированных</w:t>
      </w:r>
      <w:proofErr w:type="spellEnd"/>
      <w:r>
        <w:t xml:space="preserve"> остатков растений. Мощность образований </w:t>
      </w:r>
      <w:proofErr w:type="spellStart"/>
      <w:r>
        <w:t>батского</w:t>
      </w:r>
      <w:proofErr w:type="spellEnd"/>
      <w:r>
        <w:t xml:space="preserve"> возраста на большей части обследованной  территории 20-</w:t>
      </w:r>
      <w:smartTag w:uri="urn:schemas-microsoft-com:office:smarttags" w:element="metricconverter">
        <w:smartTagPr>
          <w:attr w:name="ProductID" w:val="30 м"/>
        </w:smartTagPr>
        <w:r>
          <w:t>30 м</w:t>
        </w:r>
      </w:smartTag>
      <w:r>
        <w:t>.</w:t>
      </w:r>
    </w:p>
    <w:p w:rsidR="00BF232A" w:rsidRPr="00A1117C" w:rsidRDefault="00BF232A" w:rsidP="00BF232A">
      <w:pPr>
        <w:spacing w:line="360" w:lineRule="auto"/>
        <w:ind w:firstLine="567"/>
        <w:jc w:val="both"/>
        <w:rPr>
          <w:i/>
        </w:rPr>
      </w:pPr>
      <w:proofErr w:type="spellStart"/>
      <w:r w:rsidRPr="00A1117C">
        <w:rPr>
          <w:i/>
        </w:rPr>
        <w:t>Келловейский</w:t>
      </w:r>
      <w:proofErr w:type="spellEnd"/>
      <w:r w:rsidRPr="00A1117C">
        <w:rPr>
          <w:i/>
        </w:rPr>
        <w:t xml:space="preserve"> ярус</w:t>
      </w:r>
    </w:p>
    <w:p w:rsidR="00BF232A" w:rsidRDefault="00BF232A" w:rsidP="00BF232A">
      <w:pPr>
        <w:spacing w:line="360" w:lineRule="auto"/>
        <w:ind w:firstLine="567"/>
        <w:jc w:val="both"/>
      </w:pPr>
      <w:r>
        <w:t xml:space="preserve">В разрезе </w:t>
      </w:r>
      <w:proofErr w:type="spellStart"/>
      <w:r>
        <w:t>келловейских</w:t>
      </w:r>
      <w:proofErr w:type="spellEnd"/>
      <w:r>
        <w:t xml:space="preserve">  образований преобладают глины и алевриты. На отдельных участках в левобережье </w:t>
      </w:r>
      <w:proofErr w:type="spellStart"/>
      <w:r>
        <w:t>р</w:t>
      </w:r>
      <w:proofErr w:type="gramStart"/>
      <w:r>
        <w:t>.И</w:t>
      </w:r>
      <w:proofErr w:type="gramEnd"/>
      <w:r>
        <w:t>нсара</w:t>
      </w:r>
      <w:proofErr w:type="spellEnd"/>
      <w:r>
        <w:t xml:space="preserve"> распространены пески светло-,  желтовато -серые,  глинистые,  слабосцементированные. Вверх по  разрезу пески  сменяются  алевритами.</w:t>
      </w:r>
    </w:p>
    <w:p w:rsidR="00BF232A" w:rsidRPr="004A521C" w:rsidRDefault="00BF232A" w:rsidP="00BF232A">
      <w:pPr>
        <w:spacing w:line="360" w:lineRule="auto"/>
        <w:ind w:firstLine="567"/>
        <w:jc w:val="both"/>
        <w:rPr>
          <w:b/>
        </w:rPr>
      </w:pPr>
      <w:r w:rsidRPr="004A521C">
        <w:rPr>
          <w:b/>
          <w:i/>
        </w:rPr>
        <w:t>Верхний отдел</w:t>
      </w:r>
      <w:r w:rsidRPr="004A521C">
        <w:rPr>
          <w:b/>
        </w:rPr>
        <w:t>.</w:t>
      </w:r>
    </w:p>
    <w:p w:rsidR="00BF232A" w:rsidRDefault="00BF232A" w:rsidP="00BF232A">
      <w:pPr>
        <w:spacing w:line="360" w:lineRule="auto"/>
        <w:ind w:firstLine="567"/>
        <w:jc w:val="both"/>
      </w:pPr>
      <w:r>
        <w:t xml:space="preserve">Верхнеюрские отложения на территории  исследуемого района представлены,   оксфордским,   </w:t>
      </w:r>
      <w:proofErr w:type="spellStart"/>
      <w:r>
        <w:t>кимериджским</w:t>
      </w:r>
      <w:proofErr w:type="spellEnd"/>
      <w:r>
        <w:t xml:space="preserve">   и  волжским  ярусами и характеризуются уменьшением,  мощности с севера на юг.</w:t>
      </w:r>
    </w:p>
    <w:p w:rsidR="00BF232A" w:rsidRDefault="00BF232A" w:rsidP="00BF232A">
      <w:pPr>
        <w:spacing w:line="360" w:lineRule="auto"/>
        <w:ind w:firstLine="567"/>
        <w:jc w:val="both"/>
      </w:pPr>
    </w:p>
    <w:p w:rsidR="00BF232A" w:rsidRDefault="00BF232A" w:rsidP="00BF232A">
      <w:pPr>
        <w:spacing w:line="360" w:lineRule="auto"/>
        <w:ind w:firstLine="567"/>
        <w:jc w:val="both"/>
      </w:pPr>
    </w:p>
    <w:p w:rsidR="00BF232A" w:rsidRPr="00A1117C" w:rsidRDefault="00BF232A" w:rsidP="00BF232A">
      <w:pPr>
        <w:spacing w:line="360" w:lineRule="auto"/>
        <w:ind w:firstLine="567"/>
        <w:jc w:val="both"/>
        <w:rPr>
          <w:i/>
        </w:rPr>
      </w:pPr>
      <w:r w:rsidRPr="00A1117C">
        <w:rPr>
          <w:i/>
        </w:rPr>
        <w:t>Оксфордский ярус.</w:t>
      </w:r>
    </w:p>
    <w:p w:rsidR="00BF232A" w:rsidRDefault="00BF232A" w:rsidP="00BF232A">
      <w:pPr>
        <w:spacing w:line="360" w:lineRule="auto"/>
        <w:ind w:firstLine="567"/>
        <w:jc w:val="both"/>
      </w:pPr>
      <w:r>
        <w:t>Оксфордский ярус представлен глинами  серыми,    светло-серыми,  известковистыми, слюдистыми,  с прослоями светло-зеленовато-серого мергеля,   с  конкрециями  пирита  и  редкими желваками фосфоритов.  Средняя мощность оксфордских  отложений составляет 10-</w:t>
      </w:r>
      <w:smartTag w:uri="urn:schemas-microsoft-com:office:smarttags" w:element="metricconverter">
        <w:smartTagPr>
          <w:attr w:name="ProductID" w:val="14 м"/>
        </w:smartTagPr>
        <w:r>
          <w:t>14 м</w:t>
        </w:r>
      </w:smartTag>
      <w:r>
        <w:t>.</w:t>
      </w:r>
    </w:p>
    <w:p w:rsidR="00BF232A" w:rsidRDefault="00BF232A" w:rsidP="00BF232A">
      <w:pPr>
        <w:spacing w:line="360" w:lineRule="auto"/>
        <w:ind w:firstLine="567"/>
        <w:jc w:val="both"/>
      </w:pPr>
    </w:p>
    <w:p w:rsidR="00BF232A" w:rsidRDefault="00BF232A" w:rsidP="00BF232A">
      <w:pPr>
        <w:spacing w:line="360" w:lineRule="auto"/>
        <w:ind w:firstLine="567"/>
        <w:jc w:val="both"/>
      </w:pPr>
      <w:r w:rsidRPr="00A1117C">
        <w:rPr>
          <w:b/>
        </w:rPr>
        <w:t>Меловая система</w:t>
      </w:r>
      <w:r>
        <w:t>.</w:t>
      </w:r>
    </w:p>
    <w:p w:rsidR="00BF232A" w:rsidRPr="0055602B" w:rsidRDefault="00BF232A" w:rsidP="00BF232A">
      <w:pPr>
        <w:spacing w:line="360" w:lineRule="auto"/>
        <w:ind w:firstLine="567"/>
        <w:jc w:val="both"/>
      </w:pPr>
      <w:r>
        <w:t xml:space="preserve">Отложения меловой системы трансгрессивно залегают  на  юрских породах и широко распространены на обследованной территории, занимая междуречные пространства. </w:t>
      </w:r>
      <w:proofErr w:type="gramStart"/>
      <w:r>
        <w:t>На большей  часты территории меловые породы  выходят на дневную поверхность.</w:t>
      </w:r>
      <w:proofErr w:type="gramEnd"/>
      <w:r>
        <w:t xml:space="preserve"> </w:t>
      </w:r>
      <w:proofErr w:type="gramStart"/>
      <w:r>
        <w:t>Меловая система представлена двумя отделами: нижним – сложенным терригенными породами и верхним – преимущественно карбонатными.</w:t>
      </w:r>
      <w:proofErr w:type="gramEnd"/>
    </w:p>
    <w:p w:rsidR="00BF232A" w:rsidRPr="004A521C" w:rsidRDefault="00BF232A" w:rsidP="00BF232A">
      <w:pPr>
        <w:spacing w:line="360" w:lineRule="auto"/>
        <w:ind w:firstLine="567"/>
        <w:jc w:val="both"/>
        <w:rPr>
          <w:b/>
        </w:rPr>
      </w:pPr>
      <w:r w:rsidRPr="004A521C">
        <w:rPr>
          <w:b/>
          <w:i/>
        </w:rPr>
        <w:t>Нижний отдел</w:t>
      </w:r>
      <w:r w:rsidRPr="004A521C">
        <w:rPr>
          <w:b/>
        </w:rPr>
        <w:t>.</w:t>
      </w:r>
    </w:p>
    <w:p w:rsidR="00BF232A" w:rsidRDefault="00BF232A" w:rsidP="00BF232A">
      <w:pPr>
        <w:spacing w:line="360" w:lineRule="auto"/>
        <w:ind w:firstLine="567"/>
        <w:jc w:val="both"/>
      </w:pPr>
      <w:r>
        <w:t xml:space="preserve">Нижний отдел  подразделяется на </w:t>
      </w:r>
      <w:proofErr w:type="spellStart"/>
      <w:r>
        <w:t>валанжинский</w:t>
      </w:r>
      <w:proofErr w:type="spellEnd"/>
      <w:r>
        <w:t xml:space="preserve">,  </w:t>
      </w:r>
      <w:proofErr w:type="spellStart"/>
      <w:r>
        <w:t>готеривский</w:t>
      </w:r>
      <w:proofErr w:type="spellEnd"/>
      <w:r>
        <w:t xml:space="preserve">, </w:t>
      </w:r>
      <w:proofErr w:type="spellStart"/>
      <w:r>
        <w:t>баремский</w:t>
      </w:r>
      <w:proofErr w:type="spellEnd"/>
      <w:r>
        <w:t xml:space="preserve">, </w:t>
      </w:r>
      <w:proofErr w:type="spellStart"/>
      <w:r>
        <w:t>аптский</w:t>
      </w:r>
      <w:proofErr w:type="spellEnd"/>
      <w:r>
        <w:t xml:space="preserve"> </w:t>
      </w:r>
      <w:proofErr w:type="spellStart"/>
      <w:r>
        <w:t>альбский</w:t>
      </w:r>
      <w:proofErr w:type="spellEnd"/>
      <w:r>
        <w:t xml:space="preserve">  ярусы.</w:t>
      </w:r>
    </w:p>
    <w:p w:rsidR="00BF232A" w:rsidRPr="00A1117C" w:rsidRDefault="00BF232A" w:rsidP="00BF232A">
      <w:pPr>
        <w:spacing w:line="360" w:lineRule="auto"/>
        <w:ind w:firstLine="567"/>
        <w:jc w:val="both"/>
        <w:rPr>
          <w:i/>
        </w:rPr>
      </w:pPr>
      <w:proofErr w:type="spellStart"/>
      <w:r w:rsidRPr="00A1117C">
        <w:rPr>
          <w:i/>
        </w:rPr>
        <w:t>Валанжинский</w:t>
      </w:r>
      <w:proofErr w:type="spellEnd"/>
      <w:r w:rsidRPr="00A1117C">
        <w:rPr>
          <w:i/>
        </w:rPr>
        <w:t xml:space="preserve"> ярус</w:t>
      </w:r>
    </w:p>
    <w:p w:rsidR="00BF232A" w:rsidRDefault="00BF232A" w:rsidP="00BF232A">
      <w:pPr>
        <w:spacing w:line="360" w:lineRule="auto"/>
        <w:ind w:firstLine="567"/>
        <w:jc w:val="both"/>
      </w:pPr>
      <w:proofErr w:type="spellStart"/>
      <w:r>
        <w:t>Валанжинские</w:t>
      </w:r>
      <w:proofErr w:type="spellEnd"/>
      <w:r>
        <w:t xml:space="preserve"> отложения залегают на размытых юрских  образованиях и представлены песками </w:t>
      </w:r>
      <w:proofErr w:type="gramStart"/>
      <w:r>
        <w:t>кварц-глауконитовыми</w:t>
      </w:r>
      <w:proofErr w:type="gramEnd"/>
      <w:r>
        <w:t>,   зеленовато-серыми,  разнозернистыми, глинистыми,  с гравием и редкими  гальками фосфоритов,   реже кварцев  и  сидеритов. Мощность отложений 0,6-</w:t>
      </w:r>
      <w:smartTag w:uri="urn:schemas-microsoft-com:office:smarttags" w:element="metricconverter">
        <w:smartTagPr>
          <w:attr w:name="ProductID" w:val="2,5 м"/>
        </w:smartTagPr>
        <w:r>
          <w:t>2,5 м</w:t>
        </w:r>
      </w:smartTag>
      <w:r>
        <w:t>.</w:t>
      </w:r>
    </w:p>
    <w:p w:rsidR="00BF232A" w:rsidRPr="00A1117C" w:rsidRDefault="00BF232A" w:rsidP="00BF232A">
      <w:pPr>
        <w:spacing w:line="360" w:lineRule="auto"/>
        <w:ind w:firstLine="567"/>
        <w:jc w:val="both"/>
        <w:rPr>
          <w:i/>
        </w:rPr>
      </w:pPr>
      <w:proofErr w:type="spellStart"/>
      <w:r w:rsidRPr="00A1117C">
        <w:rPr>
          <w:i/>
        </w:rPr>
        <w:t>Готеривский</w:t>
      </w:r>
      <w:proofErr w:type="spellEnd"/>
      <w:r w:rsidRPr="00A1117C">
        <w:rPr>
          <w:i/>
        </w:rPr>
        <w:t xml:space="preserve">  ярус</w:t>
      </w:r>
    </w:p>
    <w:p w:rsidR="00BF232A" w:rsidRDefault="00BF232A" w:rsidP="00BF232A">
      <w:pPr>
        <w:spacing w:line="360" w:lineRule="auto"/>
        <w:ind w:firstLine="567"/>
        <w:jc w:val="both"/>
      </w:pPr>
      <w:proofErr w:type="spellStart"/>
      <w:r>
        <w:t>Готеривские</w:t>
      </w:r>
      <w:proofErr w:type="spellEnd"/>
      <w:r>
        <w:t xml:space="preserve">  отложения   на   исследуемой  территории  занимают значительные площади и отсутствуют в  долинах крупных рек, где они размыты </w:t>
      </w:r>
      <w:proofErr w:type="gramStart"/>
      <w:r>
        <w:t>последними</w:t>
      </w:r>
      <w:proofErr w:type="gramEnd"/>
      <w:r>
        <w:t xml:space="preserve">. В разрезе пород </w:t>
      </w:r>
      <w:proofErr w:type="spellStart"/>
      <w:r>
        <w:t>готеривского</w:t>
      </w:r>
      <w:proofErr w:type="spellEnd"/>
      <w:r>
        <w:t xml:space="preserve"> яруса преобладают глины темно-серые, серые  и черные,  в различной степени </w:t>
      </w:r>
      <w:proofErr w:type="spellStart"/>
      <w:r>
        <w:t>опесчаненные</w:t>
      </w:r>
      <w:proofErr w:type="spellEnd"/>
      <w:r>
        <w:t xml:space="preserve">,   </w:t>
      </w:r>
      <w:r>
        <w:lastRenderedPageBreak/>
        <w:t xml:space="preserve">слюдистые, с прослоями  алевритов и мелких песков кварцевых. Мощность </w:t>
      </w:r>
      <w:proofErr w:type="spellStart"/>
      <w:r>
        <w:t>готеривских</w:t>
      </w:r>
      <w:proofErr w:type="spellEnd"/>
      <w:r>
        <w:t xml:space="preserve"> образований на западе </w:t>
      </w:r>
      <w:proofErr w:type="spellStart"/>
      <w:r>
        <w:t>оследованной</w:t>
      </w:r>
      <w:proofErr w:type="spellEnd"/>
      <w:r>
        <w:t xml:space="preserve"> территории  составляет 3-</w:t>
      </w:r>
      <w:smartTag w:uri="urn:schemas-microsoft-com:office:smarttags" w:element="metricconverter">
        <w:smartTagPr>
          <w:attr w:name="ProductID" w:val="17 м"/>
        </w:smartTagPr>
        <w:r>
          <w:t>17 м</w:t>
        </w:r>
      </w:smartTag>
      <w:r>
        <w:t>.</w:t>
      </w:r>
    </w:p>
    <w:p w:rsidR="00BF232A" w:rsidRPr="00A1117C" w:rsidRDefault="00BF232A" w:rsidP="00BF232A">
      <w:pPr>
        <w:spacing w:line="360" w:lineRule="auto"/>
        <w:ind w:firstLine="567"/>
        <w:jc w:val="both"/>
        <w:rPr>
          <w:i/>
        </w:rPr>
      </w:pPr>
      <w:proofErr w:type="spellStart"/>
      <w:r w:rsidRPr="00A1117C">
        <w:rPr>
          <w:i/>
        </w:rPr>
        <w:t>Баремский</w:t>
      </w:r>
      <w:proofErr w:type="spellEnd"/>
      <w:r w:rsidRPr="00A1117C">
        <w:rPr>
          <w:i/>
        </w:rPr>
        <w:t xml:space="preserve"> ярус</w:t>
      </w:r>
    </w:p>
    <w:p w:rsidR="00BF232A" w:rsidRDefault="00BF232A" w:rsidP="00BF232A">
      <w:pPr>
        <w:spacing w:line="360" w:lineRule="auto"/>
        <w:ind w:firstLine="567"/>
        <w:jc w:val="both"/>
      </w:pPr>
      <w:r>
        <w:t xml:space="preserve">Отложения </w:t>
      </w:r>
      <w:proofErr w:type="spellStart"/>
      <w:r>
        <w:t>барема</w:t>
      </w:r>
      <w:proofErr w:type="spellEnd"/>
      <w:r>
        <w:t xml:space="preserve"> широко распространены на водоразделах рек и представлены глинами серыми,  темно-серыми,  в различной степени песчанистыми,  с  прослоями песков  и алевритов. Мощность  </w:t>
      </w:r>
      <w:proofErr w:type="spellStart"/>
      <w:r>
        <w:t>баремских</w:t>
      </w:r>
      <w:proofErr w:type="spellEnd"/>
      <w:r>
        <w:t xml:space="preserve"> отложений достигает </w:t>
      </w:r>
      <w:smartTag w:uri="urn:schemas-microsoft-com:office:smarttags" w:element="metricconverter">
        <w:smartTagPr>
          <w:attr w:name="ProductID" w:val="66 м"/>
        </w:smartTagPr>
        <w:r>
          <w:t>66 м</w:t>
        </w:r>
      </w:smartTag>
      <w:r>
        <w:t>.</w:t>
      </w:r>
    </w:p>
    <w:p w:rsidR="00BF232A" w:rsidRPr="00A1117C" w:rsidRDefault="00BF232A" w:rsidP="00BF232A">
      <w:pPr>
        <w:spacing w:line="360" w:lineRule="auto"/>
        <w:ind w:firstLine="567"/>
        <w:jc w:val="both"/>
        <w:rPr>
          <w:i/>
        </w:rPr>
      </w:pPr>
      <w:proofErr w:type="spellStart"/>
      <w:r w:rsidRPr="00A1117C">
        <w:rPr>
          <w:i/>
        </w:rPr>
        <w:t>Аптский</w:t>
      </w:r>
      <w:proofErr w:type="spellEnd"/>
      <w:r w:rsidRPr="00A1117C">
        <w:rPr>
          <w:i/>
        </w:rPr>
        <w:t xml:space="preserve"> ярус</w:t>
      </w:r>
    </w:p>
    <w:p w:rsidR="00BF232A" w:rsidRDefault="00BF232A" w:rsidP="00BF232A">
      <w:pPr>
        <w:spacing w:line="360" w:lineRule="auto"/>
        <w:ind w:firstLine="567"/>
        <w:jc w:val="both"/>
      </w:pPr>
      <w:r>
        <w:t xml:space="preserve">На западе разрез </w:t>
      </w:r>
      <w:proofErr w:type="spellStart"/>
      <w:r>
        <w:t>аптских</w:t>
      </w:r>
      <w:proofErr w:type="spellEnd"/>
      <w:r>
        <w:t xml:space="preserve">  пород  представлен снизу -  вверх песками кварцевыми,   разной крупности,   глинистыми,  мощностью до </w:t>
      </w:r>
      <w:smartTag w:uri="urn:schemas-microsoft-com:office:smarttags" w:element="metricconverter">
        <w:smartTagPr>
          <w:attr w:name="ProductID" w:val="3 м"/>
        </w:smartTagPr>
        <w:r>
          <w:t>3 м</w:t>
        </w:r>
      </w:smartTag>
      <w:r>
        <w:t>,  выше которых залегают глины темно-серые,  с линзами и  прослойками алевритов и  мергелей, а в  верхней  части алевритов  и песков.   Мощность отложений в среднем  составляет 25-</w:t>
      </w:r>
      <w:smartTag w:uri="urn:schemas-microsoft-com:office:smarttags" w:element="metricconverter">
        <w:smartTagPr>
          <w:attr w:name="ProductID" w:val="30 м"/>
        </w:smartTagPr>
        <w:r>
          <w:t>30 м</w:t>
        </w:r>
      </w:smartTag>
      <w:r>
        <w:t>.</w:t>
      </w:r>
    </w:p>
    <w:p w:rsidR="00BF232A" w:rsidRPr="00A1117C" w:rsidRDefault="00BF232A" w:rsidP="00BF232A">
      <w:pPr>
        <w:spacing w:line="360" w:lineRule="auto"/>
        <w:ind w:firstLine="567"/>
        <w:jc w:val="both"/>
        <w:rPr>
          <w:i/>
        </w:rPr>
      </w:pPr>
      <w:proofErr w:type="spellStart"/>
      <w:r w:rsidRPr="00A1117C">
        <w:rPr>
          <w:i/>
        </w:rPr>
        <w:t>Альбский</w:t>
      </w:r>
      <w:proofErr w:type="spellEnd"/>
      <w:r w:rsidRPr="00A1117C">
        <w:rPr>
          <w:i/>
        </w:rPr>
        <w:t xml:space="preserve"> ярус</w:t>
      </w:r>
    </w:p>
    <w:p w:rsidR="00BF232A" w:rsidRDefault="00BF232A" w:rsidP="00BF232A">
      <w:pPr>
        <w:spacing w:line="360" w:lineRule="auto"/>
        <w:ind w:firstLine="567"/>
        <w:jc w:val="both"/>
      </w:pPr>
      <w:r>
        <w:t xml:space="preserve">Отложения </w:t>
      </w:r>
      <w:proofErr w:type="spellStart"/>
      <w:r>
        <w:t>альбского</w:t>
      </w:r>
      <w:proofErr w:type="spellEnd"/>
      <w:r>
        <w:t xml:space="preserve">  яруса  широко распространены на </w:t>
      </w:r>
      <w:proofErr w:type="spellStart"/>
      <w:r>
        <w:t>приводораздельных</w:t>
      </w:r>
      <w:proofErr w:type="spellEnd"/>
      <w:r>
        <w:t xml:space="preserve">         пространствах бассейна  Инсара. Они представлены  глинами темно-серыми,  плотными,  слюдистыми,  </w:t>
      </w:r>
      <w:proofErr w:type="spellStart"/>
      <w:r>
        <w:t>безызвестковистыми</w:t>
      </w:r>
      <w:proofErr w:type="spellEnd"/>
      <w:r>
        <w:t xml:space="preserve">,   с прослоями песков и алевритов. В нижней части разрез </w:t>
      </w:r>
      <w:proofErr w:type="spellStart"/>
      <w:r>
        <w:t>альбского</w:t>
      </w:r>
      <w:proofErr w:type="spellEnd"/>
      <w:r>
        <w:t xml:space="preserve"> яруса сложен песками мелкими с прослоями алевритов и включениями галек песчанистых фосфоритов. Мощность отложений до </w:t>
      </w:r>
      <w:smartTag w:uri="urn:schemas-microsoft-com:office:smarttags" w:element="metricconverter">
        <w:smartTagPr>
          <w:attr w:name="ProductID" w:val="16 м"/>
        </w:smartTagPr>
        <w:r>
          <w:t>16 м</w:t>
        </w:r>
      </w:smartTag>
      <w:r>
        <w:t>.</w:t>
      </w:r>
    </w:p>
    <w:p w:rsidR="00BF232A" w:rsidRPr="00A1117C" w:rsidRDefault="00BF232A" w:rsidP="00BF232A">
      <w:pPr>
        <w:spacing w:line="360" w:lineRule="auto"/>
        <w:ind w:firstLine="567"/>
        <w:jc w:val="both"/>
        <w:rPr>
          <w:i/>
        </w:rPr>
      </w:pPr>
    </w:p>
    <w:p w:rsidR="00BF232A" w:rsidRPr="00A1117C" w:rsidRDefault="00BF232A" w:rsidP="00BF232A">
      <w:pPr>
        <w:spacing w:line="360" w:lineRule="auto"/>
        <w:ind w:firstLine="567"/>
        <w:jc w:val="both"/>
        <w:rPr>
          <w:b/>
        </w:rPr>
      </w:pPr>
      <w:r w:rsidRPr="00A1117C">
        <w:rPr>
          <w:b/>
        </w:rPr>
        <w:t>Четвертичная система</w:t>
      </w:r>
    </w:p>
    <w:p w:rsidR="00BF232A" w:rsidRDefault="00BF232A" w:rsidP="00BF232A">
      <w:pPr>
        <w:spacing w:line="360" w:lineRule="auto"/>
        <w:ind w:firstLine="567"/>
        <w:jc w:val="both"/>
      </w:pPr>
      <w:r>
        <w:t>Отложения четвертичного периода пользуются в районе работ повсеместным  распространением  и представлены элювиально-делювиальными образованиями, а также аллювиальными отложениями.</w:t>
      </w:r>
    </w:p>
    <w:p w:rsidR="00BF232A" w:rsidRDefault="00BF232A" w:rsidP="00BF232A">
      <w:pPr>
        <w:spacing w:line="360" w:lineRule="auto"/>
        <w:ind w:firstLine="567"/>
        <w:jc w:val="both"/>
      </w:pPr>
    </w:p>
    <w:p w:rsidR="00BF232A" w:rsidRPr="005E069B" w:rsidRDefault="00BF232A" w:rsidP="00BF232A">
      <w:pPr>
        <w:spacing w:line="360" w:lineRule="auto"/>
        <w:ind w:firstLine="567"/>
        <w:jc w:val="both"/>
      </w:pPr>
    </w:p>
    <w:p w:rsidR="00BF232A" w:rsidRDefault="001944DB" w:rsidP="00BF232A">
      <w:pPr>
        <w:spacing w:line="360" w:lineRule="auto"/>
        <w:ind w:firstLine="720"/>
        <w:jc w:val="both"/>
        <w:rPr>
          <w:b/>
        </w:rPr>
      </w:pPr>
      <w:r>
        <w:rPr>
          <w:b/>
        </w:rPr>
        <w:t>1</w:t>
      </w:r>
      <w:r w:rsidR="00BF232A" w:rsidRPr="005E069B">
        <w:rPr>
          <w:b/>
        </w:rPr>
        <w:t>.4 Гидрогеология и гидроресурсы</w:t>
      </w:r>
    </w:p>
    <w:p w:rsidR="00BF232A" w:rsidRDefault="00BF232A" w:rsidP="00BF232A">
      <w:pPr>
        <w:spacing w:line="360" w:lineRule="auto"/>
        <w:ind w:firstLine="567"/>
        <w:jc w:val="both"/>
      </w:pPr>
      <w:r>
        <w:t>На территории  Лямбирского района выделяются следующие водоносные горизонты и комплексы:</w:t>
      </w:r>
    </w:p>
    <w:p w:rsidR="00BF232A" w:rsidRPr="00C62A15" w:rsidRDefault="00BF232A" w:rsidP="00BF232A">
      <w:pPr>
        <w:spacing w:line="360" w:lineRule="auto"/>
        <w:ind w:firstLine="567"/>
        <w:jc w:val="both"/>
      </w:pPr>
      <w:r>
        <w:t>1. Водоносный средне-</w:t>
      </w:r>
      <w:proofErr w:type="spellStart"/>
      <w:r>
        <w:t>четвертично</w:t>
      </w:r>
      <w:proofErr w:type="spellEnd"/>
      <w:r>
        <w:t xml:space="preserve">-современный аллювиальный  горизонт (а </w:t>
      </w:r>
      <w:r>
        <w:rPr>
          <w:lang w:val="en-US"/>
        </w:rPr>
        <w:t>QII</w:t>
      </w:r>
      <w:r>
        <w:t>-</w:t>
      </w:r>
      <w:r>
        <w:rPr>
          <w:lang w:val="en-US"/>
        </w:rPr>
        <w:t>IV</w:t>
      </w:r>
      <w:r>
        <w:t>).</w:t>
      </w:r>
    </w:p>
    <w:p w:rsidR="00BF232A" w:rsidRPr="00C6118C" w:rsidRDefault="00BF232A" w:rsidP="00BF232A">
      <w:pPr>
        <w:spacing w:line="360" w:lineRule="auto"/>
        <w:ind w:firstLine="567"/>
        <w:jc w:val="both"/>
      </w:pPr>
      <w:r w:rsidRPr="003717B7">
        <w:t>2.</w:t>
      </w:r>
      <w:r>
        <w:t xml:space="preserve">Водоупорный локально-слабоводоносный </w:t>
      </w:r>
      <w:proofErr w:type="spellStart"/>
      <w:r>
        <w:t>среднечетвертично</w:t>
      </w:r>
      <w:proofErr w:type="spellEnd"/>
      <w:r>
        <w:t>-современный элювиально-делювиальный горизонт (</w:t>
      </w:r>
      <w:proofErr w:type="spellStart"/>
      <w:r>
        <w:rPr>
          <w:lang w:val="en-US"/>
        </w:rPr>
        <w:t>ed</w:t>
      </w:r>
      <w:proofErr w:type="spellEnd"/>
      <w:r>
        <w:t xml:space="preserve"> </w:t>
      </w:r>
      <w:r>
        <w:rPr>
          <w:lang w:val="en-US"/>
        </w:rPr>
        <w:t>QII</w:t>
      </w:r>
      <w:r>
        <w:t>-</w:t>
      </w:r>
      <w:r>
        <w:rPr>
          <w:lang w:val="en-US"/>
        </w:rPr>
        <w:t>IV</w:t>
      </w:r>
      <w:r>
        <w:t>).</w:t>
      </w:r>
    </w:p>
    <w:p w:rsidR="00BF232A" w:rsidRDefault="00BF232A" w:rsidP="00BF232A">
      <w:pPr>
        <w:spacing w:line="360" w:lineRule="auto"/>
        <w:ind w:firstLine="567"/>
        <w:jc w:val="both"/>
      </w:pPr>
      <w:r>
        <w:t>3. Водоносная   верхнемеловая  терригенно-карбонатная  свита (К</w:t>
      </w:r>
      <w:proofErr w:type="gramStart"/>
      <w:r>
        <w:t>2</w:t>
      </w:r>
      <w:proofErr w:type="gramEnd"/>
      <w:r>
        <w:t>).</w:t>
      </w:r>
    </w:p>
    <w:p w:rsidR="00BF232A" w:rsidRDefault="00BF232A" w:rsidP="00BF232A">
      <w:pPr>
        <w:spacing w:line="360" w:lineRule="auto"/>
        <w:ind w:firstLine="567"/>
        <w:jc w:val="both"/>
      </w:pPr>
      <w:r>
        <w:t xml:space="preserve">4. Слабоводоносный </w:t>
      </w:r>
      <w:proofErr w:type="spellStart"/>
      <w:r>
        <w:t>альбекий</w:t>
      </w:r>
      <w:proofErr w:type="spellEnd"/>
      <w:r>
        <w:t xml:space="preserve"> терригенный комплекс К1а1 .</w:t>
      </w:r>
    </w:p>
    <w:p w:rsidR="00BF232A" w:rsidRDefault="00BF232A" w:rsidP="00BF232A">
      <w:pPr>
        <w:spacing w:line="360" w:lineRule="auto"/>
        <w:ind w:firstLine="567"/>
        <w:jc w:val="both"/>
      </w:pPr>
      <w:r>
        <w:t xml:space="preserve">5. Водоупорный локально-слабоводоносный </w:t>
      </w:r>
      <w:proofErr w:type="spellStart"/>
      <w:r>
        <w:t>неоком-аптский</w:t>
      </w:r>
      <w:proofErr w:type="spellEnd"/>
      <w:r>
        <w:t xml:space="preserve"> </w:t>
      </w:r>
      <w:proofErr w:type="spellStart"/>
      <w:r>
        <w:t>теригенный</w:t>
      </w:r>
      <w:proofErr w:type="spellEnd"/>
      <w:r>
        <w:t xml:space="preserve"> комплекс </w:t>
      </w:r>
      <w:r w:rsidRPr="00C6118C">
        <w:t xml:space="preserve">                  </w:t>
      </w:r>
      <w:r>
        <w:t>К1</w:t>
      </w:r>
      <w:proofErr w:type="spellStart"/>
      <w:r>
        <w:rPr>
          <w:lang w:val="en-US"/>
        </w:rPr>
        <w:t>nc</w:t>
      </w:r>
      <w:proofErr w:type="spellEnd"/>
      <w:r>
        <w:t>-а.</w:t>
      </w:r>
    </w:p>
    <w:p w:rsidR="00BF232A" w:rsidRPr="00C6118C" w:rsidRDefault="00BF232A" w:rsidP="00BF232A">
      <w:pPr>
        <w:spacing w:line="360" w:lineRule="auto"/>
        <w:ind w:firstLine="567"/>
      </w:pPr>
      <w:r w:rsidRPr="00C6118C">
        <w:t>6</w:t>
      </w:r>
      <w:r>
        <w:t xml:space="preserve">. Водоупорный локально-слабоводоносный </w:t>
      </w:r>
      <w:proofErr w:type="spellStart"/>
      <w:r>
        <w:t>батско-келловейский</w:t>
      </w:r>
      <w:proofErr w:type="spellEnd"/>
      <w:r>
        <w:t xml:space="preserve"> </w:t>
      </w:r>
      <w:proofErr w:type="spellStart"/>
      <w:r>
        <w:t>теригенный</w:t>
      </w:r>
      <w:proofErr w:type="spellEnd"/>
      <w:r>
        <w:t xml:space="preserve"> комплекс </w:t>
      </w:r>
      <w:r>
        <w:rPr>
          <w:lang w:val="en-US"/>
        </w:rPr>
        <w:t>J</w:t>
      </w:r>
      <w:r w:rsidRPr="00C6118C">
        <w:t>2</w:t>
      </w:r>
      <w:proofErr w:type="spellStart"/>
      <w:r>
        <w:rPr>
          <w:lang w:val="en-US"/>
        </w:rPr>
        <w:t>bt</w:t>
      </w:r>
      <w:proofErr w:type="spellEnd"/>
      <w:r w:rsidRPr="00C6118C">
        <w:t>-</w:t>
      </w:r>
      <w:r>
        <w:rPr>
          <w:lang w:val="en-US"/>
        </w:rPr>
        <w:t>k</w:t>
      </w:r>
      <w:r>
        <w:t>.</w:t>
      </w:r>
    </w:p>
    <w:p w:rsidR="00BF232A" w:rsidRDefault="00BF232A" w:rsidP="00BF232A">
      <w:pPr>
        <w:spacing w:line="360" w:lineRule="auto"/>
        <w:ind w:firstLine="567"/>
        <w:jc w:val="both"/>
      </w:pPr>
      <w:r>
        <w:t xml:space="preserve">7. Водоупорный </w:t>
      </w:r>
      <w:proofErr w:type="spellStart"/>
      <w:r>
        <w:t>байосский</w:t>
      </w:r>
      <w:proofErr w:type="spellEnd"/>
      <w:r>
        <w:t xml:space="preserve"> </w:t>
      </w:r>
      <w:proofErr w:type="spellStart"/>
      <w:r>
        <w:t>террогенный</w:t>
      </w:r>
      <w:proofErr w:type="spellEnd"/>
      <w:r>
        <w:t xml:space="preserve"> горизонт </w:t>
      </w:r>
      <w:r>
        <w:rPr>
          <w:lang w:val="en-US"/>
        </w:rPr>
        <w:t>J</w:t>
      </w:r>
      <w:r w:rsidRPr="00C6118C">
        <w:t>2</w:t>
      </w:r>
      <w:r>
        <w:rPr>
          <w:lang w:val="en-US"/>
        </w:rPr>
        <w:t>b</w:t>
      </w:r>
    </w:p>
    <w:p w:rsidR="00BF232A" w:rsidRDefault="00BF232A" w:rsidP="00BF232A">
      <w:pPr>
        <w:spacing w:line="360" w:lineRule="auto"/>
        <w:ind w:firstLine="567"/>
        <w:jc w:val="both"/>
      </w:pPr>
      <w:r>
        <w:t>8. Водоносная средне-</w:t>
      </w:r>
      <w:proofErr w:type="spellStart"/>
      <w:r>
        <w:t>верхнекаменноугольная</w:t>
      </w:r>
      <w:proofErr w:type="spellEnd"/>
      <w:r>
        <w:t xml:space="preserve">  карбонатная серия С2-3.</w:t>
      </w:r>
    </w:p>
    <w:p w:rsidR="00BF232A" w:rsidRPr="00C6118C" w:rsidRDefault="00BF232A" w:rsidP="00BF232A">
      <w:pPr>
        <w:spacing w:line="360" w:lineRule="auto"/>
        <w:ind w:firstLine="567"/>
        <w:jc w:val="both"/>
      </w:pPr>
      <w:r>
        <w:lastRenderedPageBreak/>
        <w:t>1. Водоносный средне-</w:t>
      </w:r>
      <w:proofErr w:type="spellStart"/>
      <w:r>
        <w:t>четвертично</w:t>
      </w:r>
      <w:proofErr w:type="spellEnd"/>
      <w:r>
        <w:t>-современный аллювиальный горизонт (</w:t>
      </w:r>
      <w:proofErr w:type="spellStart"/>
      <w:r>
        <w:rPr>
          <w:lang w:val="en-US"/>
        </w:rPr>
        <w:t>aQII</w:t>
      </w:r>
      <w:proofErr w:type="spellEnd"/>
      <w:r w:rsidRPr="00C6118C">
        <w:t>-</w:t>
      </w:r>
      <w:r>
        <w:rPr>
          <w:lang w:val="en-US"/>
        </w:rPr>
        <w:t>IV</w:t>
      </w:r>
      <w:r>
        <w:t xml:space="preserve">). Приурочен к долине </w:t>
      </w:r>
      <w:proofErr w:type="spellStart"/>
      <w:r>
        <w:t>р</w:t>
      </w:r>
      <w:proofErr w:type="gramStart"/>
      <w:r>
        <w:t>.И</w:t>
      </w:r>
      <w:proofErr w:type="gramEnd"/>
      <w:r>
        <w:t>нсар</w:t>
      </w:r>
      <w:proofErr w:type="spellEnd"/>
      <w:r>
        <w:t xml:space="preserve"> и её притоков. Водовмещающими породами являются пески мощностью 1-</w:t>
      </w:r>
      <w:smartTag w:uri="urn:schemas-microsoft-com:office:smarttags" w:element="metricconverter">
        <w:smartTagPr>
          <w:attr w:name="ProductID" w:val="5 м"/>
        </w:smartTagPr>
        <w:r>
          <w:t>5 м</w:t>
        </w:r>
      </w:smartTag>
      <w:r>
        <w:t>. Воды безнапорные. Дебиты колодцев незначительные 0,01-0,1 л/сек. Подземные воды гидрокарбонатно-сульфатные магниево-кальциевые с минерализацией 0,2-0,5 г/дм</w:t>
      </w:r>
      <w:r w:rsidRPr="00C94C25">
        <w:rPr>
          <w:vertAlign w:val="superscript"/>
        </w:rPr>
        <w:t>3</w:t>
      </w:r>
      <w:r>
        <w:t xml:space="preserve"> с общей жесткостью 1-2 </w:t>
      </w:r>
      <w:proofErr w:type="spellStart"/>
      <w:r>
        <w:t>ммоль</w:t>
      </w:r>
      <w:proofErr w:type="spellEnd"/>
      <w:r>
        <w:t>/дм</w:t>
      </w:r>
      <w:r w:rsidRPr="00C94C25">
        <w:rPr>
          <w:vertAlign w:val="superscript"/>
        </w:rPr>
        <w:t>3</w:t>
      </w:r>
      <w:r>
        <w:t xml:space="preserve">. В последнее время в связи с увеличением техногенной нагрузки и сбросов </w:t>
      </w:r>
      <w:proofErr w:type="spellStart"/>
      <w:r>
        <w:t>промстоков</w:t>
      </w:r>
      <w:proofErr w:type="spellEnd"/>
      <w:r>
        <w:t xml:space="preserve"> в </w:t>
      </w:r>
      <w:proofErr w:type="spellStart"/>
      <w:r>
        <w:t>р</w:t>
      </w:r>
      <w:proofErr w:type="gramStart"/>
      <w:r>
        <w:t>.И</w:t>
      </w:r>
      <w:proofErr w:type="gramEnd"/>
      <w:r>
        <w:t>нсар</w:t>
      </w:r>
      <w:proofErr w:type="spellEnd"/>
      <w:r>
        <w:t xml:space="preserve"> качество подземных вод резко падает, минерализация и общая жесткость возрастает соответственно до 1,2 г/дм</w:t>
      </w:r>
      <w:r w:rsidRPr="00C94C25">
        <w:rPr>
          <w:vertAlign w:val="superscript"/>
        </w:rPr>
        <w:t>3</w:t>
      </w:r>
      <w:r>
        <w:rPr>
          <w:vertAlign w:val="superscript"/>
        </w:rPr>
        <w:t xml:space="preserve"> </w:t>
      </w:r>
      <w:r>
        <w:t xml:space="preserve">и 6-8 </w:t>
      </w:r>
      <w:proofErr w:type="spellStart"/>
      <w:r>
        <w:t>ммоль</w:t>
      </w:r>
      <w:proofErr w:type="spellEnd"/>
      <w:r>
        <w:t>/дм</w:t>
      </w:r>
      <w:r w:rsidRPr="00C94C25">
        <w:rPr>
          <w:vertAlign w:val="superscript"/>
        </w:rPr>
        <w:t>3</w:t>
      </w:r>
      <w:r>
        <w:t xml:space="preserve">. Питание водоносного горизонта осуществляется за счет инфильтрации атмосферных осадков и поверхностных вод </w:t>
      </w:r>
      <w:proofErr w:type="spellStart"/>
      <w:r>
        <w:t>р</w:t>
      </w:r>
      <w:proofErr w:type="gramStart"/>
      <w:r>
        <w:t>.И</w:t>
      </w:r>
      <w:proofErr w:type="gramEnd"/>
      <w:r>
        <w:t>нсар</w:t>
      </w:r>
      <w:proofErr w:type="spellEnd"/>
      <w:r>
        <w:t>. Водоносный горизонт эксплуатируется небольшими колодцами.</w:t>
      </w:r>
    </w:p>
    <w:p w:rsidR="00BF232A" w:rsidRDefault="00BF232A" w:rsidP="00BF232A">
      <w:pPr>
        <w:spacing w:line="360" w:lineRule="auto"/>
        <w:ind w:firstLine="567"/>
        <w:jc w:val="both"/>
      </w:pPr>
      <w:r>
        <w:t xml:space="preserve"> 2. Водоупорный локально-слабоводоносный средне-</w:t>
      </w:r>
      <w:proofErr w:type="spellStart"/>
      <w:r>
        <w:t>четвертично</w:t>
      </w:r>
      <w:proofErr w:type="spellEnd"/>
      <w:r>
        <w:t>-современный элювиально-делювиальный горизонт (</w:t>
      </w:r>
      <w:proofErr w:type="spellStart"/>
      <w:r>
        <w:rPr>
          <w:lang w:val="en-US"/>
        </w:rPr>
        <w:t>ed</w:t>
      </w:r>
      <w:proofErr w:type="spellEnd"/>
      <w:r>
        <w:t xml:space="preserve"> </w:t>
      </w:r>
      <w:r>
        <w:rPr>
          <w:lang w:val="en-US"/>
        </w:rPr>
        <w:t>QII</w:t>
      </w:r>
      <w:r>
        <w:t>-</w:t>
      </w:r>
      <w:r>
        <w:rPr>
          <w:lang w:val="en-US"/>
        </w:rPr>
        <w:t>IV</w:t>
      </w:r>
      <w:r>
        <w:t>). Обводнены небольшие прослои супесей и песков,  мощностью 1,5-</w:t>
      </w:r>
      <w:smartTag w:uri="urn:schemas-microsoft-com:office:smarttags" w:element="metricconverter">
        <w:smartTagPr>
          <w:attr w:name="ProductID" w:val="3,0 м"/>
        </w:smartTagPr>
        <w:r>
          <w:t>3,0 м</w:t>
        </w:r>
      </w:smartTag>
      <w:r>
        <w:t xml:space="preserve">. </w:t>
      </w:r>
      <w:proofErr w:type="spellStart"/>
      <w:r>
        <w:t>Водообильностъ</w:t>
      </w:r>
      <w:proofErr w:type="spellEnd"/>
      <w:r>
        <w:t xml:space="preserve"> </w:t>
      </w:r>
      <w:proofErr w:type="gramStart"/>
      <w:r>
        <w:t>незначительная</w:t>
      </w:r>
      <w:proofErr w:type="gramEnd"/>
      <w:r>
        <w:t xml:space="preserve">,  дебиты редких  колодцев 0,01 л/с. Воды пресные гидрокарбонатные </w:t>
      </w:r>
      <w:proofErr w:type="spellStart"/>
      <w:r>
        <w:t>кальциевомагниевые</w:t>
      </w:r>
      <w:proofErr w:type="spellEnd"/>
      <w:r>
        <w:t xml:space="preserve"> с минерализацией 0,1-0,3 г/дм</w:t>
      </w:r>
      <w:r w:rsidRPr="00C94C25">
        <w:rPr>
          <w:vertAlign w:val="superscript"/>
        </w:rPr>
        <w:t>3</w:t>
      </w:r>
      <w:r>
        <w:t xml:space="preserve">. Питание осуществляется за счет инфильтрации атмосферных осадков, разгрузка в нижележащие водоносные  горизонты. Практического значения не имеет  в  виду  локального  распространения и малой </w:t>
      </w:r>
      <w:proofErr w:type="spellStart"/>
      <w:r>
        <w:t>водообильности</w:t>
      </w:r>
      <w:proofErr w:type="spellEnd"/>
      <w:r>
        <w:t>.</w:t>
      </w:r>
    </w:p>
    <w:p w:rsidR="00BF232A" w:rsidRDefault="00BF232A" w:rsidP="00BF232A">
      <w:pPr>
        <w:spacing w:line="360" w:lineRule="auto"/>
        <w:ind w:firstLine="567"/>
        <w:jc w:val="both"/>
      </w:pPr>
      <w:r>
        <w:t>3. Водоносный верхнемеловой терригенно-карбонатный  комплекс (К</w:t>
      </w:r>
      <w:proofErr w:type="gramStart"/>
      <w:r>
        <w:t>2</w:t>
      </w:r>
      <w:proofErr w:type="gramEnd"/>
      <w:r>
        <w:t xml:space="preserve">).  </w:t>
      </w:r>
      <w:proofErr w:type="gramStart"/>
      <w:r>
        <w:t>Распространен</w:t>
      </w:r>
      <w:proofErr w:type="gramEnd"/>
      <w:r>
        <w:t xml:space="preserve"> в пределах водораздельных пространств  восточной части Лямбирского района.  Водовмещающими породами  являются: трещиноватый мел,  мергели, пески и песчаники. Общая мощность водосодержащих отложений изменяется от 1 до 41  м. По условиям циркуляции  воды трещинно-пластовые, почти безнапорные. Глубина  залегания уровня 2-</w:t>
      </w:r>
      <w:smartTag w:uri="urn:schemas-microsoft-com:office:smarttags" w:element="metricconverter">
        <w:smartTagPr>
          <w:attr w:name="ProductID" w:val="30 м"/>
        </w:smartTagPr>
        <w:r>
          <w:t>30 м</w:t>
        </w:r>
      </w:smartTag>
      <w:r>
        <w:t xml:space="preserve">. </w:t>
      </w:r>
      <w:proofErr w:type="spellStart"/>
      <w:r>
        <w:t>Водообильность</w:t>
      </w:r>
      <w:proofErr w:type="spellEnd"/>
      <w:r>
        <w:t xml:space="preserve"> разная, расход родников  изменяется от сотых долей до 7 л/с,  большинство  родников имеют  дебит 0,3-1,0 л/с. Дебит колодцев 0,02-0,2 л/с.  Верхнемеловой  водоносный комплекс содержит пресные воды, преимущественно гидрокарбонатные кальциево-магниевые. Минерализация изменяется от 0,1 до 0,3 г/дм</w:t>
      </w:r>
      <w:r w:rsidRPr="00C94C25">
        <w:rPr>
          <w:vertAlign w:val="superscript"/>
        </w:rPr>
        <w:t>3</w:t>
      </w:r>
      <w:r>
        <w:t xml:space="preserve">, общая жесткость 1,8 – 3,2 </w:t>
      </w:r>
      <w:proofErr w:type="spellStart"/>
      <w:r>
        <w:t>ммоль</w:t>
      </w:r>
      <w:proofErr w:type="spellEnd"/>
      <w:r>
        <w:t>/дм</w:t>
      </w:r>
      <w:r w:rsidRPr="00C94C25">
        <w:rPr>
          <w:vertAlign w:val="superscript"/>
        </w:rPr>
        <w:t>3</w:t>
      </w:r>
      <w:r>
        <w:t>. В местах поверхностного загрязнения подземных вод минерализация их возрастает до 0,7 г/дм</w:t>
      </w:r>
      <w:r w:rsidRPr="00C94C25">
        <w:rPr>
          <w:vertAlign w:val="superscript"/>
        </w:rPr>
        <w:t>3</w:t>
      </w:r>
      <w:r>
        <w:t>. Питание комплекс получает за счет инфильтрации атмосферных осадков, разгрузка родниками и в нижележащие водоносные горизонты. Эксплуатируется комплекс весьма ограниченно, небольшими скважинами и колодцами.</w:t>
      </w:r>
    </w:p>
    <w:p w:rsidR="00BF232A" w:rsidRDefault="00BF232A" w:rsidP="00BF232A">
      <w:pPr>
        <w:spacing w:line="360" w:lineRule="auto"/>
        <w:ind w:firstLine="567"/>
        <w:jc w:val="both"/>
      </w:pPr>
      <w:r>
        <w:t xml:space="preserve">4. Слабоводоносный </w:t>
      </w:r>
      <w:proofErr w:type="spellStart"/>
      <w:r>
        <w:t>альбский</w:t>
      </w:r>
      <w:proofErr w:type="spellEnd"/>
      <w:r>
        <w:t xml:space="preserve"> терригенный горизонт (К1а1). Водовмещающие породы представлены песками кварцево-глауконитовыми мелкозернистыми, часто глинистыми. Мощность достигает </w:t>
      </w:r>
      <w:smartTag w:uri="urn:schemas-microsoft-com:office:smarttags" w:element="metricconverter">
        <w:smartTagPr>
          <w:attr w:name="ProductID" w:val="10 м"/>
        </w:smartTagPr>
        <w:r>
          <w:t>10 м</w:t>
        </w:r>
      </w:smartTag>
      <w:r>
        <w:t xml:space="preserve">. Подземные воды безнапорные, </w:t>
      </w:r>
      <w:proofErr w:type="spellStart"/>
      <w:r>
        <w:t>водообильность</w:t>
      </w:r>
      <w:proofErr w:type="spellEnd"/>
      <w:r>
        <w:t xml:space="preserve"> слабая. Дебиты колодцев составляют 0,07-0,14 л/</w:t>
      </w:r>
      <w:proofErr w:type="gramStart"/>
      <w:r>
        <w:t>с</w:t>
      </w:r>
      <w:proofErr w:type="gramEnd"/>
      <w:r>
        <w:t xml:space="preserve"> </w:t>
      </w:r>
      <w:proofErr w:type="gramStart"/>
      <w:r>
        <w:t>при</w:t>
      </w:r>
      <w:proofErr w:type="gramEnd"/>
      <w:r>
        <w:t xml:space="preserve"> понижениях уровня </w:t>
      </w:r>
      <w:smartTag w:uri="urn:schemas-microsoft-com:office:smarttags" w:element="metricconverter">
        <w:smartTagPr>
          <w:attr w:name="ProductID" w:val="0,5 м"/>
        </w:smartTagPr>
        <w:r>
          <w:t>0,5 м</w:t>
        </w:r>
      </w:smartTag>
      <w:r>
        <w:t>.  Воды пресные с минерализацией 0,18-0,51 г/дм</w:t>
      </w:r>
      <w:r w:rsidRPr="00C94C25">
        <w:rPr>
          <w:vertAlign w:val="superscript"/>
        </w:rPr>
        <w:t>3</w:t>
      </w:r>
      <w:r>
        <w:t xml:space="preserve"> и общей жесткостью 2,5 – 5,6 </w:t>
      </w:r>
      <w:proofErr w:type="spellStart"/>
      <w:r>
        <w:t>ммоль</w:t>
      </w:r>
      <w:proofErr w:type="spellEnd"/>
      <w:r>
        <w:t>/дм</w:t>
      </w:r>
      <w:r w:rsidRPr="00C94C25">
        <w:rPr>
          <w:vertAlign w:val="superscript"/>
        </w:rPr>
        <w:t>3</w:t>
      </w:r>
      <w:r>
        <w:t xml:space="preserve"> гидрокарбонатные кальциево-магниевые.  </w:t>
      </w:r>
    </w:p>
    <w:p w:rsidR="00BF232A" w:rsidRDefault="00BF232A" w:rsidP="00BF232A">
      <w:pPr>
        <w:spacing w:line="360" w:lineRule="auto"/>
        <w:ind w:firstLine="567"/>
        <w:jc w:val="both"/>
      </w:pPr>
      <w:r>
        <w:t xml:space="preserve"> 5. Водоупорный локально-слабоводоносный </w:t>
      </w:r>
      <w:proofErr w:type="spellStart"/>
      <w:r>
        <w:t>неоком-аптский</w:t>
      </w:r>
      <w:proofErr w:type="spellEnd"/>
      <w:r>
        <w:t xml:space="preserve"> терригенный комплекс  К1</w:t>
      </w:r>
      <w:proofErr w:type="spellStart"/>
      <w:r>
        <w:rPr>
          <w:lang w:val="en-US"/>
        </w:rPr>
        <w:t>nc</w:t>
      </w:r>
      <w:proofErr w:type="spellEnd"/>
      <w:r>
        <w:t xml:space="preserve">-а. </w:t>
      </w:r>
      <w:proofErr w:type="gramStart"/>
      <w:r>
        <w:t>Развит</w:t>
      </w:r>
      <w:proofErr w:type="gramEnd"/>
      <w:r>
        <w:t xml:space="preserve"> почти на всей территории района. Водовмещающими породами являются прослои песков и алевритов в толще глин. Общая мощность достигает 2,5 – </w:t>
      </w:r>
      <w:smartTag w:uri="urn:schemas-microsoft-com:office:smarttags" w:element="metricconverter">
        <w:smartTagPr>
          <w:attr w:name="ProductID" w:val="7 м"/>
        </w:smartTagPr>
        <w:r>
          <w:t>7 м</w:t>
        </w:r>
      </w:smartTag>
      <w:r>
        <w:t xml:space="preserve">. </w:t>
      </w:r>
      <w:proofErr w:type="spellStart"/>
      <w:r>
        <w:t>Водообильность</w:t>
      </w:r>
      <w:proofErr w:type="spellEnd"/>
      <w:r>
        <w:t xml:space="preserve"> их весьма слабая, от 0,06-0,35 л/</w:t>
      </w:r>
      <w:proofErr w:type="gramStart"/>
      <w:r>
        <w:t>с</w:t>
      </w:r>
      <w:proofErr w:type="gramEnd"/>
      <w:r>
        <w:t xml:space="preserve"> </w:t>
      </w:r>
      <w:proofErr w:type="gramStart"/>
      <w:r>
        <w:t>при</w:t>
      </w:r>
      <w:proofErr w:type="gramEnd"/>
      <w:r>
        <w:t xml:space="preserve"> понижениях 0,5 – </w:t>
      </w:r>
      <w:smartTag w:uri="urn:schemas-microsoft-com:office:smarttags" w:element="metricconverter">
        <w:smartTagPr>
          <w:attr w:name="ProductID" w:val="4 м"/>
        </w:smartTagPr>
        <w:r>
          <w:t>4 м</w:t>
        </w:r>
      </w:smartTag>
      <w:r>
        <w:t xml:space="preserve">. По химическому составу воды гидрокарбонатно-сульфатные кальциево-магниевые, пресные, величина общей жесткости изменяется от 0,9 до 8 </w:t>
      </w:r>
      <w:proofErr w:type="spellStart"/>
      <w:r>
        <w:t>ммоль</w:t>
      </w:r>
      <w:proofErr w:type="spellEnd"/>
      <w:r>
        <w:t>/дм</w:t>
      </w:r>
      <w:r w:rsidRPr="00C94C25">
        <w:rPr>
          <w:vertAlign w:val="superscript"/>
        </w:rPr>
        <w:t>3</w:t>
      </w:r>
      <w:r>
        <w:t xml:space="preserve">.  </w:t>
      </w:r>
    </w:p>
    <w:p w:rsidR="00BF232A" w:rsidRDefault="00BF232A" w:rsidP="00BF232A">
      <w:pPr>
        <w:spacing w:line="360" w:lineRule="auto"/>
        <w:ind w:firstLine="567"/>
        <w:jc w:val="both"/>
      </w:pPr>
      <w:r>
        <w:lastRenderedPageBreak/>
        <w:t xml:space="preserve">6. Водоупорный локально-слабоводоносный  </w:t>
      </w:r>
      <w:proofErr w:type="spellStart"/>
      <w:r>
        <w:t>батско-келловейский</w:t>
      </w:r>
      <w:proofErr w:type="spellEnd"/>
      <w:r>
        <w:t xml:space="preserve"> терригенный  комплекс (</w:t>
      </w:r>
      <w:r>
        <w:rPr>
          <w:lang w:val="en-US"/>
        </w:rPr>
        <w:t>J</w:t>
      </w:r>
      <w:r w:rsidRPr="00C6118C">
        <w:t>2</w:t>
      </w:r>
      <w:proofErr w:type="spellStart"/>
      <w:r>
        <w:rPr>
          <w:lang w:val="en-US"/>
        </w:rPr>
        <w:t>bt</w:t>
      </w:r>
      <w:proofErr w:type="spellEnd"/>
      <w:r w:rsidRPr="00C6118C">
        <w:t>-</w:t>
      </w:r>
      <w:r>
        <w:rPr>
          <w:lang w:val="en-US"/>
        </w:rPr>
        <w:t>k</w:t>
      </w:r>
      <w:r>
        <w:t xml:space="preserve">).  Распространен почти повсеместно. Водовмещающими породами являются прослои  и  линзы  песков,   мощностью 5- </w:t>
      </w:r>
      <w:smartTag w:uri="urn:schemas-microsoft-com:office:smarttags" w:element="metricconverter">
        <w:smartTagPr>
          <w:attr w:name="ProductID" w:val="18 м"/>
        </w:smartTagPr>
        <w:r>
          <w:t>18 м</w:t>
        </w:r>
      </w:smartTag>
      <w:r>
        <w:t xml:space="preserve">. Комплекс, как правило, напорный, величины  напоров достигают </w:t>
      </w:r>
      <w:smartTag w:uri="urn:schemas-microsoft-com:office:smarttags" w:element="metricconverter">
        <w:smartTagPr>
          <w:attr w:name="ProductID" w:val="27 м"/>
        </w:smartTagPr>
        <w:r>
          <w:t>27 м</w:t>
        </w:r>
      </w:smartTag>
      <w:r>
        <w:t xml:space="preserve">.  </w:t>
      </w:r>
      <w:proofErr w:type="spellStart"/>
      <w:r>
        <w:t>Водообильность</w:t>
      </w:r>
      <w:proofErr w:type="spellEnd"/>
      <w:r>
        <w:t xml:space="preserve"> </w:t>
      </w:r>
      <w:proofErr w:type="gramStart"/>
      <w:r>
        <w:t>низкая</w:t>
      </w:r>
      <w:proofErr w:type="gramEnd"/>
      <w:r>
        <w:t>, удельные дебиты  скважин составляют сотые доли литра в секунду. По химическому составу воды пресные с минерализации 0,4-0,7 г/дм</w:t>
      </w:r>
      <w:r w:rsidRPr="00C94C25">
        <w:rPr>
          <w:vertAlign w:val="superscript"/>
        </w:rPr>
        <w:t>3</w:t>
      </w:r>
      <w:r>
        <w:t xml:space="preserve"> и  общей  жесткостью 4,3-8,0 </w:t>
      </w:r>
      <w:proofErr w:type="spellStart"/>
      <w:r>
        <w:t>ммоль</w:t>
      </w:r>
      <w:proofErr w:type="spellEnd"/>
      <w:r>
        <w:t>/дм</w:t>
      </w:r>
      <w:r w:rsidRPr="00C94C25">
        <w:rPr>
          <w:vertAlign w:val="superscript"/>
        </w:rPr>
        <w:t>3</w:t>
      </w:r>
      <w:r>
        <w:t xml:space="preserve">.  Практического значения не имеет из-за  малой </w:t>
      </w:r>
      <w:proofErr w:type="spellStart"/>
      <w:r>
        <w:t>водообильности</w:t>
      </w:r>
      <w:proofErr w:type="spellEnd"/>
      <w:r>
        <w:t xml:space="preserve"> и большой глубины залегания.</w:t>
      </w:r>
    </w:p>
    <w:p w:rsidR="00BF232A" w:rsidRDefault="00BF232A" w:rsidP="00BF232A">
      <w:pPr>
        <w:spacing w:line="360" w:lineRule="auto"/>
        <w:ind w:firstLine="567"/>
        <w:jc w:val="both"/>
      </w:pPr>
      <w:r>
        <w:t>7. Водоносный средне-</w:t>
      </w:r>
      <w:proofErr w:type="spellStart"/>
      <w:r>
        <w:t>верхнекаменноугольный</w:t>
      </w:r>
      <w:proofErr w:type="spellEnd"/>
      <w:r>
        <w:t xml:space="preserve"> карбонатный  горизонт (С2-3). Имеет повсеместное распространение и является основным эксплуатационным горизонтом на территории Лямбирского  района и всей Республики.  </w:t>
      </w:r>
      <w:proofErr w:type="gramStart"/>
      <w:r>
        <w:t xml:space="preserve">Водоносный горизонт приурочен к трещиноватым доломитам и известнякам </w:t>
      </w:r>
      <w:proofErr w:type="spellStart"/>
      <w:r>
        <w:t>верхнекаменноугольного</w:t>
      </w:r>
      <w:proofErr w:type="spellEnd"/>
      <w:r>
        <w:t xml:space="preserve">, а в  южных частях района     и  среднекаменноугольного  возраста, залегающим   в   западной части  района   на  глубинах  80-100   м, а по мере продвижения на восток глубина залегания их возрастает до </w:t>
      </w:r>
      <w:smartTag w:uri="urn:schemas-microsoft-com:office:smarttags" w:element="metricconverter">
        <w:smartTagPr>
          <w:attr w:name="ProductID" w:val="310 м"/>
        </w:smartTagPr>
        <w:r>
          <w:t>310 м</w:t>
        </w:r>
      </w:smartTag>
      <w:r>
        <w:t>.  Горизонт  высоконапорный, величина напора изменяется   от 30-</w:t>
      </w:r>
      <w:smartTag w:uri="urn:schemas-microsoft-com:office:smarttags" w:element="metricconverter">
        <w:smartTagPr>
          <w:attr w:name="ProductID" w:val="50 м"/>
        </w:smartTagPr>
        <w:r>
          <w:t>50 м</w:t>
        </w:r>
      </w:smartTag>
      <w:r>
        <w:t xml:space="preserve"> на западе  до </w:t>
      </w:r>
      <w:smartTag w:uri="urn:schemas-microsoft-com:office:smarttags" w:element="metricconverter">
        <w:smartTagPr>
          <w:attr w:name="ProductID" w:val="120 м"/>
        </w:smartTagPr>
        <w:r>
          <w:t>120 м</w:t>
        </w:r>
      </w:smartTag>
      <w:r>
        <w:t xml:space="preserve"> на востоке района.</w:t>
      </w:r>
      <w:proofErr w:type="gramEnd"/>
      <w:r>
        <w:t xml:space="preserve"> Уровень подземных вод устанавливается на глубинах 80-</w:t>
      </w:r>
      <w:smartTag w:uri="urn:schemas-microsoft-com:office:smarttags" w:element="metricconverter">
        <w:smartTagPr>
          <w:attr w:name="ProductID" w:val="130 м"/>
        </w:smartTagPr>
        <w:r>
          <w:t>130 м</w:t>
        </w:r>
      </w:smartTag>
      <w:r>
        <w:t xml:space="preserve">. </w:t>
      </w:r>
      <w:proofErr w:type="spellStart"/>
      <w:r>
        <w:t>Водообильность</w:t>
      </w:r>
      <w:proofErr w:type="spellEnd"/>
      <w:r>
        <w:t xml:space="preserve"> горизонта высокая,   удельные  дебиты  скважин  достигают 34 л/с, среднее   значение 3-5 л/с. Величина  </w:t>
      </w:r>
      <w:proofErr w:type="spellStart"/>
      <w:r>
        <w:t>водопроводимости</w:t>
      </w:r>
      <w:proofErr w:type="spellEnd"/>
      <w:r>
        <w:t xml:space="preserve"> в западных частях района составляет 2000-1500 м</w:t>
      </w:r>
      <w:r>
        <w:rPr>
          <w:vertAlign w:val="superscript"/>
        </w:rPr>
        <w:t>2</w:t>
      </w:r>
      <w:r>
        <w:t>/</w:t>
      </w:r>
      <w:proofErr w:type="spellStart"/>
      <w:r>
        <w:t>сут</w:t>
      </w:r>
      <w:proofErr w:type="spellEnd"/>
      <w:r>
        <w:t xml:space="preserve">, в долине </w:t>
      </w:r>
      <w:proofErr w:type="spellStart"/>
      <w:r>
        <w:t>р</w:t>
      </w:r>
      <w:proofErr w:type="gramStart"/>
      <w:r>
        <w:t>.И</w:t>
      </w:r>
      <w:proofErr w:type="gramEnd"/>
      <w:r>
        <w:t>нсар</w:t>
      </w:r>
      <w:proofErr w:type="spellEnd"/>
      <w:r>
        <w:t xml:space="preserve"> – 1500-1000 м</w:t>
      </w:r>
      <w:r>
        <w:rPr>
          <w:vertAlign w:val="superscript"/>
        </w:rPr>
        <w:t>2</w:t>
      </w:r>
      <w:r>
        <w:t>/</w:t>
      </w:r>
      <w:proofErr w:type="spellStart"/>
      <w:r>
        <w:t>сут</w:t>
      </w:r>
      <w:proofErr w:type="spellEnd"/>
      <w:r>
        <w:t>, на востоке уменьшается до 270 м</w:t>
      </w:r>
      <w:r>
        <w:rPr>
          <w:vertAlign w:val="superscript"/>
        </w:rPr>
        <w:t>2</w:t>
      </w:r>
      <w:r>
        <w:t>/</w:t>
      </w:r>
      <w:proofErr w:type="spellStart"/>
      <w:r>
        <w:t>сут</w:t>
      </w:r>
      <w:proofErr w:type="spellEnd"/>
      <w:r>
        <w:t>.</w:t>
      </w:r>
    </w:p>
    <w:p w:rsidR="00BF232A" w:rsidRDefault="00BF232A" w:rsidP="00BF232A">
      <w:pPr>
        <w:spacing w:line="360" w:lineRule="auto"/>
        <w:ind w:firstLine="567"/>
        <w:jc w:val="both"/>
      </w:pPr>
      <w:r>
        <w:t xml:space="preserve">Химический состав подземных вод тесно связан с условиями заполнения водовмещающих пород. Сульфатно-гидрокарбонатные натриево-кальциево-магниевые воды сменяются гидрокарбонатно-сульфатно </w:t>
      </w:r>
      <w:proofErr w:type="gramStart"/>
      <w:r>
        <w:t>хлоридными</w:t>
      </w:r>
      <w:proofErr w:type="gramEnd"/>
      <w:r>
        <w:t xml:space="preserve"> кальциево-магниево-натриевыми. Величина минерализации увеличивается с 0,4 до 1,3 г/дм</w:t>
      </w:r>
      <w:r w:rsidRPr="00C94C25">
        <w:rPr>
          <w:vertAlign w:val="superscript"/>
        </w:rPr>
        <w:t>3</w:t>
      </w:r>
      <w:r>
        <w:t xml:space="preserve">, а общая жесткость от 6 до 9 </w:t>
      </w:r>
      <w:proofErr w:type="spellStart"/>
      <w:r>
        <w:t>ммоль</w:t>
      </w:r>
      <w:proofErr w:type="spellEnd"/>
      <w:r>
        <w:t>/дм</w:t>
      </w:r>
      <w:r w:rsidRPr="00C94C25">
        <w:rPr>
          <w:vertAlign w:val="superscript"/>
        </w:rPr>
        <w:t>3</w:t>
      </w:r>
      <w:r>
        <w:t xml:space="preserve">. </w:t>
      </w:r>
      <w:r w:rsidRPr="00061728">
        <w:t>П</w:t>
      </w:r>
      <w:r>
        <w:t>ит</w:t>
      </w:r>
      <w:r w:rsidRPr="00061728">
        <w:t>ание водонос</w:t>
      </w:r>
      <w:r>
        <w:t xml:space="preserve">ный </w:t>
      </w:r>
      <w:r w:rsidRPr="00061728">
        <w:t>горизонт получает далеко за пределам</w:t>
      </w:r>
      <w:r>
        <w:t>и</w:t>
      </w:r>
      <w:r w:rsidRPr="00061728">
        <w:t xml:space="preserve"> Ля</w:t>
      </w:r>
      <w:r>
        <w:t>м</w:t>
      </w:r>
      <w:r w:rsidRPr="00061728">
        <w:t>би</w:t>
      </w:r>
      <w:r>
        <w:t>р</w:t>
      </w:r>
      <w:r w:rsidRPr="00061728">
        <w:t>ског</w:t>
      </w:r>
      <w:r>
        <w:t>о</w:t>
      </w:r>
      <w:r w:rsidRPr="00061728">
        <w:t xml:space="preserve"> </w:t>
      </w:r>
      <w:r>
        <w:t>р</w:t>
      </w:r>
      <w:r w:rsidRPr="00061728">
        <w:t xml:space="preserve">айона в </w:t>
      </w:r>
      <w:r>
        <w:t>ра</w:t>
      </w:r>
      <w:r w:rsidRPr="00061728">
        <w:t xml:space="preserve">йоне </w:t>
      </w:r>
      <w:proofErr w:type="spellStart"/>
      <w:r w:rsidRPr="00061728">
        <w:t>Иссин</w:t>
      </w:r>
      <w:r>
        <w:t>с</w:t>
      </w:r>
      <w:r w:rsidRPr="00061728">
        <w:t>ких</w:t>
      </w:r>
      <w:proofErr w:type="spellEnd"/>
      <w:r w:rsidRPr="00061728">
        <w:t xml:space="preserve"> поднятий, где водовме</w:t>
      </w:r>
      <w:r>
        <w:t>щающие</w:t>
      </w:r>
      <w:r w:rsidRPr="00061728">
        <w:t xml:space="preserve"> породы в</w:t>
      </w:r>
      <w:r>
        <w:t>ых</w:t>
      </w:r>
      <w:r w:rsidRPr="00061728">
        <w:t xml:space="preserve">одят на </w:t>
      </w:r>
      <w:r>
        <w:t>п</w:t>
      </w:r>
      <w:r w:rsidRPr="00061728">
        <w:t xml:space="preserve">оверхность земли, а основная разгрузка - это повсеместный  интенсивный  </w:t>
      </w:r>
      <w:proofErr w:type="spellStart"/>
      <w:r w:rsidRPr="00061728">
        <w:t>водоотбор</w:t>
      </w:r>
      <w:proofErr w:type="spellEnd"/>
      <w:r>
        <w:t>.</w:t>
      </w:r>
    </w:p>
    <w:p w:rsidR="00BF232A" w:rsidRDefault="00BF232A" w:rsidP="00BF232A">
      <w:pPr>
        <w:spacing w:line="360" w:lineRule="auto"/>
        <w:ind w:firstLine="567"/>
        <w:jc w:val="both"/>
      </w:pPr>
      <w:r>
        <w:t xml:space="preserve">  Все одиннадцать водозаборных скважин сельского поселения находятся на левобережье р. Инсар. Скважины пробурены с 1959 по 1977 гг. и используются для питьевого и хозяйственного водоснабжения. </w:t>
      </w:r>
      <w:proofErr w:type="gramStart"/>
      <w:r>
        <w:t>Глубина появления воды в них на отметках 68,3-</w:t>
      </w:r>
      <w:smartTag w:uri="urn:schemas-microsoft-com:office:smarttags" w:element="metricconverter">
        <w:smartTagPr>
          <w:attr w:name="ProductID" w:val="160 м"/>
        </w:smartTagPr>
        <w:r>
          <w:t>160 м</w:t>
        </w:r>
      </w:smartTag>
      <w:r>
        <w:t xml:space="preserve">. Установившийся уровень – от 26,0 до </w:t>
      </w:r>
      <w:smartTag w:uri="urn:schemas-microsoft-com:office:smarttags" w:element="metricconverter">
        <w:smartTagPr>
          <w:attr w:name="ProductID" w:val="120,0 м"/>
        </w:smartTagPr>
        <w:r>
          <w:t>120,0 м</w:t>
        </w:r>
      </w:smartTag>
      <w:r>
        <w:t xml:space="preserve">., дебит – от 2,0 до 55,6 л/сек, понижение уровня – 0,9 до </w:t>
      </w:r>
      <w:smartTag w:uri="urn:schemas-microsoft-com:office:smarttags" w:element="metricconverter">
        <w:smartTagPr>
          <w:attr w:name="ProductID" w:val="23,0 м"/>
        </w:smartTagPr>
        <w:r>
          <w:t>23,0 м</w:t>
        </w:r>
      </w:smartTag>
      <w:r>
        <w:t xml:space="preserve">. Водоносный горизонт приурочен к известнякам </w:t>
      </w:r>
      <w:proofErr w:type="spellStart"/>
      <w:r>
        <w:t>верхнекаменноугольного</w:t>
      </w:r>
      <w:proofErr w:type="spellEnd"/>
      <w:r>
        <w:t xml:space="preserve"> возраста, залегающим на глубине – от 97,8 до </w:t>
      </w:r>
      <w:smartTag w:uri="urn:schemas-microsoft-com:office:smarttags" w:element="metricconverter">
        <w:smartTagPr>
          <w:attr w:name="ProductID" w:val="222,0 м"/>
        </w:smartTagPr>
        <w:r>
          <w:t>222,0 м</w:t>
        </w:r>
      </w:smartTag>
      <w:r w:rsidRPr="001143E9">
        <w:t xml:space="preserve">. Мощность </w:t>
      </w:r>
      <w:r>
        <w:t xml:space="preserve">водоносных </w:t>
      </w:r>
      <w:r w:rsidRPr="001143E9">
        <w:t xml:space="preserve">слоев колеблется от 25,0 до </w:t>
      </w:r>
      <w:smartTag w:uri="urn:schemas-microsoft-com:office:smarttags" w:element="metricconverter">
        <w:smartTagPr>
          <w:attr w:name="ProductID" w:val="128,8 м"/>
        </w:smartTagPr>
        <w:r w:rsidRPr="001143E9">
          <w:t>128,8 м</w:t>
        </w:r>
      </w:smartTag>
      <w:r w:rsidRPr="001143E9">
        <w:t>.</w:t>
      </w:r>
      <w:proofErr w:type="gramEnd"/>
    </w:p>
    <w:p w:rsidR="00BF232A" w:rsidRDefault="00BF232A" w:rsidP="00BF232A">
      <w:pPr>
        <w:spacing w:line="360" w:lineRule="auto"/>
        <w:ind w:firstLine="720"/>
        <w:jc w:val="both"/>
      </w:pPr>
      <w:r>
        <w:t xml:space="preserve">Гидрографическая сеть Берсеневского сельского поселения представлена речкой </w:t>
      </w:r>
      <w:proofErr w:type="spellStart"/>
      <w:r>
        <w:t>Пензятка</w:t>
      </w:r>
      <w:proofErr w:type="spellEnd"/>
      <w:r>
        <w:t xml:space="preserve"> и её притоками и развита очень слабо. В летний период </w:t>
      </w:r>
      <w:proofErr w:type="spellStart"/>
      <w:r>
        <w:t>р</w:t>
      </w:r>
      <w:proofErr w:type="gramStart"/>
      <w:r>
        <w:t>.П</w:t>
      </w:r>
      <w:proofErr w:type="gramEnd"/>
      <w:r>
        <w:t>ензятка</w:t>
      </w:r>
      <w:proofErr w:type="spellEnd"/>
      <w:r>
        <w:t xml:space="preserve"> сильно мелеет, течение её спокойное. Весной в период половодья, она почти не разливается. Кроме того, гидрографическая сеть поселения характеризуется наличием овражных ручьев, пересыхающих летом. По оврагам и балкам наблюдаются выходы грунтовых вод в виде родников. На водораздельных участках грунтовые воды залегают на большой глубине и влияние на формирование почвы не оказывают.</w:t>
      </w:r>
    </w:p>
    <w:p w:rsidR="00BF232A" w:rsidRDefault="00BF232A" w:rsidP="00BF232A">
      <w:pPr>
        <w:spacing w:line="360" w:lineRule="auto"/>
        <w:ind w:firstLine="720"/>
        <w:jc w:val="both"/>
      </w:pPr>
    </w:p>
    <w:p w:rsidR="00BF232A" w:rsidRPr="003C64BB" w:rsidRDefault="00BF232A" w:rsidP="00BF232A">
      <w:pPr>
        <w:spacing w:line="360" w:lineRule="auto"/>
        <w:ind w:firstLine="720"/>
        <w:jc w:val="both"/>
      </w:pPr>
    </w:p>
    <w:p w:rsidR="00BF232A" w:rsidRPr="004536E2" w:rsidRDefault="001944DB" w:rsidP="00BF232A">
      <w:pPr>
        <w:spacing w:line="360" w:lineRule="auto"/>
        <w:ind w:firstLine="720"/>
        <w:jc w:val="both"/>
        <w:rPr>
          <w:b/>
        </w:rPr>
      </w:pPr>
      <w:r>
        <w:rPr>
          <w:b/>
        </w:rPr>
        <w:t>1</w:t>
      </w:r>
      <w:r w:rsidR="00BF232A" w:rsidRPr="004536E2">
        <w:rPr>
          <w:b/>
        </w:rPr>
        <w:t xml:space="preserve">.5 </w:t>
      </w:r>
      <w:bookmarkStart w:id="4" w:name="_Toc205368672"/>
      <w:bookmarkStart w:id="5" w:name="_Toc216697024"/>
      <w:r w:rsidR="00BF232A" w:rsidRPr="004536E2">
        <w:rPr>
          <w:b/>
        </w:rPr>
        <w:t>Почвы</w:t>
      </w:r>
      <w:bookmarkEnd w:id="4"/>
      <w:bookmarkEnd w:id="5"/>
    </w:p>
    <w:p w:rsidR="00BF232A" w:rsidRDefault="00BF232A" w:rsidP="00BF232A">
      <w:pPr>
        <w:spacing w:line="360" w:lineRule="auto"/>
        <w:ind w:firstLine="709"/>
        <w:jc w:val="both"/>
        <w:rPr>
          <w:szCs w:val="28"/>
        </w:rPr>
      </w:pPr>
      <w:r>
        <w:rPr>
          <w:szCs w:val="28"/>
        </w:rPr>
        <w:t>В сельском хозяйстве земля – почва – является важнейшей материальной основой, и от правильного использования её зависит удовлетворение все возрастающих потребностей страны и всего мира в продовольствии и сельскохозяйственном сырье. Почвы являются незаменимым ресурсом сельского и лесного хозяйства, жизни человека, его здоровья, источником богатства народа.</w:t>
      </w:r>
    </w:p>
    <w:p w:rsidR="00BF232A" w:rsidRDefault="00BF232A" w:rsidP="00BF232A">
      <w:pPr>
        <w:spacing w:line="360" w:lineRule="auto"/>
        <w:ind w:firstLine="709"/>
        <w:jc w:val="both"/>
        <w:rPr>
          <w:szCs w:val="28"/>
        </w:rPr>
      </w:pPr>
      <w:r>
        <w:rPr>
          <w:szCs w:val="28"/>
        </w:rPr>
        <w:t>Большое значение для правильного размещения различных отраслей сельского хозяйства, внедрения научно обоснованных систем земледелия имеет подробная характеристика почв и их потенциального плодородия. Всесторонний учет роли почв в формировании урожая в каждом конкретном административном районе республики, применение соответствующих агротехнических мероприятий, использование лучших районированных сортов сельскохозяйственных культур позволит резко повысить продуктивность земельных угодий.</w:t>
      </w:r>
    </w:p>
    <w:p w:rsidR="00BF232A" w:rsidRDefault="00BF232A" w:rsidP="00BF232A">
      <w:pPr>
        <w:spacing w:line="360" w:lineRule="auto"/>
        <w:ind w:firstLine="709"/>
        <w:jc w:val="both"/>
        <w:rPr>
          <w:szCs w:val="28"/>
        </w:rPr>
      </w:pPr>
      <w:r>
        <w:rPr>
          <w:szCs w:val="28"/>
        </w:rPr>
        <w:t xml:space="preserve">Основные направления повышения плодородия почв и урожайности сельскохозяйственных культур должны найти свое конкретное выражение  в разработке и внедрении научно обоснованных систем земледелия, учитывающих особенности почвенного плодородия каждого хозяйства. Расширенное воспроизводство плодородия почв в условиях </w:t>
      </w:r>
      <w:proofErr w:type="gramStart"/>
      <w:r>
        <w:rPr>
          <w:szCs w:val="28"/>
        </w:rPr>
        <w:t>Мордовии</w:t>
      </w:r>
      <w:proofErr w:type="gramEnd"/>
      <w:r>
        <w:rPr>
          <w:szCs w:val="28"/>
        </w:rPr>
        <w:t xml:space="preserve"> возможно обеспечить созданием положительного баланса гумуса, азота, фосфора, калия, за счет проведения комплекса противоэрозионных мероприятий, рационального применения всех видов удобрений, известкования кислых почв, дифференцированной системы обработки почв, введение почвозащитных севооборотов, облесения и </w:t>
      </w:r>
      <w:proofErr w:type="spellStart"/>
      <w:r>
        <w:rPr>
          <w:szCs w:val="28"/>
        </w:rPr>
        <w:t>залужения</w:t>
      </w:r>
      <w:proofErr w:type="spellEnd"/>
      <w:r>
        <w:rPr>
          <w:szCs w:val="28"/>
        </w:rPr>
        <w:t xml:space="preserve"> земель и др.</w:t>
      </w:r>
    </w:p>
    <w:p w:rsidR="00BF232A" w:rsidRPr="00B978C6" w:rsidRDefault="00BF232A" w:rsidP="00BF232A">
      <w:pPr>
        <w:spacing w:line="360" w:lineRule="auto"/>
        <w:ind w:firstLine="720"/>
        <w:jc w:val="both"/>
      </w:pPr>
      <w:r>
        <w:t>П</w:t>
      </w:r>
      <w:r w:rsidRPr="00B978C6">
        <w:t>очв</w:t>
      </w:r>
      <w:r>
        <w:t>енный</w:t>
      </w:r>
      <w:r w:rsidRPr="00B978C6">
        <w:t xml:space="preserve"> покров существенно дополняет описанную ранее ланд</w:t>
      </w:r>
      <w:r>
        <w:t>ш</w:t>
      </w:r>
      <w:r w:rsidRPr="00B978C6">
        <w:t>аф</w:t>
      </w:r>
      <w:r>
        <w:t>тн</w:t>
      </w:r>
      <w:r w:rsidRPr="00B978C6">
        <w:t>ую картину лесостепи и является наиболее стойкой её</w:t>
      </w:r>
      <w:r>
        <w:t xml:space="preserve"> </w:t>
      </w:r>
      <w:r w:rsidRPr="00B978C6">
        <w:t>характеристикой.</w:t>
      </w:r>
    </w:p>
    <w:p w:rsidR="00BF232A" w:rsidRDefault="00BF232A" w:rsidP="00BF232A">
      <w:pPr>
        <w:spacing w:line="360" w:lineRule="auto"/>
        <w:ind w:firstLine="720"/>
        <w:jc w:val="both"/>
      </w:pPr>
      <w:r w:rsidRPr="00B978C6">
        <w:t>Переход</w:t>
      </w:r>
      <w:r>
        <w:t>я</w:t>
      </w:r>
      <w:r w:rsidRPr="00B978C6">
        <w:t xml:space="preserve"> к описанию почвенного </w:t>
      </w:r>
      <w:r>
        <w:t>пок</w:t>
      </w:r>
      <w:r w:rsidRPr="00B978C6">
        <w:t>рова обследованно</w:t>
      </w:r>
      <w:r>
        <w:t>й</w:t>
      </w:r>
      <w:r w:rsidRPr="00B978C6">
        <w:t xml:space="preserve"> территории, пре</w:t>
      </w:r>
      <w:r>
        <w:t>ж</w:t>
      </w:r>
      <w:r w:rsidRPr="00B978C6">
        <w:t>де всего</w:t>
      </w:r>
      <w:r>
        <w:t>,</w:t>
      </w:r>
      <w:r w:rsidRPr="00B978C6">
        <w:t xml:space="preserve"> необходимо указать, что вся территория</w:t>
      </w:r>
      <w:r>
        <w:t xml:space="preserve"> Мордовии</w:t>
      </w:r>
      <w:r w:rsidRPr="002E775D">
        <w:t xml:space="preserve"> относится к лесостепной зоне. </w:t>
      </w:r>
    </w:p>
    <w:p w:rsidR="00BF232A" w:rsidRDefault="00BF232A" w:rsidP="00BF232A">
      <w:pPr>
        <w:spacing w:line="360" w:lineRule="auto"/>
        <w:ind w:firstLine="720"/>
        <w:jc w:val="both"/>
      </w:pPr>
      <w:r w:rsidRPr="002E775D">
        <w:t>Занимая переходное положение ме</w:t>
      </w:r>
      <w:r>
        <w:t>ж</w:t>
      </w:r>
      <w:r w:rsidRPr="002E775D">
        <w:t>ду лесолугово</w:t>
      </w:r>
      <w:r>
        <w:t>й</w:t>
      </w:r>
      <w:r w:rsidRPr="002E775D">
        <w:t xml:space="preserve"> и степной зонами, лесостепь характеризуется </w:t>
      </w:r>
      <w:r>
        <w:t>с</w:t>
      </w:r>
      <w:r w:rsidRPr="002E775D">
        <w:t>ло</w:t>
      </w:r>
      <w:r>
        <w:t>жным</w:t>
      </w:r>
      <w:r w:rsidRPr="002E775D">
        <w:t xml:space="preserve"> и своеобразным почвенным покровом. Здесь можно встретить чернозёмы оподзоле</w:t>
      </w:r>
      <w:r>
        <w:t>нны</w:t>
      </w:r>
      <w:r w:rsidRPr="002E775D">
        <w:t>е</w:t>
      </w:r>
      <w:r>
        <w:t>, с</w:t>
      </w:r>
      <w:r w:rsidRPr="002E775D">
        <w:t>еры</w:t>
      </w:r>
      <w:r>
        <w:t>е</w:t>
      </w:r>
      <w:r w:rsidRPr="002E775D">
        <w:t xml:space="preserve"> лесные оподзоленные </w:t>
      </w:r>
      <w:r>
        <w:t>почвы, сформировавшиеся под влиянием, первые -</w:t>
      </w:r>
      <w:r w:rsidRPr="002E775D">
        <w:t xml:space="preserve"> степного типа почвообразования, а вторые - под влиянием лесной растительности.</w:t>
      </w:r>
    </w:p>
    <w:p w:rsidR="00BF232A" w:rsidRDefault="00BF232A" w:rsidP="00BF232A">
      <w:pPr>
        <w:spacing w:line="360" w:lineRule="auto"/>
        <w:ind w:firstLine="720"/>
        <w:jc w:val="both"/>
      </w:pPr>
      <w:r>
        <w:t>Согласно материалам крупномасштабного почвенного обследования  почв  Мордовским филиалом института «</w:t>
      </w:r>
      <w:proofErr w:type="spellStart"/>
      <w:r>
        <w:t>Волговятгипрозем</w:t>
      </w:r>
      <w:proofErr w:type="spellEnd"/>
      <w:r>
        <w:t xml:space="preserve">», на территории Берсеневского сельского поселения наибольшее распространение имеют черноземы выщелоченные и серые лесные. </w:t>
      </w:r>
    </w:p>
    <w:p w:rsidR="00BF232A" w:rsidRPr="002E775D" w:rsidRDefault="00BF232A" w:rsidP="00BF232A">
      <w:pPr>
        <w:spacing w:line="360" w:lineRule="auto"/>
        <w:ind w:firstLine="720"/>
        <w:jc w:val="both"/>
      </w:pPr>
      <w:r w:rsidRPr="002E775D">
        <w:t>Небольшая площадь занята чернозёмно-луговы</w:t>
      </w:r>
      <w:r>
        <w:t>ми</w:t>
      </w:r>
      <w:r w:rsidRPr="002E775D">
        <w:t xml:space="preserve"> и лугово-чер</w:t>
      </w:r>
      <w:r>
        <w:t xml:space="preserve">ноземными </w:t>
      </w:r>
      <w:r w:rsidRPr="002E775D">
        <w:t>почвами</w:t>
      </w:r>
      <w:r>
        <w:t>.</w:t>
      </w:r>
    </w:p>
    <w:p w:rsidR="00BF232A" w:rsidRPr="002E775D" w:rsidRDefault="00BF232A" w:rsidP="00BF232A">
      <w:pPr>
        <w:spacing w:line="360" w:lineRule="auto"/>
        <w:ind w:firstLine="720"/>
        <w:jc w:val="both"/>
      </w:pPr>
      <w:r>
        <w:t>Все  почвы</w:t>
      </w:r>
      <w:r w:rsidRPr="002E775D">
        <w:t xml:space="preserve"> можно систематизировать следующим образом.</w:t>
      </w:r>
    </w:p>
    <w:p w:rsidR="00BF232A" w:rsidRPr="002E775D" w:rsidRDefault="00BF232A" w:rsidP="00BF232A">
      <w:pPr>
        <w:spacing w:line="360" w:lineRule="auto"/>
      </w:pPr>
      <w:r>
        <w:rPr>
          <w:b/>
        </w:rPr>
        <w:t xml:space="preserve">         </w:t>
      </w:r>
      <w:r w:rsidRPr="002E775D">
        <w:rPr>
          <w:b/>
        </w:rPr>
        <w:t>Ч</w:t>
      </w:r>
      <w:r>
        <w:rPr>
          <w:b/>
        </w:rPr>
        <w:t>ерноземы</w:t>
      </w:r>
    </w:p>
    <w:p w:rsidR="00BF232A" w:rsidRPr="002E775D" w:rsidRDefault="00BF232A" w:rsidP="00BF232A">
      <w:pPr>
        <w:spacing w:line="360" w:lineRule="auto"/>
        <w:ind w:firstLine="720"/>
        <w:jc w:val="both"/>
      </w:pPr>
      <w:r w:rsidRPr="002E775D">
        <w:t>Чернозёмные почвы сформировались под воздействием травянисто</w:t>
      </w:r>
      <w:r>
        <w:t>й</w:t>
      </w:r>
      <w:r w:rsidRPr="002E775D">
        <w:t xml:space="preserve"> степной растительности. Для чернозёмов характерно значительное накопление гумуса в почвенном </w:t>
      </w:r>
      <w:r w:rsidRPr="002E775D">
        <w:lastRenderedPageBreak/>
        <w:t xml:space="preserve">профиле, аккумуляции в нём элементов зольного питания </w:t>
      </w:r>
      <w:r>
        <w:t>и</w:t>
      </w:r>
      <w:r w:rsidRPr="002E775D">
        <w:t xml:space="preserve"> азота, поглощённых оснований, а также наличие выраженной комковато-зернистой структуры</w:t>
      </w:r>
    </w:p>
    <w:p w:rsidR="00BF232A" w:rsidRDefault="00BF232A" w:rsidP="00BF232A">
      <w:pPr>
        <w:spacing w:line="360" w:lineRule="auto"/>
        <w:ind w:firstLine="720"/>
        <w:jc w:val="both"/>
      </w:pPr>
      <w:r>
        <w:t>Чернозёмы, б</w:t>
      </w:r>
      <w:r w:rsidRPr="002E775D">
        <w:t>лагодаря</w:t>
      </w:r>
      <w:r>
        <w:t xml:space="preserve"> наличию мощного</w:t>
      </w:r>
      <w:r w:rsidRPr="002E775D">
        <w:t xml:space="preserve"> гумусового слоя с</w:t>
      </w:r>
      <w:r>
        <w:t xml:space="preserve"> </w:t>
      </w:r>
      <w:r w:rsidRPr="002E775D">
        <w:t>водопрочной зернисто-комковатой структурой, характеризуются как почвы высокого природного плодородия, обладающие значительным запасом элементов питания</w:t>
      </w:r>
      <w:r>
        <w:t>,</w:t>
      </w:r>
      <w:r w:rsidRPr="002E775D">
        <w:t xml:space="preserve"> благоприятными водно-воздушн</w:t>
      </w:r>
      <w:r>
        <w:t>ыми</w:t>
      </w:r>
      <w:r w:rsidRPr="002E775D">
        <w:t xml:space="preserve"> и физико-химическими свойствами.</w:t>
      </w:r>
    </w:p>
    <w:p w:rsidR="00BF232A" w:rsidRDefault="00BF232A" w:rsidP="00BF232A">
      <w:pPr>
        <w:spacing w:line="360" w:lineRule="auto"/>
        <w:ind w:firstLine="720"/>
        <w:jc w:val="both"/>
      </w:pPr>
      <w:r>
        <w:rPr>
          <w:i/>
        </w:rPr>
        <w:t xml:space="preserve">Черноземы выщелоченные </w:t>
      </w:r>
      <w:r>
        <w:t xml:space="preserve">отличаются от оподзоленных почти полным отсутствием признаков </w:t>
      </w:r>
      <w:proofErr w:type="spellStart"/>
      <w:r>
        <w:t>оподзоливания</w:t>
      </w:r>
      <w:proofErr w:type="spellEnd"/>
      <w:r>
        <w:t xml:space="preserve">.  Мощность </w:t>
      </w:r>
      <w:proofErr w:type="spellStart"/>
      <w:r>
        <w:t>невскипающей</w:t>
      </w:r>
      <w:proofErr w:type="spellEnd"/>
      <w:r>
        <w:t xml:space="preserve"> прослойки составляет 20-</w:t>
      </w:r>
      <w:smartTag w:uri="urn:schemas-microsoft-com:office:smarttags" w:element="metricconverter">
        <w:smartTagPr>
          <w:attr w:name="ProductID" w:val="40 см"/>
        </w:smartTagPr>
        <w:r>
          <w:t>40 см</w:t>
        </w:r>
      </w:smartTag>
      <w:r>
        <w:t xml:space="preserve">, линия вскипания залегает ниже гумусового горизонта. Обособляется </w:t>
      </w:r>
      <w:proofErr w:type="gramStart"/>
      <w:r>
        <w:t>горизонт</w:t>
      </w:r>
      <w:proofErr w:type="gramEnd"/>
      <w:r>
        <w:t xml:space="preserve"> выщелоченный от карбонатов кальция. По этому признаку данные почвы классифицируются как чернозем как чернозем </w:t>
      </w:r>
      <w:proofErr w:type="spellStart"/>
      <w:r>
        <w:t>слобовыщелоченный</w:t>
      </w:r>
      <w:proofErr w:type="spellEnd"/>
      <w:r>
        <w:t xml:space="preserve">, чернозем </w:t>
      </w:r>
      <w:proofErr w:type="spellStart"/>
      <w:r>
        <w:t>сильновыщелоченный</w:t>
      </w:r>
      <w:proofErr w:type="spellEnd"/>
      <w:r>
        <w:t xml:space="preserve"> (разрыв между нижней границей гумусового горизонта и линией </w:t>
      </w:r>
      <w:proofErr w:type="spellStart"/>
      <w:r>
        <w:t>вкипания</w:t>
      </w:r>
      <w:proofErr w:type="spellEnd"/>
      <w:r>
        <w:t xml:space="preserve"> превышает 40-</w:t>
      </w:r>
      <w:smartTag w:uri="urn:schemas-microsoft-com:office:smarttags" w:element="metricconverter">
        <w:smartTagPr>
          <w:attr w:name="ProductID" w:val="50 см"/>
        </w:smartTagPr>
        <w:r>
          <w:t>50 см</w:t>
        </w:r>
      </w:smartTag>
      <w:r>
        <w:t>).</w:t>
      </w:r>
    </w:p>
    <w:p w:rsidR="00BF232A" w:rsidRPr="00C9789E" w:rsidRDefault="00BF232A" w:rsidP="00BF232A">
      <w:pPr>
        <w:spacing w:line="360" w:lineRule="auto"/>
        <w:ind w:firstLine="720"/>
        <w:jc w:val="both"/>
      </w:pPr>
      <w:r>
        <w:t xml:space="preserve">По содержанию гумуса и мощности перегнойного горизонта почвы разделены на различные виды черноземов: выщелоченный тучный мощный </w:t>
      </w:r>
      <w:proofErr w:type="gramStart"/>
      <w:r>
        <w:t xml:space="preserve">( </w:t>
      </w:r>
      <w:proofErr w:type="gramEnd"/>
      <w:r>
        <w:t>80-</w:t>
      </w:r>
      <w:smartTag w:uri="urn:schemas-microsoft-com:office:smarttags" w:element="metricconverter">
        <w:smartTagPr>
          <w:attr w:name="ProductID" w:val="120 см"/>
        </w:smartTagPr>
        <w:r>
          <w:t>120 см</w:t>
        </w:r>
      </w:smartTag>
      <w:r>
        <w:t xml:space="preserve">, гумуса – 9%), выщелоченный </w:t>
      </w:r>
      <w:proofErr w:type="spellStart"/>
      <w:r>
        <w:t>среднегумусный</w:t>
      </w:r>
      <w:proofErr w:type="spellEnd"/>
      <w:r>
        <w:t xml:space="preserve"> мощный (гумуса 6 – 9%), выщелоченный </w:t>
      </w:r>
      <w:proofErr w:type="spellStart"/>
      <w:r>
        <w:t>малогумусный</w:t>
      </w:r>
      <w:proofErr w:type="spellEnd"/>
      <w:r>
        <w:t xml:space="preserve"> мощный (гумуса 5 – 6%), выщелоченный тучный среднемощный (гумуса более 9% от 40- </w:t>
      </w:r>
      <w:smartTag w:uri="urn:schemas-microsoft-com:office:smarttags" w:element="metricconverter">
        <w:smartTagPr>
          <w:attr w:name="ProductID" w:val="80 см"/>
        </w:smartTagPr>
        <w:r>
          <w:t>80 см</w:t>
        </w:r>
      </w:smartTag>
      <w:r>
        <w:t xml:space="preserve">), выщелоченный </w:t>
      </w:r>
      <w:proofErr w:type="spellStart"/>
      <w:r>
        <w:t>среднегумусный</w:t>
      </w:r>
      <w:proofErr w:type="spellEnd"/>
      <w:r>
        <w:t xml:space="preserve"> среднемощный, выщелоченный </w:t>
      </w:r>
      <w:proofErr w:type="spellStart"/>
      <w:r>
        <w:t>малогумусный</w:t>
      </w:r>
      <w:proofErr w:type="spellEnd"/>
      <w:r>
        <w:t xml:space="preserve"> среднемощный, выщелоченный </w:t>
      </w:r>
      <w:proofErr w:type="spellStart"/>
      <w:r>
        <w:t>среднегумусный</w:t>
      </w:r>
      <w:proofErr w:type="spellEnd"/>
      <w:r>
        <w:t xml:space="preserve"> маломощный (мощность до </w:t>
      </w:r>
      <w:smartTag w:uri="urn:schemas-microsoft-com:office:smarttags" w:element="metricconverter">
        <w:smartTagPr>
          <w:attr w:name="ProductID" w:val="40 см"/>
        </w:smartTagPr>
        <w:r>
          <w:t>40 см</w:t>
        </w:r>
      </w:smartTag>
      <w:r>
        <w:t xml:space="preserve">), выщелоченный </w:t>
      </w:r>
      <w:proofErr w:type="spellStart"/>
      <w:r>
        <w:t>малогумусный</w:t>
      </w:r>
      <w:proofErr w:type="spellEnd"/>
      <w:r>
        <w:t xml:space="preserve"> маломощный.</w:t>
      </w:r>
    </w:p>
    <w:p w:rsidR="00BF232A" w:rsidRDefault="00BF232A" w:rsidP="00BF232A">
      <w:pPr>
        <w:spacing w:line="360" w:lineRule="auto"/>
        <w:ind w:right="-1" w:firstLine="720"/>
        <w:jc w:val="both"/>
      </w:pPr>
      <w:r>
        <w:t>Черноземы Берсеневского сельского поселения</w:t>
      </w:r>
      <w:r w:rsidRPr="004F0496">
        <w:t xml:space="preserve"> занимают пологие водораздельные склоны. </w:t>
      </w:r>
      <w:r>
        <w:t>П</w:t>
      </w:r>
      <w:r w:rsidRPr="004F0496">
        <w:t xml:space="preserve">о условиям залегания (рельефным) данные почвы пригодны к механизированной обработке. Наиболее целесообразно </w:t>
      </w:r>
      <w:r>
        <w:t>возделывание на данных почвах</w:t>
      </w:r>
      <w:r w:rsidRPr="004F0496">
        <w:t xml:space="preserve"> требовательных к услови</w:t>
      </w:r>
      <w:r>
        <w:t>ям</w:t>
      </w:r>
      <w:r w:rsidRPr="004F0496">
        <w:t xml:space="preserve"> почвенного плодородия сельскохозяйственных культур - яровой </w:t>
      </w:r>
      <w:r>
        <w:t>и озимой</w:t>
      </w:r>
      <w:r w:rsidRPr="004F0496">
        <w:t xml:space="preserve"> </w:t>
      </w:r>
      <w:r>
        <w:t>пшеницы, сахарной свеклы, кукурузы и др.</w:t>
      </w:r>
    </w:p>
    <w:p w:rsidR="00BF232A" w:rsidRDefault="00BF232A" w:rsidP="00BF232A">
      <w:pPr>
        <w:spacing w:line="360" w:lineRule="auto"/>
        <w:ind w:right="-1" w:firstLine="720"/>
        <w:jc w:val="both"/>
      </w:pPr>
      <w:r w:rsidRPr="004F0496">
        <w:t>Для пахотного слоя характерны следующие показ</w:t>
      </w:r>
      <w:r>
        <w:t>атели: содержание гумуса - высокое</w:t>
      </w:r>
      <w:r w:rsidRPr="004F0496">
        <w:t>. Степень насыщенности</w:t>
      </w:r>
      <w:r>
        <w:t xml:space="preserve"> основаниями - высокая.</w:t>
      </w:r>
      <w:r w:rsidRPr="004F0496">
        <w:t xml:space="preserve"> Содержание подвижных форм фосфора колеблетс</w:t>
      </w:r>
      <w:r>
        <w:t>я от низкой до средней</w:t>
      </w:r>
      <w:r w:rsidRPr="004F0496">
        <w:t>, к</w:t>
      </w:r>
      <w:r>
        <w:t xml:space="preserve">алия - </w:t>
      </w:r>
      <w:proofErr w:type="gramStart"/>
      <w:r>
        <w:t>от</w:t>
      </w:r>
      <w:proofErr w:type="gramEnd"/>
      <w:r>
        <w:t xml:space="preserve"> средней до высокой</w:t>
      </w:r>
      <w:r w:rsidRPr="004F0496">
        <w:t>. Реакция почвенного ра</w:t>
      </w:r>
      <w:r>
        <w:t xml:space="preserve">створа близкая к </w:t>
      </w:r>
      <w:proofErr w:type="gramStart"/>
      <w:r>
        <w:t>нейтральной</w:t>
      </w:r>
      <w:proofErr w:type="gramEnd"/>
      <w:r>
        <w:t>.</w:t>
      </w:r>
    </w:p>
    <w:p w:rsidR="00BF232A" w:rsidRPr="00DD125E" w:rsidRDefault="00BF232A" w:rsidP="00BF232A">
      <w:pPr>
        <w:spacing w:line="360" w:lineRule="auto"/>
        <w:ind w:firstLine="720"/>
        <w:jc w:val="both"/>
      </w:pPr>
      <w:r>
        <w:t>Черноземы на территории поселения</w:t>
      </w:r>
      <w:r w:rsidRPr="00DD125E">
        <w:t xml:space="preserve"> </w:t>
      </w:r>
      <w:r>
        <w:t>п</w:t>
      </w:r>
      <w:r w:rsidRPr="00DD125E">
        <w:t>о сво</w:t>
      </w:r>
      <w:r>
        <w:t>им</w:t>
      </w:r>
      <w:r w:rsidRPr="00DD125E">
        <w:t xml:space="preserve"> агрономическим свойствам отличаются высо</w:t>
      </w:r>
      <w:r>
        <w:t>ким естественным плодородием.</w:t>
      </w:r>
      <w:r w:rsidRPr="00DD125E">
        <w:t xml:space="preserve"> </w:t>
      </w:r>
      <w:r>
        <w:t>Ка</w:t>
      </w:r>
      <w:r w:rsidRPr="00DD125E">
        <w:t>к известно</w:t>
      </w:r>
      <w:r>
        <w:t>,</w:t>
      </w:r>
      <w:r w:rsidRPr="00DD125E">
        <w:t xml:space="preserve"> глубокая зяблевая вспашка на</w:t>
      </w:r>
      <w:r>
        <w:t xml:space="preserve"> </w:t>
      </w:r>
      <w:r w:rsidRPr="00DD125E">
        <w:t>27-</w:t>
      </w:r>
      <w:smartTag w:uri="urn:schemas-microsoft-com:office:smarttags" w:element="metricconverter">
        <w:smartTagPr>
          <w:attr w:name="ProductID" w:val="30 см"/>
        </w:smartTagPr>
        <w:r w:rsidRPr="00DD125E">
          <w:t>30 см</w:t>
        </w:r>
      </w:smartTag>
      <w:r w:rsidRPr="00DD125E">
        <w:t xml:space="preserve"> является эффективным средство</w:t>
      </w:r>
      <w:r>
        <w:t>м</w:t>
      </w:r>
      <w:r w:rsidRPr="00DD125E">
        <w:t xml:space="preserve"> борьбы с сорняками </w:t>
      </w:r>
      <w:r>
        <w:t>и</w:t>
      </w:r>
      <w:r w:rsidRPr="00DD125E">
        <w:t xml:space="preserve"> агротехническим требованием при возделывании указанных выше </w:t>
      </w:r>
      <w:r>
        <w:t>к</w:t>
      </w:r>
      <w:r w:rsidRPr="00DD125E">
        <w:t>ультур.</w:t>
      </w:r>
    </w:p>
    <w:p w:rsidR="00BF232A" w:rsidRPr="00DD125E" w:rsidRDefault="00BF232A" w:rsidP="00BF232A">
      <w:pPr>
        <w:spacing w:line="360" w:lineRule="auto"/>
        <w:ind w:firstLine="720"/>
        <w:jc w:val="both"/>
      </w:pPr>
      <w:r w:rsidRPr="00DD125E">
        <w:t>Мощность гумусового горизонта не ограничивает глубину</w:t>
      </w:r>
      <w:r>
        <w:t xml:space="preserve"> </w:t>
      </w:r>
      <w:r w:rsidRPr="00DD125E">
        <w:t>вспашки</w:t>
      </w:r>
      <w:r>
        <w:t>,</w:t>
      </w:r>
      <w:r w:rsidRPr="00DD125E">
        <w:t xml:space="preserve"> </w:t>
      </w:r>
      <w:r>
        <w:t>и</w:t>
      </w:r>
      <w:r w:rsidRPr="00DD125E">
        <w:t xml:space="preserve"> пахотн</w:t>
      </w:r>
      <w:r>
        <w:t>ый</w:t>
      </w:r>
      <w:r w:rsidRPr="00DD125E">
        <w:t xml:space="preserve"> слой </w:t>
      </w:r>
      <w:r>
        <w:t>в</w:t>
      </w:r>
      <w:r w:rsidRPr="00DD125E">
        <w:t xml:space="preserve"> один приём может быть доведён до обозначенных размеров.</w:t>
      </w:r>
    </w:p>
    <w:p w:rsidR="00BF232A" w:rsidRPr="00DD125E" w:rsidRDefault="00BF232A" w:rsidP="00BF232A">
      <w:pPr>
        <w:spacing w:line="360" w:lineRule="auto"/>
        <w:ind w:firstLine="720"/>
        <w:jc w:val="both"/>
      </w:pPr>
      <w:r w:rsidRPr="00DD125E">
        <w:t xml:space="preserve">Важным фактором повышения плодородия этих почв является система удобрений. Основным видом органических удобрений на </w:t>
      </w:r>
      <w:r>
        <w:t>данных почвах</w:t>
      </w:r>
      <w:r w:rsidRPr="00DD125E">
        <w:t xml:space="preserve"> является навоз, который следует вносить в дозе 15-20 тонн на гектар один раз в ротацию севооборота.</w:t>
      </w:r>
    </w:p>
    <w:p w:rsidR="00BF232A" w:rsidRPr="00DD125E" w:rsidRDefault="00BF232A" w:rsidP="00BF232A">
      <w:pPr>
        <w:spacing w:line="360" w:lineRule="auto"/>
        <w:ind w:firstLine="720"/>
        <w:jc w:val="both"/>
      </w:pPr>
      <w:r w:rsidRPr="00DD125E">
        <w:t xml:space="preserve">Неограниченные перспективы </w:t>
      </w:r>
      <w:r>
        <w:t>повыше</w:t>
      </w:r>
      <w:r w:rsidRPr="00DD125E">
        <w:t xml:space="preserve">ния плодородия </w:t>
      </w:r>
      <w:r>
        <w:t>п</w:t>
      </w:r>
      <w:r w:rsidRPr="00DD125E">
        <w:t>очв от</w:t>
      </w:r>
      <w:r>
        <w:t>к</w:t>
      </w:r>
      <w:r w:rsidRPr="00DD125E">
        <w:t>рыва</w:t>
      </w:r>
      <w:r>
        <w:t>ю</w:t>
      </w:r>
      <w:r w:rsidRPr="00DD125E">
        <w:t>тся с введением в систему удобрений, кроме органических, минеральных удобрени</w:t>
      </w:r>
      <w:r>
        <w:t>й</w:t>
      </w:r>
      <w:r w:rsidRPr="00DD125E">
        <w:t>.</w:t>
      </w:r>
    </w:p>
    <w:p w:rsidR="00BF232A" w:rsidRPr="00DD125E" w:rsidRDefault="00BF232A" w:rsidP="00BF232A">
      <w:pPr>
        <w:spacing w:line="360" w:lineRule="auto"/>
        <w:ind w:firstLine="720"/>
        <w:jc w:val="both"/>
      </w:pPr>
      <w:r w:rsidRPr="00DD125E">
        <w:lastRenderedPageBreak/>
        <w:t xml:space="preserve">Лучший эффект от применения минеральных удобрений как </w:t>
      </w:r>
      <w:r>
        <w:t>п</w:t>
      </w:r>
      <w:r w:rsidRPr="00DD125E">
        <w:t>од зерновые, так и технические культуры обеспечивает комбинированное внесение трёх элементов - фосфора, азота, калия вместе.</w:t>
      </w:r>
    </w:p>
    <w:p w:rsidR="00BF232A" w:rsidRPr="00DD125E" w:rsidRDefault="00BF232A" w:rsidP="00BF232A">
      <w:pPr>
        <w:spacing w:line="360" w:lineRule="auto"/>
        <w:ind w:firstLine="720"/>
        <w:jc w:val="both"/>
      </w:pPr>
      <w:r w:rsidRPr="00DD125E">
        <w:t>Наиболее эффективным для всех сельскохозяйственных культур является внесение комплекса минеральных и органически</w:t>
      </w:r>
      <w:r>
        <w:t>х</w:t>
      </w:r>
      <w:r w:rsidRPr="00DD125E">
        <w:t xml:space="preserve"> удобрений</w:t>
      </w:r>
      <w:r>
        <w:t>.</w:t>
      </w:r>
    </w:p>
    <w:p w:rsidR="00BF232A" w:rsidRPr="00DD125E" w:rsidRDefault="00BF232A" w:rsidP="00BF232A">
      <w:pPr>
        <w:spacing w:line="360" w:lineRule="auto"/>
        <w:ind w:firstLine="720"/>
        <w:jc w:val="both"/>
      </w:pPr>
      <w:r w:rsidRPr="00DD125E">
        <w:t>Органо-</w:t>
      </w:r>
      <w:proofErr w:type="spellStart"/>
      <w:r>
        <w:t>мин</w:t>
      </w:r>
      <w:r w:rsidRPr="00DD125E">
        <w:t>ералъные</w:t>
      </w:r>
      <w:proofErr w:type="spellEnd"/>
      <w:r w:rsidRPr="00DD125E">
        <w:t xml:space="preserve"> смеси по сравнению с обыкновенными удобрениями хороши тем, что почвой поглощается меньшее количество фосфорной кислоты</w:t>
      </w:r>
      <w:r>
        <w:t>,</w:t>
      </w:r>
      <w:r w:rsidRPr="00DD125E">
        <w:t xml:space="preserve"> кроме того</w:t>
      </w:r>
      <w:r>
        <w:t>,</w:t>
      </w:r>
      <w:r w:rsidRPr="00DD125E">
        <w:t xml:space="preserve"> с органическим веществом вносятся по</w:t>
      </w:r>
      <w:r>
        <w:t>ле</w:t>
      </w:r>
      <w:r w:rsidRPr="00DD125E">
        <w:t>зные бактерии</w:t>
      </w:r>
      <w:r>
        <w:t>,</w:t>
      </w:r>
      <w:r w:rsidRPr="00DD125E">
        <w:t xml:space="preserve"> </w:t>
      </w:r>
      <w:r>
        <w:t>к</w:t>
      </w:r>
      <w:r w:rsidRPr="00DD125E">
        <w:t xml:space="preserve">оторые улучшают условия использования питательных веществ </w:t>
      </w:r>
      <w:r>
        <w:t>растениями.</w:t>
      </w:r>
    </w:p>
    <w:p w:rsidR="00BF232A" w:rsidRPr="00DD125E" w:rsidRDefault="00BF232A" w:rsidP="00BF232A">
      <w:pPr>
        <w:spacing w:line="360" w:lineRule="auto"/>
        <w:ind w:firstLine="720"/>
        <w:jc w:val="both"/>
      </w:pPr>
      <w:r w:rsidRPr="00DD125E">
        <w:t>Из азотных</w:t>
      </w:r>
      <w:r>
        <w:t xml:space="preserve"> удобрений на данных почвах,</w:t>
      </w:r>
      <w:r w:rsidRPr="00DD125E">
        <w:t xml:space="preserve"> возможно</w:t>
      </w:r>
      <w:r>
        <w:t>,</w:t>
      </w:r>
      <w:r w:rsidRPr="00DD125E">
        <w:t xml:space="preserve"> применять аммиачную селитру и сульфат а</w:t>
      </w:r>
      <w:r>
        <w:t>мм</w:t>
      </w:r>
      <w:r w:rsidRPr="00DD125E">
        <w:t>ония. А</w:t>
      </w:r>
      <w:r>
        <w:t>ммиач</w:t>
      </w:r>
      <w:r w:rsidRPr="00DD125E">
        <w:t>ную селитру лучше применять в гранулированном виде. Следует её использовать в подкормку озимых и в рядки при посеве яровых.</w:t>
      </w:r>
    </w:p>
    <w:p w:rsidR="00BF232A" w:rsidRPr="00DD125E" w:rsidRDefault="00BF232A" w:rsidP="00BF232A">
      <w:pPr>
        <w:spacing w:line="360" w:lineRule="auto"/>
        <w:ind w:firstLine="720"/>
        <w:jc w:val="both"/>
      </w:pPr>
      <w:r w:rsidRPr="00DD125E">
        <w:t xml:space="preserve">Сульфат аммония вносится осенью при зяблевой вспашке в качестве основного удобрения. Оказывает </w:t>
      </w:r>
      <w:r>
        <w:t>п</w:t>
      </w:r>
      <w:r w:rsidRPr="00DD125E">
        <w:t>одкис</w:t>
      </w:r>
      <w:r>
        <w:t>л</w:t>
      </w:r>
      <w:r w:rsidRPr="00DD125E">
        <w:t>я</w:t>
      </w:r>
      <w:r>
        <w:t>ющ</w:t>
      </w:r>
      <w:r w:rsidRPr="00DD125E">
        <w:t>ее действие на почву, поэтому целесообразнее совместное внесение сульфата а</w:t>
      </w:r>
      <w:r>
        <w:t>ммон</w:t>
      </w:r>
      <w:r w:rsidRPr="00DD125E">
        <w:t xml:space="preserve">ия </w:t>
      </w:r>
      <w:r>
        <w:t>с</w:t>
      </w:r>
      <w:r w:rsidRPr="00DD125E">
        <w:t xml:space="preserve"> фосфоритной</w:t>
      </w:r>
      <w:r>
        <w:t xml:space="preserve"> мукой.</w:t>
      </w:r>
    </w:p>
    <w:p w:rsidR="00BF232A" w:rsidRDefault="00BF232A" w:rsidP="00BF232A">
      <w:pPr>
        <w:spacing w:line="360" w:lineRule="auto"/>
        <w:ind w:firstLine="720"/>
        <w:jc w:val="both"/>
      </w:pPr>
      <w:r w:rsidRPr="00DD125E">
        <w:t xml:space="preserve">Из фосфорных удобрений </w:t>
      </w:r>
      <w:r>
        <w:t>мо</w:t>
      </w:r>
      <w:r w:rsidRPr="00DD125E">
        <w:t>ж</w:t>
      </w:r>
      <w:r>
        <w:t>но</w:t>
      </w:r>
      <w:r w:rsidRPr="00DD125E">
        <w:t xml:space="preserve"> вносить суперфосфат. </w:t>
      </w:r>
      <w:r>
        <w:t>С</w:t>
      </w:r>
      <w:r w:rsidRPr="00DD125E">
        <w:t>уперфосфат относится к быстродействующим удобрениям. По этой причине его вносят незадолго до посева</w:t>
      </w:r>
      <w:r>
        <w:t>.</w:t>
      </w:r>
      <w:r w:rsidRPr="00DD125E">
        <w:t xml:space="preserve"> Наибольший эффект суперфосфат даёт при рядковом внесении под зерновые, технические и другие культуры.</w:t>
      </w:r>
    </w:p>
    <w:p w:rsidR="00BF232A" w:rsidRPr="00DD125E" w:rsidRDefault="00BF232A" w:rsidP="00BF232A">
      <w:pPr>
        <w:spacing w:line="360" w:lineRule="auto"/>
        <w:ind w:firstLine="720"/>
        <w:jc w:val="both"/>
      </w:pPr>
      <w:r>
        <w:t>И</w:t>
      </w:r>
      <w:r w:rsidRPr="00DD125E">
        <w:t>з</w:t>
      </w:r>
      <w:r>
        <w:t xml:space="preserve"> калийных </w:t>
      </w:r>
      <w:r w:rsidRPr="00DD125E">
        <w:t>удобрени</w:t>
      </w:r>
      <w:r>
        <w:t xml:space="preserve">й можно применять хлористый калий, 40% </w:t>
      </w:r>
      <w:r w:rsidRPr="00DD125E">
        <w:t>калий</w:t>
      </w:r>
      <w:r>
        <w:t>н</w:t>
      </w:r>
      <w:r w:rsidRPr="00DD125E">
        <w:t xml:space="preserve">ую соль, сернокислый калий, </w:t>
      </w:r>
      <w:r>
        <w:t>зол</w:t>
      </w:r>
      <w:r w:rsidRPr="00DD125E">
        <w:t>у</w:t>
      </w:r>
      <w:r>
        <w:t>.</w:t>
      </w:r>
      <w:r w:rsidRPr="00DD125E">
        <w:t xml:space="preserve"> Калийные удобрения вносят как под зябь осенью, так и весной</w:t>
      </w:r>
      <w:r>
        <w:t>,</w:t>
      </w:r>
      <w:r w:rsidRPr="00DD125E">
        <w:t xml:space="preserve"> под культивацию</w:t>
      </w:r>
      <w:r>
        <w:t>.</w:t>
      </w:r>
      <w:r w:rsidRPr="00DD125E">
        <w:t xml:space="preserve"> Хлористый ка</w:t>
      </w:r>
      <w:r>
        <w:t>л</w:t>
      </w:r>
      <w:r w:rsidRPr="00DD125E">
        <w:t>ий и калийные соли можно использовать под все сельскохозяйственные культуры.</w:t>
      </w:r>
    </w:p>
    <w:p w:rsidR="00BF232A" w:rsidRDefault="00BF232A" w:rsidP="00BF232A">
      <w:pPr>
        <w:spacing w:line="360" w:lineRule="auto"/>
        <w:ind w:firstLine="720"/>
        <w:jc w:val="both"/>
      </w:pPr>
      <w:r w:rsidRPr="00DD125E">
        <w:t xml:space="preserve">Сернокислый </w:t>
      </w:r>
      <w:r>
        <w:t>калий</w:t>
      </w:r>
      <w:r w:rsidRPr="00DD125E">
        <w:t xml:space="preserve"> применяется главный образом под картофель</w:t>
      </w:r>
      <w:r>
        <w:t>.</w:t>
      </w:r>
      <w:r w:rsidRPr="00DD125E">
        <w:t xml:space="preserve"> З</w:t>
      </w:r>
      <w:r>
        <w:t xml:space="preserve">ола, являлась </w:t>
      </w:r>
      <w:r w:rsidRPr="00DD125E">
        <w:t>щелочным удобрением</w:t>
      </w:r>
      <w:r>
        <w:t>,</w:t>
      </w:r>
      <w:r w:rsidRPr="00DD125E">
        <w:t xml:space="preserve"> очень быстро понижает кис</w:t>
      </w:r>
      <w:r>
        <w:t>лотность</w:t>
      </w:r>
      <w:r w:rsidRPr="00DD125E">
        <w:t xml:space="preserve"> почвы и хорошо действует </w:t>
      </w:r>
      <w:r>
        <w:t>н</w:t>
      </w:r>
      <w:r w:rsidRPr="00DD125E">
        <w:t>а кислых почвах.</w:t>
      </w:r>
    </w:p>
    <w:p w:rsidR="00BF232A" w:rsidRDefault="00BF232A" w:rsidP="00BF232A">
      <w:pPr>
        <w:spacing w:line="360" w:lineRule="auto"/>
        <w:jc w:val="both"/>
        <w:rPr>
          <w:b/>
        </w:rPr>
      </w:pPr>
      <w:r>
        <w:t xml:space="preserve">         </w:t>
      </w:r>
      <w:r>
        <w:rPr>
          <w:b/>
        </w:rPr>
        <w:t>С</w:t>
      </w:r>
      <w:r w:rsidRPr="003838A0">
        <w:rPr>
          <w:b/>
        </w:rPr>
        <w:t>ерые лесные</w:t>
      </w:r>
      <w:r>
        <w:t xml:space="preserve"> </w:t>
      </w:r>
      <w:r>
        <w:rPr>
          <w:b/>
        </w:rPr>
        <w:t>почвы</w:t>
      </w:r>
    </w:p>
    <w:p w:rsidR="00BF232A" w:rsidRDefault="00BF232A" w:rsidP="00BF232A">
      <w:pPr>
        <w:spacing w:line="360" w:lineRule="auto"/>
        <w:ind w:firstLine="720"/>
        <w:jc w:val="both"/>
      </w:pPr>
      <w:r>
        <w:t>Данные почвы сформировались на слабопологих склонах, на мореных отложениях. Характерными особенностями морфологии серых лесных почв являются: серый цвет пахотного слоя, наличие кремнеземистой присыпки, как в пахотном, так и в подпахотном горизонте.</w:t>
      </w:r>
    </w:p>
    <w:p w:rsidR="00BF232A" w:rsidRDefault="00BF232A" w:rsidP="00BF232A">
      <w:pPr>
        <w:spacing w:line="360" w:lineRule="auto"/>
        <w:ind w:firstLine="720"/>
        <w:jc w:val="both"/>
      </w:pPr>
      <w:r>
        <w:t>Серые лесные почвы – гумусовый горизонт серого цвета мощностью 30-</w:t>
      </w:r>
      <w:smartTag w:uri="urn:schemas-microsoft-com:office:smarttags" w:element="metricconverter">
        <w:smartTagPr>
          <w:attr w:name="ProductID" w:val="035 см"/>
        </w:smartTagPr>
        <w:r>
          <w:t>035 см</w:t>
        </w:r>
      </w:smartTag>
      <w:r>
        <w:t xml:space="preserve">. Следующие горизонты </w:t>
      </w:r>
      <w:proofErr w:type="spellStart"/>
      <w:r>
        <w:t>гумусированы</w:t>
      </w:r>
      <w:proofErr w:type="spellEnd"/>
      <w:r>
        <w:t xml:space="preserve"> заметно слабее. Цвет серо-бурый, структура </w:t>
      </w:r>
      <w:proofErr w:type="spellStart"/>
      <w:r>
        <w:t>ореховатая</w:t>
      </w:r>
      <w:proofErr w:type="spellEnd"/>
      <w:r>
        <w:t xml:space="preserve">. Много кремнеземистой присыпки. Последующий горизонт коричнево-бурый, ореховато-призматический, уплотненный. По граням призм наблюдаются кремнеземистая присыпка и иловатые пленки. У серых лесных сильно оподзоленных почв мощность гумусового горизонта доходит до </w:t>
      </w:r>
      <w:smartTag w:uri="urn:schemas-microsoft-com:office:smarttags" w:element="metricconverter">
        <w:smartTagPr>
          <w:attr w:name="ProductID" w:val="25 см"/>
        </w:smartTagPr>
        <w:r>
          <w:t>25 см</w:t>
        </w:r>
      </w:smartTag>
      <w:r>
        <w:t>, горизонт выражен ясно.</w:t>
      </w:r>
    </w:p>
    <w:p w:rsidR="00BF232A" w:rsidRPr="00BF486A" w:rsidRDefault="00BF232A" w:rsidP="00BF232A">
      <w:pPr>
        <w:spacing w:line="360" w:lineRule="auto"/>
        <w:ind w:firstLine="720"/>
        <w:jc w:val="both"/>
        <w:rPr>
          <w:b/>
        </w:rPr>
      </w:pPr>
      <w:r w:rsidRPr="00BF486A">
        <w:rPr>
          <w:b/>
        </w:rPr>
        <w:t>Эрозия почв</w:t>
      </w:r>
    </w:p>
    <w:p w:rsidR="00BF232A" w:rsidRPr="00BB0FD3" w:rsidRDefault="00BF232A" w:rsidP="00BF232A">
      <w:pPr>
        <w:spacing w:line="360" w:lineRule="auto"/>
        <w:ind w:firstLine="709"/>
        <w:jc w:val="both"/>
        <w:rPr>
          <w:szCs w:val="28"/>
        </w:rPr>
      </w:pPr>
      <w:r>
        <w:rPr>
          <w:szCs w:val="28"/>
        </w:rPr>
        <w:t xml:space="preserve">Изучение орографических, геолого-геоморфологических и других естественных факторов эрозии  позволило выделить в пределах Мордовии  6 эрозионных районов, различающихся между </w:t>
      </w:r>
      <w:r>
        <w:rPr>
          <w:szCs w:val="28"/>
        </w:rPr>
        <w:lastRenderedPageBreak/>
        <w:t>собой глубиной местного базиса эрозии, средней крутизны склонов, коэффициентом расчлененности территории и другими показателями.</w:t>
      </w:r>
    </w:p>
    <w:p w:rsidR="00BF232A" w:rsidRDefault="00BF232A" w:rsidP="00BF232A">
      <w:pPr>
        <w:spacing w:line="360" w:lineRule="auto"/>
        <w:ind w:firstLine="709"/>
        <w:jc w:val="both"/>
        <w:rPr>
          <w:szCs w:val="28"/>
        </w:rPr>
      </w:pPr>
      <w:r>
        <w:rPr>
          <w:szCs w:val="28"/>
        </w:rPr>
        <w:t xml:space="preserve">Лямбирский район относится к четвертому эрозионному району. </w:t>
      </w:r>
    </w:p>
    <w:p w:rsidR="00BF232A" w:rsidRPr="00BB0FD3" w:rsidRDefault="00BF232A" w:rsidP="00BF232A">
      <w:pPr>
        <w:spacing w:line="360" w:lineRule="auto"/>
        <w:ind w:firstLine="709"/>
        <w:jc w:val="both"/>
        <w:rPr>
          <w:szCs w:val="28"/>
        </w:rPr>
      </w:pPr>
      <w:r>
        <w:rPr>
          <w:szCs w:val="28"/>
        </w:rPr>
        <w:t xml:space="preserve">Четвертый эрозионный район занимает бассейны реки Инсар и левые притоки Алатыря и включает территории Октябрьского, Лямбирского, западную часть </w:t>
      </w:r>
      <w:proofErr w:type="spellStart"/>
      <w:r>
        <w:rPr>
          <w:szCs w:val="28"/>
        </w:rPr>
        <w:t>Кочкуровского</w:t>
      </w:r>
      <w:proofErr w:type="spellEnd"/>
      <w:r>
        <w:rPr>
          <w:szCs w:val="28"/>
        </w:rPr>
        <w:t xml:space="preserve">, части Рузаевского, Ромодановского, </w:t>
      </w:r>
      <w:proofErr w:type="spellStart"/>
      <w:r>
        <w:rPr>
          <w:szCs w:val="28"/>
        </w:rPr>
        <w:t>Ичалковского</w:t>
      </w:r>
      <w:proofErr w:type="spellEnd"/>
      <w:r>
        <w:rPr>
          <w:szCs w:val="28"/>
        </w:rPr>
        <w:t xml:space="preserve">, </w:t>
      </w:r>
      <w:proofErr w:type="spellStart"/>
      <w:r>
        <w:rPr>
          <w:szCs w:val="28"/>
        </w:rPr>
        <w:t>Атяшевского</w:t>
      </w:r>
      <w:proofErr w:type="spellEnd"/>
      <w:r>
        <w:rPr>
          <w:szCs w:val="28"/>
        </w:rPr>
        <w:t xml:space="preserve">, </w:t>
      </w:r>
      <w:proofErr w:type="spellStart"/>
      <w:r>
        <w:rPr>
          <w:szCs w:val="28"/>
        </w:rPr>
        <w:t>Ардатовского</w:t>
      </w:r>
      <w:proofErr w:type="spellEnd"/>
      <w:r>
        <w:rPr>
          <w:szCs w:val="28"/>
        </w:rPr>
        <w:t xml:space="preserve"> административных районов. Коэффициент расчлененности территории района составляет 0,95%, глубина местного базиса эрозии – 100 – </w:t>
      </w:r>
      <w:smartTag w:uri="urn:schemas-microsoft-com:office:smarttags" w:element="metricconverter">
        <w:smartTagPr>
          <w:attr w:name="ProductID" w:val="105 м"/>
        </w:smartTagPr>
        <w:r>
          <w:rPr>
            <w:szCs w:val="28"/>
          </w:rPr>
          <w:t>105 м</w:t>
        </w:r>
      </w:smartTag>
      <w:r>
        <w:rPr>
          <w:szCs w:val="28"/>
        </w:rPr>
        <w:t xml:space="preserve">, средняя крутизна склонов пашни – 1,5 – 2,0 градуса, оврагами занято </w:t>
      </w:r>
      <w:smartTag w:uri="urn:schemas-microsoft-com:office:smarttags" w:element="metricconverter">
        <w:smartTagPr>
          <w:attr w:name="ProductID" w:val="3920 га"/>
        </w:smartTagPr>
        <w:r>
          <w:rPr>
            <w:szCs w:val="28"/>
          </w:rPr>
          <w:t>3920 га</w:t>
        </w:r>
      </w:smartTag>
      <w:r>
        <w:rPr>
          <w:szCs w:val="28"/>
        </w:rPr>
        <w:t>, или 0,9%.</w:t>
      </w:r>
    </w:p>
    <w:p w:rsidR="00BF232A" w:rsidRPr="000837A6" w:rsidRDefault="00BF232A" w:rsidP="00BF232A">
      <w:pPr>
        <w:spacing w:line="360" w:lineRule="auto"/>
        <w:ind w:firstLine="720"/>
        <w:jc w:val="both"/>
      </w:pPr>
      <w:r w:rsidRPr="000837A6">
        <w:t>Эрозия наносит большой ущерб сельскохозяйственному прои</w:t>
      </w:r>
      <w:r>
        <w:t>з</w:t>
      </w:r>
      <w:r w:rsidRPr="000837A6">
        <w:t xml:space="preserve">водству. </w:t>
      </w:r>
      <w:r>
        <w:t>Ес</w:t>
      </w:r>
      <w:r w:rsidRPr="000837A6">
        <w:t>ли не бороться с эрозией, талые и до</w:t>
      </w:r>
      <w:r>
        <w:t>ж</w:t>
      </w:r>
      <w:r w:rsidRPr="000837A6">
        <w:t xml:space="preserve">девые воды будут ежегодно </w:t>
      </w:r>
      <w:r>
        <w:t>смы</w:t>
      </w:r>
      <w:r w:rsidRPr="000837A6">
        <w:t>вать со склонов полей огро</w:t>
      </w:r>
      <w:r>
        <w:t>мн</w:t>
      </w:r>
      <w:r w:rsidRPr="000837A6">
        <w:t>ую массу верхнего плодородного с</w:t>
      </w:r>
      <w:r>
        <w:t>л</w:t>
      </w:r>
      <w:r w:rsidRPr="000837A6">
        <w:t>оя.</w:t>
      </w:r>
    </w:p>
    <w:p w:rsidR="00BF232A" w:rsidRPr="000837A6" w:rsidRDefault="00BF232A" w:rsidP="00BF232A">
      <w:pPr>
        <w:spacing w:line="360" w:lineRule="auto"/>
        <w:ind w:firstLine="720"/>
        <w:jc w:val="both"/>
      </w:pPr>
      <w:r w:rsidRPr="000837A6">
        <w:t>Д</w:t>
      </w:r>
      <w:r>
        <w:t>л</w:t>
      </w:r>
      <w:r w:rsidRPr="000837A6">
        <w:t xml:space="preserve">я более правильного </w:t>
      </w:r>
      <w:r>
        <w:t>использования</w:t>
      </w:r>
      <w:r w:rsidRPr="000837A6">
        <w:t xml:space="preserve"> земли, проведения си</w:t>
      </w:r>
      <w:r>
        <w:t>с</w:t>
      </w:r>
      <w:r w:rsidRPr="000837A6">
        <w:t>те</w:t>
      </w:r>
      <w:r>
        <w:t>мы</w:t>
      </w:r>
      <w:r w:rsidRPr="000837A6">
        <w:t xml:space="preserve"> агротехнических мероприятий по борьбе с эрозией почв севооборот</w:t>
      </w:r>
      <w:r>
        <w:t xml:space="preserve">ные массивы </w:t>
      </w:r>
      <w:r w:rsidRPr="000837A6">
        <w:t xml:space="preserve">и другие </w:t>
      </w:r>
      <w:proofErr w:type="spellStart"/>
      <w:r w:rsidRPr="000837A6">
        <w:t>угод</w:t>
      </w:r>
      <w:r>
        <w:t>ия</w:t>
      </w:r>
      <w:proofErr w:type="spellEnd"/>
      <w:r w:rsidRPr="000837A6">
        <w:t xml:space="preserve"> </w:t>
      </w:r>
      <w:r>
        <w:t>поселения</w:t>
      </w:r>
      <w:r w:rsidRPr="000837A6">
        <w:t xml:space="preserve"> подразделены на </w:t>
      </w:r>
      <w:r>
        <w:t>к</w:t>
      </w:r>
      <w:r w:rsidRPr="000837A6">
        <w:t>ате</w:t>
      </w:r>
      <w:r>
        <w:t>гории земель</w:t>
      </w:r>
      <w:r w:rsidRPr="000837A6">
        <w:t xml:space="preserve">, в зависимости от рельефа и степени </w:t>
      </w:r>
      <w:proofErr w:type="spellStart"/>
      <w:r w:rsidRPr="000837A6">
        <w:t>с</w:t>
      </w:r>
      <w:r>
        <w:t>мы</w:t>
      </w:r>
      <w:r w:rsidRPr="000837A6">
        <w:t>тости</w:t>
      </w:r>
      <w:proofErr w:type="spellEnd"/>
      <w:r w:rsidRPr="000837A6">
        <w:t xml:space="preserve"> почв</w:t>
      </w:r>
      <w:r>
        <w:t>.</w:t>
      </w:r>
    </w:p>
    <w:p w:rsidR="00BF232A" w:rsidRPr="000837A6" w:rsidRDefault="00BF232A" w:rsidP="00BF232A">
      <w:pPr>
        <w:spacing w:line="360" w:lineRule="auto"/>
        <w:ind w:firstLine="720"/>
        <w:jc w:val="both"/>
      </w:pPr>
      <w:r w:rsidRPr="000837A6">
        <w:t>Чем лучше развит растительный покров, тем слабее проявляется эрозия. Это объясняется тем, что к</w:t>
      </w:r>
      <w:r>
        <w:t>о</w:t>
      </w:r>
      <w:r w:rsidRPr="000837A6">
        <w:t>рни расте</w:t>
      </w:r>
      <w:r>
        <w:t>ний</w:t>
      </w:r>
      <w:r w:rsidRPr="000837A6">
        <w:t xml:space="preserve"> скрепляют почвенные частицы, препятствуя т</w:t>
      </w:r>
      <w:r>
        <w:t>ем</w:t>
      </w:r>
      <w:r w:rsidRPr="000837A6">
        <w:t xml:space="preserve"> самым смы</w:t>
      </w:r>
      <w:r>
        <w:t>в</w:t>
      </w:r>
      <w:r w:rsidRPr="000837A6">
        <w:t>у, размыву</w:t>
      </w:r>
      <w:r>
        <w:t xml:space="preserve"> и выдуванию почвы.</w:t>
      </w:r>
    </w:p>
    <w:p w:rsidR="00BF232A" w:rsidRDefault="00BF232A" w:rsidP="00BF232A">
      <w:pPr>
        <w:spacing w:line="360" w:lineRule="auto"/>
        <w:ind w:firstLine="720"/>
        <w:jc w:val="both"/>
      </w:pPr>
      <w:r w:rsidRPr="000837A6">
        <w:t xml:space="preserve">В </w:t>
      </w:r>
      <w:r>
        <w:t>п</w:t>
      </w:r>
      <w:r w:rsidRPr="000837A6">
        <w:t>рот</w:t>
      </w:r>
      <w:r>
        <w:t>и</w:t>
      </w:r>
      <w:r w:rsidRPr="000837A6">
        <w:t>во</w:t>
      </w:r>
      <w:r>
        <w:t>э</w:t>
      </w:r>
      <w:r w:rsidRPr="000837A6">
        <w:t>ро</w:t>
      </w:r>
      <w:r>
        <w:t>з</w:t>
      </w:r>
      <w:r w:rsidRPr="000837A6">
        <w:t>ионной устойчивости почв наибольшее знач</w:t>
      </w:r>
      <w:r>
        <w:t>ен</w:t>
      </w:r>
      <w:r w:rsidRPr="000837A6">
        <w:t>и</w:t>
      </w:r>
      <w:r>
        <w:t>е</w:t>
      </w:r>
      <w:r w:rsidRPr="000837A6">
        <w:t xml:space="preserve"> имеют структура, механический состав почвы</w:t>
      </w:r>
      <w:r>
        <w:t xml:space="preserve">. </w:t>
      </w:r>
    </w:p>
    <w:p w:rsidR="00BF232A" w:rsidRPr="000837A6" w:rsidRDefault="00BF232A" w:rsidP="00BF232A">
      <w:pPr>
        <w:spacing w:line="360" w:lineRule="auto"/>
        <w:ind w:firstLine="720"/>
        <w:jc w:val="both"/>
      </w:pPr>
      <w:r w:rsidRPr="000837A6">
        <w:t>Вода</w:t>
      </w:r>
      <w:r>
        <w:t>,</w:t>
      </w:r>
      <w:r w:rsidRPr="000837A6">
        <w:t xml:space="preserve"> падая на структурную почву </w:t>
      </w:r>
      <w:r>
        <w:t>или</w:t>
      </w:r>
      <w:r w:rsidRPr="000837A6">
        <w:t xml:space="preserve"> на почвы лёгкого механического состава (песчаную, супесчаную), не застаивается на её поверхности, а быстро впитываясь, проникает в нижние горизонты и, следовательно, </w:t>
      </w:r>
      <w:r>
        <w:t>н</w:t>
      </w:r>
      <w:r w:rsidRPr="000837A6">
        <w:t xml:space="preserve">е образует водных потоков, которые </w:t>
      </w:r>
      <w:r>
        <w:t>с</w:t>
      </w:r>
      <w:r w:rsidRPr="000837A6">
        <w:t xml:space="preserve">мывают и </w:t>
      </w:r>
      <w:r>
        <w:t>размывают</w:t>
      </w:r>
      <w:r w:rsidRPr="000837A6">
        <w:t xml:space="preserve"> почву</w:t>
      </w:r>
      <w:r>
        <w:t>.</w:t>
      </w:r>
    </w:p>
    <w:p w:rsidR="00BF232A" w:rsidRPr="000837A6" w:rsidRDefault="00BF232A" w:rsidP="00BF232A">
      <w:pPr>
        <w:spacing w:line="360" w:lineRule="auto"/>
        <w:ind w:firstLine="720"/>
        <w:jc w:val="both"/>
      </w:pPr>
      <w:r w:rsidRPr="000837A6">
        <w:t>Наиболее стойки в противоэро</w:t>
      </w:r>
      <w:r>
        <w:t>з</w:t>
      </w:r>
      <w:r w:rsidRPr="000837A6">
        <w:t>ио</w:t>
      </w:r>
      <w:r>
        <w:t>нно</w:t>
      </w:r>
      <w:r w:rsidRPr="000837A6">
        <w:t>м отношении чернозёмы</w:t>
      </w:r>
      <w:r>
        <w:t>.</w:t>
      </w:r>
      <w:r w:rsidRPr="000837A6">
        <w:t xml:space="preserve"> При этом </w:t>
      </w:r>
      <w:r>
        <w:t xml:space="preserve">наибольшей </w:t>
      </w:r>
      <w:r w:rsidRPr="000837A6">
        <w:t>устойчивостью к размывающему действию во</w:t>
      </w:r>
      <w:r>
        <w:t>ды</w:t>
      </w:r>
      <w:r w:rsidRPr="000837A6">
        <w:t xml:space="preserve"> о</w:t>
      </w:r>
      <w:r>
        <w:t>бладают</w:t>
      </w:r>
      <w:r w:rsidRPr="000837A6">
        <w:t xml:space="preserve"> </w:t>
      </w:r>
      <w:r>
        <w:t>гумусовые горизонты всех почв</w:t>
      </w:r>
      <w:r w:rsidRPr="000837A6">
        <w:t>, а</w:t>
      </w:r>
      <w:r>
        <w:t xml:space="preserve"> нижние</w:t>
      </w:r>
      <w:r w:rsidRPr="000837A6">
        <w:t xml:space="preserve"> гор</w:t>
      </w:r>
      <w:r>
        <w:t>и</w:t>
      </w:r>
      <w:r w:rsidRPr="000837A6">
        <w:t>зонты менее у</w:t>
      </w:r>
      <w:r>
        <w:t>с</w:t>
      </w:r>
      <w:r w:rsidRPr="000837A6">
        <w:t>тойчи</w:t>
      </w:r>
      <w:r>
        <w:t>вы.</w:t>
      </w:r>
    </w:p>
    <w:p w:rsidR="00BF232A" w:rsidRPr="000837A6" w:rsidRDefault="00BF232A" w:rsidP="00BF232A">
      <w:pPr>
        <w:spacing w:line="360" w:lineRule="auto"/>
        <w:ind w:firstLine="720"/>
        <w:jc w:val="both"/>
      </w:pPr>
      <w:r w:rsidRPr="000837A6">
        <w:t>С</w:t>
      </w:r>
      <w:r>
        <w:t>мы</w:t>
      </w:r>
      <w:r w:rsidRPr="000837A6">
        <w:t>в и р</w:t>
      </w:r>
      <w:r>
        <w:t>аз</w:t>
      </w:r>
      <w:r w:rsidRPr="000837A6">
        <w:t>м</w:t>
      </w:r>
      <w:r>
        <w:t>ыв</w:t>
      </w:r>
      <w:r w:rsidRPr="000837A6">
        <w:t xml:space="preserve"> почвы происходят только при наличии склона,</w:t>
      </w:r>
      <w:r>
        <w:t xml:space="preserve"> </w:t>
      </w:r>
      <w:r w:rsidRPr="000837A6">
        <w:t>при этом чем круче и длиннее с</w:t>
      </w:r>
      <w:r>
        <w:t>клон</w:t>
      </w:r>
      <w:r w:rsidRPr="000837A6">
        <w:t xml:space="preserve">, тем больше скорость и </w:t>
      </w:r>
      <w:r>
        <w:t>масса стекающей</w:t>
      </w:r>
      <w:r w:rsidRPr="000837A6">
        <w:t xml:space="preserve"> воды</w:t>
      </w:r>
      <w:r>
        <w:t>,</w:t>
      </w:r>
      <w:r w:rsidRPr="000837A6">
        <w:t xml:space="preserve"> </w:t>
      </w:r>
      <w:proofErr w:type="gramStart"/>
      <w:r w:rsidRPr="000837A6">
        <w:t>а</w:t>
      </w:r>
      <w:proofErr w:type="gramEnd"/>
      <w:r w:rsidRPr="000837A6">
        <w:t xml:space="preserve"> следовательно, и больше смыв и</w:t>
      </w:r>
      <w:r>
        <w:t xml:space="preserve"> размыв </w:t>
      </w:r>
      <w:r w:rsidRPr="000837A6">
        <w:t>почвы. Интенсивность смыва почв зависит от крутизны, экспозиции, д</w:t>
      </w:r>
      <w:r>
        <w:t>ли</w:t>
      </w:r>
      <w:r w:rsidRPr="000837A6">
        <w:t>ны и формы склона</w:t>
      </w:r>
      <w:r>
        <w:t>.</w:t>
      </w:r>
    </w:p>
    <w:p w:rsidR="00BF232A" w:rsidRDefault="00BF232A" w:rsidP="00BF232A">
      <w:pPr>
        <w:spacing w:line="360" w:lineRule="auto"/>
        <w:ind w:firstLine="720"/>
        <w:jc w:val="both"/>
      </w:pPr>
      <w:r>
        <w:t>При склонах</w:t>
      </w:r>
      <w:r w:rsidRPr="000837A6">
        <w:t xml:space="preserve"> крутизной </w:t>
      </w:r>
      <w:r>
        <w:t>2-3</w:t>
      </w:r>
      <w:r w:rsidRPr="0020712F">
        <w:rPr>
          <w:vertAlign w:val="superscript"/>
        </w:rPr>
        <w:t>о</w:t>
      </w:r>
      <w:r w:rsidRPr="000837A6">
        <w:t xml:space="preserve"> </w:t>
      </w:r>
      <w:r>
        <w:t xml:space="preserve">и </w:t>
      </w:r>
      <w:r w:rsidRPr="000837A6">
        <w:t xml:space="preserve">более смыв </w:t>
      </w:r>
      <w:r>
        <w:t>п</w:t>
      </w:r>
      <w:r w:rsidRPr="000837A6">
        <w:t>ро</w:t>
      </w:r>
      <w:r>
        <w:t>явля</w:t>
      </w:r>
      <w:r w:rsidRPr="000837A6">
        <w:t>ет</w:t>
      </w:r>
      <w:r>
        <w:t>ся</w:t>
      </w:r>
      <w:r w:rsidRPr="000837A6">
        <w:t xml:space="preserve"> заметно и тем с</w:t>
      </w:r>
      <w:r>
        <w:t>и</w:t>
      </w:r>
      <w:r w:rsidRPr="000837A6">
        <w:t xml:space="preserve">льнее, чем круче </w:t>
      </w:r>
      <w:r>
        <w:t xml:space="preserve">склон. </w:t>
      </w:r>
    </w:p>
    <w:p w:rsidR="00BF232A" w:rsidRPr="000837A6" w:rsidRDefault="00BF232A" w:rsidP="00BF232A">
      <w:pPr>
        <w:spacing w:line="360" w:lineRule="auto"/>
        <w:ind w:firstLine="720"/>
        <w:jc w:val="both"/>
      </w:pPr>
      <w:r w:rsidRPr="000837A6">
        <w:t xml:space="preserve">Почвы </w:t>
      </w:r>
      <w:r>
        <w:t>юж</w:t>
      </w:r>
      <w:r w:rsidRPr="000837A6">
        <w:t xml:space="preserve">ных </w:t>
      </w:r>
      <w:r>
        <w:t>с</w:t>
      </w:r>
      <w:r w:rsidRPr="000837A6">
        <w:t>кл</w:t>
      </w:r>
      <w:r>
        <w:t>оно</w:t>
      </w:r>
      <w:r w:rsidRPr="000837A6">
        <w:t>в обычно более подвержены смыву, чем северных склонов</w:t>
      </w:r>
      <w:r>
        <w:t>.</w:t>
      </w:r>
    </w:p>
    <w:p w:rsidR="00BF232A" w:rsidRPr="000918C8" w:rsidRDefault="00BF232A" w:rsidP="00BF232A">
      <w:pPr>
        <w:spacing w:line="360" w:lineRule="auto"/>
        <w:ind w:firstLine="720"/>
        <w:jc w:val="both"/>
      </w:pPr>
      <w:r>
        <w:t>На территории Берсеневского сельского поселения</w:t>
      </w:r>
      <w:r w:rsidRPr="000837A6">
        <w:t xml:space="preserve"> наиболее распространена </w:t>
      </w:r>
      <w:r>
        <w:t>плоскостная</w:t>
      </w:r>
      <w:r w:rsidRPr="000837A6">
        <w:t xml:space="preserve"> эрозия</w:t>
      </w:r>
      <w:r>
        <w:t>.</w:t>
      </w:r>
      <w:r w:rsidRPr="000837A6">
        <w:t xml:space="preserve"> Эродированные почвы в хозяйстве за</w:t>
      </w:r>
      <w:r>
        <w:t>нимают  огромную площадь, большинство из которых это сельскохозяйственные угодья.</w:t>
      </w:r>
    </w:p>
    <w:p w:rsidR="00BF232A" w:rsidRPr="000E41AD" w:rsidRDefault="00BF232A" w:rsidP="00BF232A">
      <w:pPr>
        <w:spacing w:line="360" w:lineRule="auto"/>
        <w:ind w:firstLine="709"/>
        <w:jc w:val="both"/>
        <w:rPr>
          <w:b/>
          <w:szCs w:val="28"/>
        </w:rPr>
      </w:pPr>
      <w:r w:rsidRPr="003217FF">
        <w:rPr>
          <w:b/>
          <w:szCs w:val="28"/>
        </w:rPr>
        <w:t>Выводы:</w:t>
      </w:r>
      <w:r>
        <w:rPr>
          <w:b/>
          <w:szCs w:val="28"/>
        </w:rPr>
        <w:t xml:space="preserve"> </w:t>
      </w:r>
      <w:r w:rsidRPr="008E21FE">
        <w:rPr>
          <w:szCs w:val="28"/>
        </w:rPr>
        <w:t>Почвы для сельского хозяйства благоприятны, но требуют внесения удобрений</w:t>
      </w:r>
      <w:r w:rsidRPr="008E21FE">
        <w:rPr>
          <w:spacing w:val="-4"/>
          <w:szCs w:val="28"/>
        </w:rPr>
        <w:t>.</w:t>
      </w:r>
    </w:p>
    <w:p w:rsidR="00BF232A" w:rsidRDefault="00BF232A" w:rsidP="00BF232A">
      <w:pPr>
        <w:spacing w:line="360" w:lineRule="auto"/>
        <w:ind w:firstLine="709"/>
        <w:jc w:val="both"/>
        <w:rPr>
          <w:spacing w:val="-3"/>
          <w:szCs w:val="28"/>
        </w:rPr>
      </w:pPr>
      <w:r w:rsidRPr="008E21FE">
        <w:rPr>
          <w:spacing w:val="-3"/>
          <w:szCs w:val="28"/>
        </w:rPr>
        <w:t>Почвы не устойчивы к эрозии.</w:t>
      </w:r>
    </w:p>
    <w:p w:rsidR="00BF232A" w:rsidRDefault="00BF232A" w:rsidP="00BF232A">
      <w:pPr>
        <w:spacing w:line="360" w:lineRule="auto"/>
        <w:ind w:firstLine="709"/>
        <w:jc w:val="both"/>
        <w:rPr>
          <w:spacing w:val="-3"/>
          <w:szCs w:val="28"/>
        </w:rPr>
      </w:pPr>
    </w:p>
    <w:p w:rsidR="00BF232A" w:rsidRPr="000918C8" w:rsidRDefault="00BF232A" w:rsidP="00BF232A">
      <w:pPr>
        <w:spacing w:line="360" w:lineRule="auto"/>
        <w:ind w:firstLine="709"/>
        <w:jc w:val="both"/>
        <w:rPr>
          <w:spacing w:val="-3"/>
          <w:szCs w:val="28"/>
        </w:rPr>
      </w:pPr>
    </w:p>
    <w:p w:rsidR="00BF232A" w:rsidRDefault="001944DB" w:rsidP="00BF232A">
      <w:pPr>
        <w:spacing w:line="360" w:lineRule="auto"/>
        <w:ind w:firstLine="720"/>
        <w:jc w:val="both"/>
        <w:rPr>
          <w:b/>
          <w:szCs w:val="28"/>
        </w:rPr>
      </w:pPr>
      <w:r>
        <w:rPr>
          <w:b/>
          <w:szCs w:val="28"/>
        </w:rPr>
        <w:t>1</w:t>
      </w:r>
      <w:r w:rsidR="00BF232A">
        <w:rPr>
          <w:b/>
          <w:szCs w:val="28"/>
        </w:rPr>
        <w:t>.6</w:t>
      </w:r>
      <w:r w:rsidR="00BF232A" w:rsidRPr="00476954">
        <w:rPr>
          <w:b/>
          <w:szCs w:val="28"/>
        </w:rPr>
        <w:t xml:space="preserve"> Инженерно-геологичес</w:t>
      </w:r>
      <w:r w:rsidR="00BF232A">
        <w:rPr>
          <w:b/>
          <w:szCs w:val="28"/>
        </w:rPr>
        <w:t>кие условия</w:t>
      </w:r>
    </w:p>
    <w:p w:rsidR="00BF232A" w:rsidRDefault="00BF232A" w:rsidP="00BF232A">
      <w:pPr>
        <w:spacing w:line="360" w:lineRule="auto"/>
        <w:ind w:firstLine="720"/>
        <w:jc w:val="both"/>
        <w:rPr>
          <w:szCs w:val="28"/>
        </w:rPr>
      </w:pPr>
      <w:r>
        <w:rPr>
          <w:szCs w:val="28"/>
        </w:rPr>
        <w:t>Основная часть территории сельского поселения</w:t>
      </w:r>
      <w:r w:rsidRPr="00AE7D5F">
        <w:rPr>
          <w:szCs w:val="28"/>
        </w:rPr>
        <w:t xml:space="preserve"> по степени </w:t>
      </w:r>
      <w:proofErr w:type="spellStart"/>
      <w:r w:rsidRPr="00AE7D5F">
        <w:rPr>
          <w:szCs w:val="28"/>
        </w:rPr>
        <w:t>опол</w:t>
      </w:r>
      <w:r>
        <w:rPr>
          <w:szCs w:val="28"/>
        </w:rPr>
        <w:t>знеопасности</w:t>
      </w:r>
      <w:proofErr w:type="spellEnd"/>
      <w:r>
        <w:rPr>
          <w:szCs w:val="28"/>
        </w:rPr>
        <w:t xml:space="preserve"> относится к </w:t>
      </w:r>
      <w:proofErr w:type="spellStart"/>
      <w:r>
        <w:rPr>
          <w:szCs w:val="28"/>
        </w:rPr>
        <w:t>слабооползнеопасным</w:t>
      </w:r>
      <w:proofErr w:type="spellEnd"/>
      <w:r>
        <w:rPr>
          <w:szCs w:val="28"/>
        </w:rPr>
        <w:t xml:space="preserve">. </w:t>
      </w:r>
      <w:proofErr w:type="spellStart"/>
      <w:r>
        <w:rPr>
          <w:szCs w:val="28"/>
        </w:rPr>
        <w:t>Слабо</w:t>
      </w:r>
      <w:r w:rsidRPr="00AE7D5F">
        <w:rPr>
          <w:szCs w:val="28"/>
        </w:rPr>
        <w:t>оползнеопасные</w:t>
      </w:r>
      <w:proofErr w:type="spellEnd"/>
      <w:r w:rsidRPr="00AE7D5F">
        <w:rPr>
          <w:szCs w:val="28"/>
        </w:rPr>
        <w:t xml:space="preserve"> площади </w:t>
      </w:r>
      <w:r>
        <w:rPr>
          <w:szCs w:val="28"/>
        </w:rPr>
        <w:t xml:space="preserve">расположены вдоль речки </w:t>
      </w:r>
      <w:proofErr w:type="spellStart"/>
      <w:r>
        <w:rPr>
          <w:szCs w:val="28"/>
        </w:rPr>
        <w:t>Пензятка</w:t>
      </w:r>
      <w:proofErr w:type="spellEnd"/>
      <w:r>
        <w:rPr>
          <w:szCs w:val="28"/>
        </w:rPr>
        <w:t xml:space="preserve"> и ручья </w:t>
      </w:r>
      <w:proofErr w:type="spellStart"/>
      <w:r>
        <w:rPr>
          <w:szCs w:val="28"/>
        </w:rPr>
        <w:t>Блохинский</w:t>
      </w:r>
      <w:proofErr w:type="spellEnd"/>
      <w:r w:rsidRPr="00AE7D5F">
        <w:rPr>
          <w:szCs w:val="28"/>
        </w:rPr>
        <w:t>.</w:t>
      </w:r>
    </w:p>
    <w:p w:rsidR="00BF232A" w:rsidRDefault="00BF232A" w:rsidP="00BF232A">
      <w:pPr>
        <w:spacing w:line="360" w:lineRule="auto"/>
        <w:ind w:firstLine="720"/>
        <w:jc w:val="both"/>
        <w:rPr>
          <w:szCs w:val="28"/>
        </w:rPr>
      </w:pPr>
      <w:r>
        <w:t>На территории Берсеневского сельского поселения</w:t>
      </w:r>
      <w:r w:rsidRPr="000837A6">
        <w:t xml:space="preserve"> наиболее распространена </w:t>
      </w:r>
      <w:r>
        <w:t>плоскостная</w:t>
      </w:r>
      <w:r w:rsidRPr="000837A6">
        <w:t xml:space="preserve"> эрозия</w:t>
      </w:r>
      <w:r>
        <w:t>.</w:t>
      </w:r>
    </w:p>
    <w:p w:rsidR="00BF232A" w:rsidRDefault="00BF232A" w:rsidP="00BF232A">
      <w:pPr>
        <w:spacing w:line="360" w:lineRule="auto"/>
        <w:ind w:firstLine="720"/>
        <w:jc w:val="both"/>
      </w:pPr>
      <w:r w:rsidRPr="000837A6">
        <w:t>Развитие современной ускоре</w:t>
      </w:r>
      <w:r>
        <w:t xml:space="preserve">нной </w:t>
      </w:r>
      <w:r w:rsidRPr="000837A6">
        <w:t xml:space="preserve">эрозии определяется </w:t>
      </w:r>
      <w:r>
        <w:t>при</w:t>
      </w:r>
      <w:r w:rsidRPr="000837A6">
        <w:t>родными условиями и хозяйственной деятельностью человека</w:t>
      </w:r>
      <w:r>
        <w:t>.</w:t>
      </w:r>
      <w:r w:rsidRPr="000837A6">
        <w:t xml:space="preserve"> Из природных условий, оказывающих наибольшее влияние на развитие эрозионных процессов, следует отметить растительный и почвенный покров</w:t>
      </w:r>
      <w:r>
        <w:t>,</w:t>
      </w:r>
      <w:r w:rsidRPr="000837A6">
        <w:t xml:space="preserve"> рельеф, климат и геологическое строение местности</w:t>
      </w:r>
      <w:r>
        <w:t>.</w:t>
      </w:r>
    </w:p>
    <w:p w:rsidR="00BF232A" w:rsidRDefault="00BF232A" w:rsidP="00BF232A">
      <w:pPr>
        <w:spacing w:line="360" w:lineRule="auto"/>
        <w:ind w:firstLine="720"/>
        <w:jc w:val="both"/>
      </w:pPr>
      <w:r>
        <w:t xml:space="preserve">Территория поселения относится к вторичной </w:t>
      </w:r>
      <w:proofErr w:type="gramStart"/>
      <w:r>
        <w:t>моренной</w:t>
      </w:r>
      <w:proofErr w:type="gramEnd"/>
      <w:r>
        <w:t xml:space="preserve"> равнине. </w:t>
      </w:r>
      <w:proofErr w:type="gramStart"/>
      <w:r>
        <w:t>Морены</w:t>
      </w:r>
      <w:proofErr w:type="gramEnd"/>
      <w:r>
        <w:t xml:space="preserve"> представлены коричневыми, желтовато-коричневыми, желто-бурыми, красно-бурыми суглинками с линзами песков и обломками местных (опоки, </w:t>
      </w:r>
      <w:proofErr w:type="spellStart"/>
      <w:r>
        <w:t>опоковидные</w:t>
      </w:r>
      <w:proofErr w:type="spellEnd"/>
      <w:r>
        <w:t xml:space="preserve"> песчаники, мергели, известняки, доломиты), изверженных (габбро, габбро-диабазы, базальты, граниты), и метаморфических (</w:t>
      </w:r>
      <w:proofErr w:type="spellStart"/>
      <w:r>
        <w:t>кварцито</w:t>
      </w:r>
      <w:proofErr w:type="spellEnd"/>
      <w:r>
        <w:t xml:space="preserve">-песчаники, кварциты, амфиболиты, сланцы) пород. Мощность </w:t>
      </w:r>
      <w:proofErr w:type="gramStart"/>
      <w:r>
        <w:t>моренных</w:t>
      </w:r>
      <w:proofErr w:type="gramEnd"/>
      <w:r>
        <w:t xml:space="preserve"> образований в погребных отрицательных формах рельефа достигает </w:t>
      </w:r>
      <w:smartTag w:uri="urn:schemas-microsoft-com:office:smarttags" w:element="metricconverter">
        <w:smartTagPr>
          <w:attr w:name="ProductID" w:val="20 м"/>
        </w:smartTagPr>
        <w:r>
          <w:t>20 м</w:t>
        </w:r>
      </w:smartTag>
      <w:r>
        <w:t>. На водораздельных пространствах морены почти полностью разрушены.</w:t>
      </w:r>
    </w:p>
    <w:p w:rsidR="00BF232A" w:rsidRPr="00320A51" w:rsidRDefault="00BF232A" w:rsidP="00BF232A">
      <w:pPr>
        <w:spacing w:line="360" w:lineRule="auto"/>
        <w:ind w:firstLine="708"/>
        <w:jc w:val="both"/>
        <w:rPr>
          <w:szCs w:val="28"/>
        </w:rPr>
      </w:pPr>
      <w:r>
        <w:rPr>
          <w:szCs w:val="28"/>
        </w:rPr>
        <w:t xml:space="preserve">Грунтовые воды залегают в пониженных местах рельефа и встречены на глубине 0,8 - </w:t>
      </w:r>
      <w:smartTag w:uri="urn:schemas-microsoft-com:office:smarttags" w:element="metricconverter">
        <w:smartTagPr>
          <w:attr w:name="ProductID" w:val="3,8 м"/>
        </w:smartTagPr>
        <w:r>
          <w:rPr>
            <w:szCs w:val="28"/>
          </w:rPr>
          <w:t>3,8 м</w:t>
        </w:r>
      </w:smartTag>
      <w:r>
        <w:rPr>
          <w:szCs w:val="28"/>
        </w:rPr>
        <w:t>. Амплитуда сезонных колебаний ±</w:t>
      </w:r>
      <w:smartTag w:uri="urn:schemas-microsoft-com:office:smarttags" w:element="metricconverter">
        <w:smartTagPr>
          <w:attr w:name="ProductID" w:val="1,0 м"/>
        </w:smartTagPr>
        <w:r>
          <w:rPr>
            <w:szCs w:val="28"/>
          </w:rPr>
          <w:t>1,0 м</w:t>
        </w:r>
      </w:smartTag>
      <w:r>
        <w:rPr>
          <w:szCs w:val="28"/>
        </w:rPr>
        <w:t>. В отдельных местах, где грунтовые воды не встречены в осенне-весенний период возможно поя</w:t>
      </w:r>
      <w:r>
        <w:rPr>
          <w:szCs w:val="28"/>
        </w:rPr>
        <w:t>в</w:t>
      </w:r>
      <w:r>
        <w:rPr>
          <w:szCs w:val="28"/>
        </w:rPr>
        <w:t>ление вод типа «верховодка».</w:t>
      </w:r>
    </w:p>
    <w:p w:rsidR="00BF232A" w:rsidRDefault="00BF232A" w:rsidP="00BF232A">
      <w:pPr>
        <w:spacing w:line="360" w:lineRule="auto"/>
        <w:ind w:firstLine="720"/>
        <w:jc w:val="both"/>
        <w:rPr>
          <w:szCs w:val="28"/>
        </w:rPr>
      </w:pPr>
      <w:r w:rsidRPr="00AE7D5F">
        <w:rPr>
          <w:szCs w:val="28"/>
        </w:rPr>
        <w:t xml:space="preserve">В целом инженерно-геологические условия </w:t>
      </w:r>
      <w:proofErr w:type="gramStart"/>
      <w:r w:rsidRPr="00AE7D5F">
        <w:rPr>
          <w:szCs w:val="28"/>
        </w:rPr>
        <w:t>на большей части т</w:t>
      </w:r>
      <w:r>
        <w:rPr>
          <w:szCs w:val="28"/>
        </w:rPr>
        <w:t>ерритории</w:t>
      </w:r>
      <w:proofErr w:type="gramEnd"/>
      <w:r>
        <w:rPr>
          <w:szCs w:val="28"/>
        </w:rPr>
        <w:t xml:space="preserve"> Берсеневского сельского поселения</w:t>
      </w:r>
      <w:r w:rsidRPr="00AE7D5F">
        <w:rPr>
          <w:szCs w:val="28"/>
        </w:rPr>
        <w:t xml:space="preserve"> благоприятны для строительства.</w:t>
      </w:r>
    </w:p>
    <w:p w:rsidR="00BF232A" w:rsidRDefault="00BF232A" w:rsidP="00BF232A">
      <w:pPr>
        <w:spacing w:line="360" w:lineRule="auto"/>
        <w:ind w:firstLine="720"/>
        <w:jc w:val="both"/>
        <w:rPr>
          <w:szCs w:val="28"/>
        </w:rPr>
      </w:pPr>
    </w:p>
    <w:p w:rsidR="00BF232A" w:rsidRDefault="00BF232A" w:rsidP="00BF232A">
      <w:pPr>
        <w:spacing w:line="360" w:lineRule="auto"/>
        <w:ind w:firstLine="720"/>
        <w:jc w:val="both"/>
        <w:rPr>
          <w:szCs w:val="28"/>
        </w:rPr>
      </w:pPr>
    </w:p>
    <w:p w:rsidR="00BF232A" w:rsidRPr="005E069B" w:rsidRDefault="001944DB" w:rsidP="00BF232A">
      <w:pPr>
        <w:pStyle w:val="S2"/>
        <w:numPr>
          <w:ilvl w:val="0"/>
          <w:numId w:val="0"/>
        </w:numPr>
        <w:ind w:firstLine="720"/>
        <w:rPr>
          <w:sz w:val="28"/>
          <w:szCs w:val="28"/>
        </w:rPr>
      </w:pPr>
      <w:bookmarkStart w:id="6" w:name="_Toc153485480"/>
      <w:bookmarkStart w:id="7" w:name="_Toc205368673"/>
      <w:bookmarkStart w:id="8" w:name="_Toc216697025"/>
      <w:r>
        <w:rPr>
          <w:sz w:val="28"/>
          <w:szCs w:val="28"/>
        </w:rPr>
        <w:t>1</w:t>
      </w:r>
      <w:r w:rsidR="00BF232A">
        <w:rPr>
          <w:sz w:val="28"/>
          <w:szCs w:val="28"/>
        </w:rPr>
        <w:t>.7</w:t>
      </w:r>
      <w:r w:rsidR="00BF232A" w:rsidRPr="005E069B">
        <w:rPr>
          <w:sz w:val="28"/>
          <w:szCs w:val="28"/>
        </w:rPr>
        <w:t xml:space="preserve"> Растительность и животный мир</w:t>
      </w:r>
      <w:bookmarkEnd w:id="6"/>
      <w:bookmarkEnd w:id="7"/>
      <w:bookmarkEnd w:id="8"/>
    </w:p>
    <w:p w:rsidR="00BF232A" w:rsidRDefault="00BF232A" w:rsidP="00BF232A">
      <w:pPr>
        <w:spacing w:line="360" w:lineRule="auto"/>
        <w:ind w:firstLine="720"/>
        <w:jc w:val="both"/>
        <w:rPr>
          <w:szCs w:val="28"/>
        </w:rPr>
      </w:pPr>
      <w:proofErr w:type="spellStart"/>
      <w:r>
        <w:rPr>
          <w:szCs w:val="28"/>
        </w:rPr>
        <w:t>Берсеневское</w:t>
      </w:r>
      <w:proofErr w:type="spellEnd"/>
      <w:r>
        <w:rPr>
          <w:szCs w:val="28"/>
        </w:rPr>
        <w:t xml:space="preserve"> сельское поселение Лямбирского района расположено в зоне лесостепи. </w:t>
      </w:r>
      <w:proofErr w:type="gramStart"/>
      <w:r>
        <w:rPr>
          <w:szCs w:val="28"/>
        </w:rPr>
        <w:t>Леса занимают здесь 2,5 % территории поселения, где преобладают широколистные породы: дуб, клен, липа, ясень, вяз, осина, сосна, лиственница, береза, ива с подлеском из орешника.</w:t>
      </w:r>
      <w:proofErr w:type="gramEnd"/>
    </w:p>
    <w:p w:rsidR="00BF232A" w:rsidRDefault="00BF232A" w:rsidP="00BF232A">
      <w:pPr>
        <w:spacing w:line="360" w:lineRule="auto"/>
        <w:ind w:firstLine="720"/>
        <w:jc w:val="both"/>
        <w:rPr>
          <w:szCs w:val="28"/>
        </w:rPr>
      </w:pPr>
      <w:r>
        <w:rPr>
          <w:szCs w:val="28"/>
        </w:rPr>
        <w:t xml:space="preserve">Травянистая растительность относится к северным разнотравным  </w:t>
      </w:r>
      <w:proofErr w:type="spellStart"/>
      <w:r w:rsidRPr="00320177">
        <w:rPr>
          <w:color w:val="FF6600"/>
          <w:szCs w:val="28"/>
        </w:rPr>
        <w:t>стеням</w:t>
      </w:r>
      <w:proofErr w:type="spellEnd"/>
      <w:r>
        <w:rPr>
          <w:szCs w:val="28"/>
        </w:rPr>
        <w:t xml:space="preserve"> с преобладанием </w:t>
      </w:r>
      <w:proofErr w:type="gramStart"/>
      <w:r>
        <w:rPr>
          <w:szCs w:val="28"/>
        </w:rPr>
        <w:t>злаковых</w:t>
      </w:r>
      <w:proofErr w:type="gramEnd"/>
      <w:r>
        <w:rPr>
          <w:szCs w:val="28"/>
        </w:rPr>
        <w:t xml:space="preserve">. Луга в основном расположены на водоразделах и склонах оврагов. Преобладают </w:t>
      </w:r>
      <w:proofErr w:type="spellStart"/>
      <w:r>
        <w:rPr>
          <w:szCs w:val="28"/>
        </w:rPr>
        <w:t>мелкозлаковые</w:t>
      </w:r>
      <w:proofErr w:type="spellEnd"/>
      <w:r>
        <w:rPr>
          <w:szCs w:val="28"/>
        </w:rPr>
        <w:t xml:space="preserve"> с мятликом, полевицей тонкой, овсяницей бороздчатой, костром безостым, клевером белым и красным тысячелистником, встречаются полынь, крапива, чертополох. В низинах чаще встречаются травостои из щучки дернистой, полевицы белой, клевера розового и другие. На </w:t>
      </w:r>
      <w:proofErr w:type="spellStart"/>
      <w:r>
        <w:rPr>
          <w:szCs w:val="28"/>
        </w:rPr>
        <w:t>луговоболотных</w:t>
      </w:r>
      <w:proofErr w:type="spellEnd"/>
      <w:r>
        <w:rPr>
          <w:szCs w:val="28"/>
        </w:rPr>
        <w:t xml:space="preserve"> почвах - пузырчатая, ранняя осока, другие влаголюбивые растения. В долинах рек, на выровненных участках пойм и на склонах гриф сформировались разнотравно-злаковые луга: подмаренник, щавель конский, тысячелистник и другие.</w:t>
      </w:r>
    </w:p>
    <w:p w:rsidR="00BF232A" w:rsidRDefault="00BF232A" w:rsidP="00BF232A">
      <w:pPr>
        <w:spacing w:line="360" w:lineRule="auto"/>
        <w:ind w:firstLine="720"/>
        <w:jc w:val="both"/>
        <w:rPr>
          <w:szCs w:val="28"/>
        </w:rPr>
      </w:pPr>
      <w:proofErr w:type="gramStart"/>
      <w:r>
        <w:rPr>
          <w:szCs w:val="28"/>
        </w:rPr>
        <w:lastRenderedPageBreak/>
        <w:t>В районе встречаются представители почти всех классов животных - простейшие, черви, моллюски, членистоногие, рыбы, земноводные, пресмыкающиеся, птицы, млекопитающие.</w:t>
      </w:r>
      <w:proofErr w:type="gramEnd"/>
      <w:r>
        <w:rPr>
          <w:szCs w:val="28"/>
        </w:rPr>
        <w:t xml:space="preserve"> </w:t>
      </w:r>
      <w:proofErr w:type="gramStart"/>
      <w:r>
        <w:rPr>
          <w:szCs w:val="28"/>
        </w:rPr>
        <w:t>Многочисленные</w:t>
      </w:r>
      <w:proofErr w:type="gramEnd"/>
      <w:r>
        <w:rPr>
          <w:szCs w:val="28"/>
        </w:rPr>
        <w:t xml:space="preserve"> заяц-беляк и заяц - русак. Много грызунов: хомяк, ондатра. Из хищных животных - лисица. Изредка встречается  ласка. </w:t>
      </w:r>
    </w:p>
    <w:p w:rsidR="00BF232A" w:rsidRDefault="00BF232A" w:rsidP="00BF232A">
      <w:pPr>
        <w:spacing w:line="360" w:lineRule="auto"/>
        <w:ind w:firstLine="720"/>
        <w:jc w:val="both"/>
        <w:rPr>
          <w:szCs w:val="28"/>
        </w:rPr>
      </w:pPr>
      <w:proofErr w:type="gramStart"/>
      <w:r>
        <w:rPr>
          <w:szCs w:val="28"/>
        </w:rPr>
        <w:t>Из птиц широко распространены: ворона, галка, грач, сорока, сойка, жаворонок, ласточка городская, скворец, воробей, дрозд, мухоловка, поползень, дятел, синица, иволга и другие.</w:t>
      </w:r>
      <w:proofErr w:type="gramEnd"/>
      <w:r>
        <w:rPr>
          <w:szCs w:val="28"/>
        </w:rPr>
        <w:t xml:space="preserve"> Из пресмыкающихся хорошо </w:t>
      </w:r>
      <w:proofErr w:type="gramStart"/>
      <w:r>
        <w:rPr>
          <w:szCs w:val="28"/>
        </w:rPr>
        <w:t>известны</w:t>
      </w:r>
      <w:proofErr w:type="gramEnd"/>
      <w:r>
        <w:rPr>
          <w:szCs w:val="28"/>
        </w:rPr>
        <w:t xml:space="preserve"> уж, гадюка.</w:t>
      </w:r>
    </w:p>
    <w:p w:rsidR="00BF232A" w:rsidRDefault="00BF232A" w:rsidP="00BF232A">
      <w:pPr>
        <w:spacing w:line="360" w:lineRule="auto"/>
        <w:ind w:firstLine="720"/>
        <w:jc w:val="both"/>
        <w:rPr>
          <w:szCs w:val="28"/>
        </w:rPr>
      </w:pPr>
      <w:r>
        <w:rPr>
          <w:szCs w:val="28"/>
        </w:rPr>
        <w:t xml:space="preserve">Общая площадь лесов сельского поселения составляет </w:t>
      </w:r>
      <w:smartTag w:uri="urn:schemas-microsoft-com:office:smarttags" w:element="metricconverter">
        <w:smartTagPr>
          <w:attr w:name="ProductID" w:val="105 га"/>
        </w:smartTagPr>
        <w:r>
          <w:rPr>
            <w:szCs w:val="28"/>
          </w:rPr>
          <w:t>105 га</w:t>
        </w:r>
      </w:smartTag>
      <w:r>
        <w:rPr>
          <w:szCs w:val="28"/>
        </w:rPr>
        <w:t xml:space="preserve"> и относится к Саранскому территориальному лесничеству. Леса принадлежат к молоднякам, средневозрастным и приспевающим возрастным группам. К молоднякам в основном относятся: сосна, лиственница, берёза. К </w:t>
      </w:r>
      <w:proofErr w:type="gramStart"/>
      <w:r>
        <w:rPr>
          <w:szCs w:val="28"/>
        </w:rPr>
        <w:t>средневозрастным</w:t>
      </w:r>
      <w:proofErr w:type="gramEnd"/>
      <w:r>
        <w:rPr>
          <w:szCs w:val="28"/>
        </w:rPr>
        <w:t xml:space="preserve">: липа, береза, дуб, клён, вяз, ольха. К </w:t>
      </w:r>
      <w:proofErr w:type="gramStart"/>
      <w:r>
        <w:rPr>
          <w:szCs w:val="28"/>
        </w:rPr>
        <w:t>приспевающим</w:t>
      </w:r>
      <w:proofErr w:type="gramEnd"/>
      <w:r>
        <w:rPr>
          <w:szCs w:val="28"/>
        </w:rPr>
        <w:t>: липа, берёза.</w:t>
      </w:r>
    </w:p>
    <w:p w:rsidR="00BF232A" w:rsidRDefault="00BF232A" w:rsidP="00BF232A">
      <w:pPr>
        <w:spacing w:line="360" w:lineRule="auto"/>
        <w:ind w:firstLine="720"/>
        <w:jc w:val="both"/>
      </w:pPr>
      <w:r>
        <w:t>В лесах Берсеневского сельского поселения Лямбирского района имеются благоприятные условия и возможности для активного отдыха и побочного пользования дарами леса.</w:t>
      </w:r>
    </w:p>
    <w:p w:rsidR="00BF232A" w:rsidRDefault="00BF232A" w:rsidP="00BF232A">
      <w:pPr>
        <w:spacing w:line="360" w:lineRule="auto"/>
        <w:ind w:firstLine="720"/>
        <w:jc w:val="both"/>
      </w:pPr>
    </w:p>
    <w:p w:rsidR="00BF232A" w:rsidRPr="00254D28" w:rsidRDefault="00BF232A" w:rsidP="00BF232A">
      <w:pPr>
        <w:spacing w:line="360" w:lineRule="auto"/>
        <w:ind w:firstLine="720"/>
        <w:jc w:val="both"/>
        <w:rPr>
          <w:szCs w:val="28"/>
        </w:rPr>
      </w:pPr>
    </w:p>
    <w:p w:rsidR="00BF232A" w:rsidRDefault="001944DB" w:rsidP="00BF232A">
      <w:pPr>
        <w:pStyle w:val="S2"/>
        <w:numPr>
          <w:ilvl w:val="0"/>
          <w:numId w:val="0"/>
        </w:numPr>
        <w:ind w:left="622"/>
        <w:rPr>
          <w:sz w:val="28"/>
          <w:szCs w:val="28"/>
        </w:rPr>
      </w:pPr>
      <w:bookmarkStart w:id="9" w:name="_Toc205368674"/>
      <w:bookmarkStart w:id="10" w:name="_Toc216697026"/>
      <w:r>
        <w:rPr>
          <w:sz w:val="28"/>
          <w:szCs w:val="28"/>
        </w:rPr>
        <w:t>1</w:t>
      </w:r>
      <w:r w:rsidR="00BF232A">
        <w:rPr>
          <w:sz w:val="28"/>
          <w:szCs w:val="28"/>
        </w:rPr>
        <w:t>.8</w:t>
      </w:r>
      <w:r w:rsidR="00BF232A" w:rsidRPr="005E069B">
        <w:rPr>
          <w:sz w:val="28"/>
          <w:szCs w:val="28"/>
        </w:rPr>
        <w:t xml:space="preserve"> Минеральные ресурсы</w:t>
      </w:r>
      <w:bookmarkEnd w:id="9"/>
      <w:bookmarkEnd w:id="10"/>
    </w:p>
    <w:p w:rsidR="00BF232A" w:rsidRDefault="00BF232A" w:rsidP="00BF232A">
      <w:pPr>
        <w:spacing w:line="360" w:lineRule="auto"/>
        <w:ind w:firstLine="720"/>
        <w:jc w:val="both"/>
      </w:pPr>
      <w:r>
        <w:t>Месторождения полезных ископаемых на территории Берсеневского сельского поселения в настоящее время не разведаны.</w:t>
      </w:r>
      <w:bookmarkStart w:id="11" w:name="_Toc143503191"/>
      <w:bookmarkStart w:id="12" w:name="_Toc153485502"/>
      <w:bookmarkStart w:id="13" w:name="_Toc205368691"/>
      <w:bookmarkStart w:id="14" w:name="_Toc216697027"/>
    </w:p>
    <w:p w:rsidR="00BF232A" w:rsidRDefault="00BF232A" w:rsidP="00BF232A">
      <w:pPr>
        <w:spacing w:line="360" w:lineRule="auto"/>
        <w:ind w:firstLine="720"/>
        <w:jc w:val="both"/>
      </w:pPr>
    </w:p>
    <w:p w:rsidR="00BF232A" w:rsidRPr="00254D28" w:rsidRDefault="00BF232A" w:rsidP="00BF232A">
      <w:pPr>
        <w:spacing w:line="360" w:lineRule="auto"/>
        <w:ind w:firstLine="720"/>
        <w:jc w:val="both"/>
        <w:rPr>
          <w:szCs w:val="28"/>
        </w:rPr>
      </w:pPr>
    </w:p>
    <w:p w:rsidR="00BF232A" w:rsidRPr="001A703B" w:rsidRDefault="001944DB" w:rsidP="00BF232A">
      <w:pPr>
        <w:pStyle w:val="S2"/>
        <w:numPr>
          <w:ilvl w:val="0"/>
          <w:numId w:val="0"/>
        </w:numPr>
        <w:tabs>
          <w:tab w:val="left" w:pos="4560"/>
        </w:tabs>
        <w:ind w:firstLine="709"/>
        <w:rPr>
          <w:sz w:val="28"/>
          <w:szCs w:val="28"/>
        </w:rPr>
      </w:pPr>
      <w:r>
        <w:rPr>
          <w:sz w:val="28"/>
          <w:szCs w:val="28"/>
        </w:rPr>
        <w:t>1</w:t>
      </w:r>
      <w:r w:rsidR="00BF232A">
        <w:rPr>
          <w:sz w:val="28"/>
          <w:szCs w:val="28"/>
        </w:rPr>
        <w:t xml:space="preserve">.9 </w:t>
      </w:r>
      <w:r w:rsidR="00BF232A" w:rsidRPr="001A703B">
        <w:rPr>
          <w:sz w:val="28"/>
          <w:szCs w:val="28"/>
        </w:rPr>
        <w:t>Экологическое состояние</w:t>
      </w:r>
      <w:bookmarkEnd w:id="11"/>
      <w:bookmarkEnd w:id="12"/>
      <w:bookmarkEnd w:id="13"/>
      <w:bookmarkEnd w:id="14"/>
    </w:p>
    <w:p w:rsidR="00BF232A" w:rsidRDefault="00BF232A" w:rsidP="00BF232A">
      <w:pPr>
        <w:pStyle w:val="S"/>
        <w:tabs>
          <w:tab w:val="left" w:pos="4560"/>
        </w:tabs>
        <w:ind w:firstLine="720"/>
        <w:rPr>
          <w:sz w:val="28"/>
          <w:szCs w:val="28"/>
        </w:rPr>
      </w:pPr>
      <w:r w:rsidRPr="001A703B">
        <w:rPr>
          <w:sz w:val="28"/>
          <w:szCs w:val="28"/>
        </w:rPr>
        <w:t>Современное экологическое состояние территории определяется воздейс</w:t>
      </w:r>
      <w:r w:rsidRPr="001A703B">
        <w:rPr>
          <w:sz w:val="28"/>
          <w:szCs w:val="28"/>
        </w:rPr>
        <w:t>т</w:t>
      </w:r>
      <w:r w:rsidRPr="001A703B">
        <w:rPr>
          <w:sz w:val="28"/>
          <w:szCs w:val="28"/>
        </w:rPr>
        <w:t>вием локальных источников загрязнения на компоненты природной среды, а также трансграничным переносом загрязняющих веществ воздушным и водным п</w:t>
      </w:r>
      <w:r w:rsidRPr="001A703B">
        <w:rPr>
          <w:sz w:val="28"/>
          <w:szCs w:val="28"/>
        </w:rPr>
        <w:t>у</w:t>
      </w:r>
      <w:r w:rsidRPr="001A703B">
        <w:rPr>
          <w:sz w:val="28"/>
          <w:szCs w:val="28"/>
        </w:rPr>
        <w:t>тем. На фоне высокой ранимости и длительности восстановления естественных природных комплексов, при организации хозяйственной деятельности проблемы экологии приобретают первостепенное зн</w:t>
      </w:r>
      <w:r w:rsidRPr="001A703B">
        <w:rPr>
          <w:sz w:val="28"/>
          <w:szCs w:val="28"/>
        </w:rPr>
        <w:t>а</w:t>
      </w:r>
      <w:r w:rsidRPr="001A703B">
        <w:rPr>
          <w:sz w:val="28"/>
          <w:szCs w:val="28"/>
        </w:rPr>
        <w:t>чение.</w:t>
      </w:r>
    </w:p>
    <w:p w:rsidR="00BF232A" w:rsidRDefault="00BF232A" w:rsidP="00BF232A">
      <w:pPr>
        <w:pStyle w:val="14"/>
        <w:widowControl/>
        <w:suppressAutoHyphens w:val="0"/>
        <w:spacing w:after="0" w:line="360" w:lineRule="auto"/>
        <w:ind w:firstLine="454"/>
        <w:jc w:val="both"/>
        <w:rPr>
          <w:rFonts w:ascii="Times New Roman" w:hAnsi="Times New Roman" w:cs="Tahoma"/>
          <w:sz w:val="28"/>
          <w:szCs w:val="28"/>
          <w:lang/>
        </w:rPr>
      </w:pPr>
      <w:r>
        <w:rPr>
          <w:rFonts w:ascii="Times New Roman" w:hAnsi="Times New Roman" w:cs="Tahoma"/>
          <w:sz w:val="28"/>
          <w:szCs w:val="28"/>
          <w:lang/>
        </w:rPr>
        <w:t xml:space="preserve">На территории Берсеневского поселения большая часть гидротехнических сооружений построена в 70—80 гг. ХХ </w:t>
      </w:r>
      <w:proofErr w:type="gramStart"/>
      <w:r>
        <w:rPr>
          <w:rFonts w:ascii="Times New Roman" w:hAnsi="Times New Roman" w:cs="Tahoma"/>
          <w:sz w:val="28"/>
          <w:szCs w:val="28"/>
          <w:lang/>
        </w:rPr>
        <w:t>в</w:t>
      </w:r>
      <w:proofErr w:type="gramEnd"/>
      <w:r>
        <w:rPr>
          <w:rFonts w:ascii="Times New Roman" w:hAnsi="Times New Roman" w:cs="Tahoma"/>
          <w:sz w:val="28"/>
          <w:szCs w:val="28"/>
          <w:lang/>
        </w:rPr>
        <w:t>.</w:t>
      </w:r>
    </w:p>
    <w:p w:rsidR="00BF232A" w:rsidRDefault="00BF232A" w:rsidP="00BF232A">
      <w:pPr>
        <w:pStyle w:val="14"/>
        <w:widowControl/>
        <w:suppressAutoHyphens w:val="0"/>
        <w:spacing w:after="0" w:line="360" w:lineRule="auto"/>
        <w:ind w:firstLine="454"/>
        <w:jc w:val="both"/>
        <w:rPr>
          <w:rFonts w:ascii="Times New Roman" w:hAnsi="Times New Roman" w:cs="Tahoma"/>
          <w:sz w:val="28"/>
          <w:szCs w:val="28"/>
          <w:lang/>
        </w:rPr>
      </w:pPr>
      <w:r>
        <w:rPr>
          <w:rFonts w:ascii="Times New Roman" w:hAnsi="Times New Roman" w:cs="Tahoma"/>
          <w:sz w:val="28"/>
          <w:szCs w:val="28"/>
          <w:lang/>
        </w:rPr>
        <w:t xml:space="preserve">Из-за ухудшения экономической ситуации многие пруды и водохранилища утратили свое первоначальное назначение, насосные станции и водопроводные сети прудов мелиоративного назначения в большинстве своем пришли в негодность или разобраны. Актуальной экологической проблемой является обеспечение безопасности гидротехнических сооружений в связи с потенциальной опасностью для здоровья и жизни населения. </w:t>
      </w:r>
    </w:p>
    <w:p w:rsidR="00BF232A" w:rsidRDefault="00BF232A" w:rsidP="00BF232A">
      <w:pPr>
        <w:snapToGrid w:val="0"/>
        <w:spacing w:line="360" w:lineRule="auto"/>
        <w:ind w:firstLine="454"/>
        <w:jc w:val="both"/>
        <w:rPr>
          <w:rFonts w:cs="Tahoma"/>
          <w:szCs w:val="28"/>
          <w:lang/>
        </w:rPr>
      </w:pPr>
      <w:r>
        <w:rPr>
          <w:rFonts w:cs="Tahoma"/>
          <w:szCs w:val="28"/>
          <w:lang/>
        </w:rPr>
        <w:lastRenderedPageBreak/>
        <w:t>Деятельность в указанном направлении предусматривает капитальный ремонт гидротехнического сооружения. Для определения объема капитального ремонта и затрат на их проведение необходимо составление проектно-сметной документации гидротехнического сооружения.</w:t>
      </w:r>
    </w:p>
    <w:p w:rsidR="00BF232A" w:rsidRDefault="00BF232A" w:rsidP="00BF232A">
      <w:pPr>
        <w:snapToGrid w:val="0"/>
        <w:spacing w:line="360" w:lineRule="auto"/>
        <w:ind w:firstLine="454"/>
        <w:jc w:val="both"/>
        <w:rPr>
          <w:rFonts w:cs="Tahoma"/>
          <w:szCs w:val="28"/>
          <w:lang/>
        </w:rPr>
      </w:pPr>
      <w:r>
        <w:rPr>
          <w:rFonts w:cs="Tahoma"/>
          <w:szCs w:val="28"/>
          <w:lang/>
        </w:rPr>
        <w:t xml:space="preserve">На территории Берсеневского сельского поселения работают 9 фермерских хозяйств. </w:t>
      </w:r>
    </w:p>
    <w:p w:rsidR="00BF232A" w:rsidRDefault="00BF232A" w:rsidP="00BF232A">
      <w:pPr>
        <w:snapToGrid w:val="0"/>
        <w:spacing w:line="360" w:lineRule="auto"/>
        <w:ind w:firstLine="454"/>
        <w:jc w:val="both"/>
        <w:rPr>
          <w:szCs w:val="28"/>
        </w:rPr>
      </w:pPr>
      <w:r>
        <w:rPr>
          <w:rFonts w:cs="Tahoma"/>
          <w:szCs w:val="28"/>
          <w:lang/>
        </w:rPr>
        <w:t xml:space="preserve">Актуальной проблемой является складирование, вывоз и переработка органических отходов. На данный момент они вывозятся на поля и складируются в специально отведенных местах и в дальнейшем используются для удобрения почвы. Однако при таком хранении происходит вымывание  органики в почву и сточные воды, имеет место агрессивное влияние на окружающую природную среду. Переработка органических отходов при их производстве в промышленном масштабе является одной из основных экологических проблем и природоохранных мероприятий для сельхозпредприятия. </w:t>
      </w:r>
      <w:r>
        <w:rPr>
          <w:szCs w:val="28"/>
        </w:rPr>
        <w:t xml:space="preserve">Однако основной проблемой является загрязнение и захламление территории Берсеневского сельского поселения несанкционированными свалками. Решение проблемы заключается в обеспечении достаточного количества мест сбора отходов от населения, их своевременного вывоза и строжайшего </w:t>
      </w:r>
      <w:proofErr w:type="gramStart"/>
      <w:r>
        <w:rPr>
          <w:szCs w:val="28"/>
        </w:rPr>
        <w:t>контроля за</w:t>
      </w:r>
      <w:proofErr w:type="gramEnd"/>
      <w:r>
        <w:rPr>
          <w:szCs w:val="28"/>
        </w:rPr>
        <w:t xml:space="preserve"> вывозом отходов от предприятий, учреждений, торговых точек, а также создание современных комплексов по переработке отходов. </w:t>
      </w:r>
    </w:p>
    <w:p w:rsidR="00BF232A" w:rsidRDefault="00BF232A" w:rsidP="00BF232A">
      <w:pPr>
        <w:spacing w:line="360" w:lineRule="auto"/>
        <w:ind w:firstLine="454"/>
        <w:jc w:val="both"/>
        <w:rPr>
          <w:lang/>
        </w:rPr>
      </w:pPr>
      <w:r>
        <w:rPr>
          <w:lang/>
        </w:rPr>
        <w:t>Несмотря на разнообразие при</w:t>
      </w:r>
      <w:r>
        <w:rPr>
          <w:lang/>
        </w:rPr>
        <w:softHyphen/>
        <w:t xml:space="preserve">родных условий, благоприятные климатические условия, богатство и разнообразие животного и растительного мира </w:t>
      </w:r>
      <w:proofErr w:type="spellStart"/>
      <w:r>
        <w:rPr>
          <w:lang/>
        </w:rPr>
        <w:t>Берсеневское</w:t>
      </w:r>
      <w:proofErr w:type="spellEnd"/>
      <w:r>
        <w:rPr>
          <w:lang/>
        </w:rPr>
        <w:t xml:space="preserve"> сельское поселение не имеет значительного туристско-рекреационного потенциала. Однако возможна организация туристско-рекреационного потенциала с созданием необходимых условий. </w:t>
      </w:r>
    </w:p>
    <w:p w:rsidR="00BF232A" w:rsidRPr="00952AE1" w:rsidRDefault="00BF232A" w:rsidP="00BF232A">
      <w:pPr>
        <w:spacing w:line="360" w:lineRule="auto"/>
        <w:ind w:firstLine="454"/>
        <w:jc w:val="both"/>
        <w:rPr>
          <w:rFonts w:cs="Tahoma"/>
          <w:szCs w:val="28"/>
          <w:lang/>
        </w:rPr>
      </w:pPr>
      <w:r w:rsidRPr="00952AE1">
        <w:t>Подробно см. Том 5 «Охрана окружающей среды. Оценка воздействия на окружающую среду».</w:t>
      </w:r>
    </w:p>
    <w:p w:rsidR="00BF232A" w:rsidRDefault="00BF232A" w:rsidP="00BF232A">
      <w:pPr>
        <w:pStyle w:val="S"/>
        <w:tabs>
          <w:tab w:val="left" w:pos="4560"/>
        </w:tabs>
        <w:ind w:firstLine="0"/>
        <w:rPr>
          <w:sz w:val="28"/>
          <w:szCs w:val="28"/>
        </w:rPr>
      </w:pPr>
    </w:p>
    <w:p w:rsidR="00BF232A" w:rsidRDefault="00BF232A" w:rsidP="00BF232A">
      <w:pPr>
        <w:pStyle w:val="S"/>
        <w:tabs>
          <w:tab w:val="left" w:pos="4560"/>
        </w:tabs>
        <w:ind w:firstLine="0"/>
        <w:rPr>
          <w:sz w:val="28"/>
          <w:szCs w:val="28"/>
        </w:rPr>
      </w:pPr>
    </w:p>
    <w:p w:rsidR="00BF232A" w:rsidRPr="001A703B" w:rsidRDefault="00BF232A" w:rsidP="00BF232A">
      <w:pPr>
        <w:pStyle w:val="S"/>
        <w:tabs>
          <w:tab w:val="left" w:pos="4560"/>
        </w:tabs>
        <w:ind w:firstLine="0"/>
        <w:rPr>
          <w:sz w:val="28"/>
          <w:szCs w:val="28"/>
        </w:rPr>
      </w:pPr>
    </w:p>
    <w:p w:rsidR="00BF232A" w:rsidRPr="00CF507F" w:rsidRDefault="001944DB" w:rsidP="00BF232A">
      <w:pPr>
        <w:pStyle w:val="S3"/>
        <w:numPr>
          <w:ilvl w:val="0"/>
          <w:numId w:val="0"/>
        </w:numPr>
        <w:tabs>
          <w:tab w:val="left" w:pos="4560"/>
        </w:tabs>
        <w:ind w:left="720"/>
        <w:rPr>
          <w:b/>
          <w:sz w:val="28"/>
          <w:szCs w:val="28"/>
          <w:u w:val="none"/>
        </w:rPr>
      </w:pPr>
      <w:bookmarkStart w:id="15" w:name="_Toc153485503"/>
      <w:bookmarkStart w:id="16" w:name="_Toc205368692"/>
      <w:bookmarkStart w:id="17" w:name="_Toc216697028"/>
      <w:r>
        <w:rPr>
          <w:b/>
          <w:sz w:val="28"/>
          <w:szCs w:val="28"/>
          <w:u w:val="none"/>
        </w:rPr>
        <w:t>1</w:t>
      </w:r>
      <w:r w:rsidR="00BF232A" w:rsidRPr="00CF507F">
        <w:rPr>
          <w:b/>
          <w:sz w:val="28"/>
          <w:szCs w:val="28"/>
          <w:u w:val="none"/>
        </w:rPr>
        <w:t>.9.1</w:t>
      </w:r>
      <w:r w:rsidR="00BF232A">
        <w:rPr>
          <w:b/>
          <w:sz w:val="28"/>
          <w:szCs w:val="28"/>
          <w:u w:val="none"/>
        </w:rPr>
        <w:t xml:space="preserve"> </w:t>
      </w:r>
      <w:r w:rsidR="00BF232A" w:rsidRPr="00CF507F">
        <w:rPr>
          <w:b/>
          <w:sz w:val="28"/>
          <w:szCs w:val="28"/>
          <w:u w:val="none"/>
        </w:rPr>
        <w:t>Атмосферный воздух</w:t>
      </w:r>
      <w:bookmarkEnd w:id="15"/>
      <w:bookmarkEnd w:id="16"/>
      <w:bookmarkEnd w:id="17"/>
    </w:p>
    <w:p w:rsidR="00BF232A" w:rsidRPr="00CF507F" w:rsidRDefault="00BF232A" w:rsidP="00BF232A">
      <w:pPr>
        <w:pStyle w:val="S"/>
        <w:tabs>
          <w:tab w:val="left" w:pos="4560"/>
        </w:tabs>
        <w:rPr>
          <w:sz w:val="28"/>
          <w:szCs w:val="28"/>
        </w:rPr>
      </w:pPr>
      <w:r w:rsidRPr="00CF507F">
        <w:rPr>
          <w:sz w:val="28"/>
          <w:szCs w:val="28"/>
        </w:rPr>
        <w:t>Приоритетным фактором состояния среды по степени влияния на здоровье человека является загрязнение а</w:t>
      </w:r>
      <w:r w:rsidRPr="00CF507F">
        <w:rPr>
          <w:sz w:val="28"/>
          <w:szCs w:val="28"/>
        </w:rPr>
        <w:t>т</w:t>
      </w:r>
      <w:r w:rsidRPr="00CF507F">
        <w:rPr>
          <w:sz w:val="28"/>
          <w:szCs w:val="28"/>
        </w:rPr>
        <w:t>мосферного воздуха.</w:t>
      </w:r>
    </w:p>
    <w:p w:rsidR="00BF232A" w:rsidRDefault="00BF232A" w:rsidP="00BF232A">
      <w:pPr>
        <w:spacing w:line="360" w:lineRule="auto"/>
        <w:ind w:firstLine="720"/>
        <w:jc w:val="both"/>
      </w:pPr>
      <w:r w:rsidRPr="00D668A3">
        <w:t>К основным загрязнителям ат</w:t>
      </w:r>
      <w:r>
        <w:t xml:space="preserve">мосферного воздуха сельского поселения относятся </w:t>
      </w:r>
      <w:r w:rsidRPr="00D668A3">
        <w:t xml:space="preserve">промышленные </w:t>
      </w:r>
      <w:r>
        <w:t>предприятия Саранска</w:t>
      </w:r>
      <w:r w:rsidRPr="00D668A3">
        <w:t>.</w:t>
      </w:r>
      <w:r>
        <w:t xml:space="preserve"> Наиболь</w:t>
      </w:r>
      <w:r w:rsidRPr="00D668A3">
        <w:t>шую долю в выб</w:t>
      </w:r>
      <w:r>
        <w:t>росах составляют окись углерода, аммиака, окислы азота</w:t>
      </w:r>
      <w:r w:rsidRPr="00D668A3">
        <w:t>.</w:t>
      </w:r>
      <w:r>
        <w:t xml:space="preserve"> </w:t>
      </w:r>
      <w:r w:rsidRPr="00D668A3">
        <w:t>Отмечается тенденция снижения выбросов загрязняю</w:t>
      </w:r>
      <w:r>
        <w:t>щих в атмос</w:t>
      </w:r>
      <w:r w:rsidRPr="00D668A3">
        <w:t>феру. По веществам 1-го класса опасности наблю</w:t>
      </w:r>
      <w:r>
        <w:t>дается тенденция сни</w:t>
      </w:r>
      <w:r w:rsidRPr="00D668A3">
        <w:t>жения выбросов хрома и</w:t>
      </w:r>
      <w:r>
        <w:t xml:space="preserve"> его неорганических соединений.</w:t>
      </w:r>
    </w:p>
    <w:p w:rsidR="00BF232A" w:rsidRDefault="00BF232A" w:rsidP="00BF232A">
      <w:pPr>
        <w:spacing w:line="360" w:lineRule="auto"/>
        <w:ind w:firstLine="720"/>
        <w:jc w:val="both"/>
      </w:pPr>
    </w:p>
    <w:p w:rsidR="00BF232A" w:rsidRPr="00466239" w:rsidRDefault="00BF232A" w:rsidP="00BF232A">
      <w:pPr>
        <w:spacing w:line="360" w:lineRule="auto"/>
        <w:ind w:firstLine="720"/>
        <w:jc w:val="both"/>
      </w:pPr>
    </w:p>
    <w:p w:rsidR="00BF232A" w:rsidRPr="003C1745" w:rsidRDefault="001944DB" w:rsidP="00BF232A">
      <w:pPr>
        <w:pStyle w:val="S3"/>
        <w:numPr>
          <w:ilvl w:val="0"/>
          <w:numId w:val="0"/>
        </w:numPr>
        <w:tabs>
          <w:tab w:val="left" w:pos="4560"/>
        </w:tabs>
        <w:ind w:firstLine="720"/>
        <w:rPr>
          <w:b/>
          <w:sz w:val="28"/>
          <w:szCs w:val="28"/>
          <w:u w:val="none"/>
        </w:rPr>
      </w:pPr>
      <w:bookmarkStart w:id="18" w:name="_Toc153485504"/>
      <w:bookmarkStart w:id="19" w:name="_Toc205368693"/>
      <w:bookmarkStart w:id="20" w:name="_Toc216697029"/>
      <w:r>
        <w:rPr>
          <w:b/>
          <w:sz w:val="28"/>
          <w:szCs w:val="28"/>
          <w:u w:val="none"/>
        </w:rPr>
        <w:t>1</w:t>
      </w:r>
      <w:r w:rsidR="00BF232A">
        <w:rPr>
          <w:b/>
          <w:sz w:val="28"/>
          <w:szCs w:val="28"/>
          <w:u w:val="none"/>
        </w:rPr>
        <w:t xml:space="preserve">.9.2 </w:t>
      </w:r>
      <w:r w:rsidR="00BF232A" w:rsidRPr="003C1745">
        <w:rPr>
          <w:b/>
          <w:sz w:val="28"/>
          <w:szCs w:val="28"/>
          <w:u w:val="none"/>
        </w:rPr>
        <w:t>Поверхностные и подземные воды</w:t>
      </w:r>
      <w:bookmarkEnd w:id="18"/>
      <w:bookmarkEnd w:id="19"/>
      <w:bookmarkEnd w:id="20"/>
      <w:r w:rsidR="00BF232A" w:rsidRPr="003C1745">
        <w:rPr>
          <w:b/>
          <w:sz w:val="28"/>
          <w:szCs w:val="28"/>
          <w:u w:val="none"/>
        </w:rPr>
        <w:t xml:space="preserve"> </w:t>
      </w:r>
    </w:p>
    <w:p w:rsidR="00BF232A" w:rsidRPr="00174351" w:rsidRDefault="00BF232A" w:rsidP="00BF232A">
      <w:pPr>
        <w:pStyle w:val="S"/>
        <w:tabs>
          <w:tab w:val="left" w:pos="4560"/>
        </w:tabs>
        <w:rPr>
          <w:rFonts w:eastAsia="MS Mincho"/>
          <w:sz w:val="28"/>
          <w:szCs w:val="28"/>
        </w:rPr>
      </w:pPr>
      <w:r w:rsidRPr="00174351">
        <w:rPr>
          <w:rFonts w:eastAsia="MS Mincho"/>
          <w:sz w:val="28"/>
          <w:szCs w:val="28"/>
        </w:rPr>
        <w:t>Наиболее опасным техногенным процессом на территории является загрязнение поверхностных и подзе</w:t>
      </w:r>
      <w:r w:rsidRPr="00174351">
        <w:rPr>
          <w:rFonts w:eastAsia="MS Mincho"/>
          <w:sz w:val="28"/>
          <w:szCs w:val="28"/>
        </w:rPr>
        <w:t>м</w:t>
      </w:r>
      <w:r w:rsidRPr="00174351">
        <w:rPr>
          <w:rFonts w:eastAsia="MS Mincho"/>
          <w:sz w:val="28"/>
          <w:szCs w:val="28"/>
        </w:rPr>
        <w:t>ных вод.</w:t>
      </w:r>
    </w:p>
    <w:p w:rsidR="00BF232A" w:rsidRDefault="00BF232A" w:rsidP="00BF232A">
      <w:pPr>
        <w:pStyle w:val="S"/>
        <w:tabs>
          <w:tab w:val="left" w:pos="4560"/>
        </w:tabs>
        <w:rPr>
          <w:rFonts w:eastAsia="Calibri"/>
          <w:sz w:val="28"/>
          <w:szCs w:val="28"/>
        </w:rPr>
      </w:pPr>
      <w:r>
        <w:rPr>
          <w:rFonts w:eastAsia="Calibri"/>
          <w:sz w:val="28"/>
          <w:szCs w:val="28"/>
        </w:rPr>
        <w:lastRenderedPageBreak/>
        <w:t>Водоснабжение сельского поселения</w:t>
      </w:r>
      <w:r w:rsidRPr="00174351">
        <w:rPr>
          <w:rFonts w:eastAsia="Calibri"/>
          <w:sz w:val="28"/>
          <w:szCs w:val="28"/>
        </w:rPr>
        <w:t xml:space="preserve"> базируется на подземных водах. Основные проблемы водопользования населения связаны с антропогенным загря</w:t>
      </w:r>
      <w:r w:rsidRPr="00174351">
        <w:rPr>
          <w:rFonts w:eastAsia="Calibri"/>
          <w:sz w:val="28"/>
          <w:szCs w:val="28"/>
        </w:rPr>
        <w:t>з</w:t>
      </w:r>
      <w:r w:rsidRPr="00174351">
        <w:rPr>
          <w:rFonts w:eastAsia="Calibri"/>
          <w:sz w:val="28"/>
          <w:szCs w:val="28"/>
        </w:rPr>
        <w:t xml:space="preserve">нением </w:t>
      </w:r>
      <w:proofErr w:type="spellStart"/>
      <w:r w:rsidRPr="00174351">
        <w:rPr>
          <w:rFonts w:eastAsia="Calibri"/>
          <w:sz w:val="28"/>
          <w:szCs w:val="28"/>
        </w:rPr>
        <w:t>водоисточников</w:t>
      </w:r>
      <w:proofErr w:type="spellEnd"/>
      <w:r w:rsidRPr="00174351">
        <w:rPr>
          <w:rFonts w:eastAsia="Calibri"/>
          <w:sz w:val="28"/>
          <w:szCs w:val="28"/>
        </w:rPr>
        <w:t>, недостаточной санитарной надежностью систем хозяйственно-питьевого в</w:t>
      </w:r>
      <w:r w:rsidRPr="00174351">
        <w:rPr>
          <w:rFonts w:eastAsia="Calibri"/>
          <w:sz w:val="28"/>
          <w:szCs w:val="28"/>
        </w:rPr>
        <w:t>о</w:t>
      </w:r>
      <w:r w:rsidRPr="00174351">
        <w:rPr>
          <w:rFonts w:eastAsia="Calibri"/>
          <w:sz w:val="28"/>
          <w:szCs w:val="28"/>
        </w:rPr>
        <w:t>доснабжени</w:t>
      </w:r>
      <w:r>
        <w:rPr>
          <w:rFonts w:eastAsia="Calibri"/>
          <w:sz w:val="28"/>
          <w:szCs w:val="28"/>
        </w:rPr>
        <w:t xml:space="preserve">я. В </w:t>
      </w:r>
      <w:proofErr w:type="spellStart"/>
      <w:r>
        <w:rPr>
          <w:rFonts w:eastAsia="Calibri"/>
          <w:sz w:val="28"/>
          <w:szCs w:val="28"/>
        </w:rPr>
        <w:t>Берсеневском</w:t>
      </w:r>
      <w:proofErr w:type="spellEnd"/>
      <w:r>
        <w:rPr>
          <w:rFonts w:eastAsia="Calibri"/>
          <w:sz w:val="28"/>
          <w:szCs w:val="28"/>
        </w:rPr>
        <w:t xml:space="preserve"> сельском поселении</w:t>
      </w:r>
      <w:r w:rsidRPr="00174351">
        <w:rPr>
          <w:rFonts w:eastAsia="Calibri"/>
          <w:sz w:val="28"/>
          <w:szCs w:val="28"/>
        </w:rPr>
        <w:t xml:space="preserve"> ощущается деф</w:t>
      </w:r>
      <w:r w:rsidRPr="00174351">
        <w:rPr>
          <w:rFonts w:eastAsia="Calibri"/>
          <w:sz w:val="28"/>
          <w:szCs w:val="28"/>
        </w:rPr>
        <w:t>и</w:t>
      </w:r>
      <w:r w:rsidRPr="00174351">
        <w:rPr>
          <w:rFonts w:eastAsia="Calibri"/>
          <w:sz w:val="28"/>
          <w:szCs w:val="28"/>
        </w:rPr>
        <w:t>цит кач</w:t>
      </w:r>
      <w:r>
        <w:rPr>
          <w:rFonts w:eastAsia="Calibri"/>
          <w:sz w:val="28"/>
          <w:szCs w:val="28"/>
        </w:rPr>
        <w:t xml:space="preserve">ественной питьевой воды. </w:t>
      </w:r>
    </w:p>
    <w:p w:rsidR="00BF232A" w:rsidRPr="0093498F" w:rsidRDefault="00BF232A" w:rsidP="00BF232A">
      <w:pPr>
        <w:spacing w:line="360" w:lineRule="auto"/>
        <w:ind w:firstLine="720"/>
        <w:jc w:val="both"/>
        <w:rPr>
          <w:szCs w:val="28"/>
        </w:rPr>
      </w:pPr>
      <w:bookmarkStart w:id="21" w:name="_Toc153485505"/>
      <w:bookmarkStart w:id="22" w:name="_Toc205368694"/>
      <w:bookmarkStart w:id="23" w:name="_Toc216697030"/>
      <w:r w:rsidRPr="0093498F">
        <w:rPr>
          <w:b/>
          <w:szCs w:val="28"/>
        </w:rPr>
        <w:t>Ресурсы подземных вод и водоснабжение.</w:t>
      </w:r>
      <w:r w:rsidRPr="0093498F">
        <w:rPr>
          <w:szCs w:val="28"/>
        </w:rPr>
        <w:t xml:space="preserve"> </w:t>
      </w:r>
    </w:p>
    <w:p w:rsidR="00BF232A" w:rsidRDefault="00BF232A" w:rsidP="00BF232A">
      <w:pPr>
        <w:spacing w:line="360" w:lineRule="auto"/>
        <w:ind w:firstLine="720"/>
        <w:jc w:val="both"/>
        <w:rPr>
          <w:szCs w:val="28"/>
        </w:rPr>
      </w:pPr>
      <w:r w:rsidRPr="00AE7D5F">
        <w:rPr>
          <w:szCs w:val="28"/>
        </w:rPr>
        <w:t>На территории района эксплуатируется среднекаменноу</w:t>
      </w:r>
      <w:r>
        <w:rPr>
          <w:szCs w:val="28"/>
        </w:rPr>
        <w:t>г</w:t>
      </w:r>
      <w:r w:rsidRPr="00AE7D5F">
        <w:rPr>
          <w:szCs w:val="28"/>
        </w:rPr>
        <w:t>ольный водоносный горизонт. Прогнозные экс</w:t>
      </w:r>
      <w:r>
        <w:rPr>
          <w:szCs w:val="28"/>
        </w:rPr>
        <w:t>п</w:t>
      </w:r>
      <w:r w:rsidRPr="00AE7D5F">
        <w:rPr>
          <w:szCs w:val="28"/>
        </w:rPr>
        <w:t>луатационные ресурсы подземных вод составляют 40,6-79,3 тыс. м</w:t>
      </w:r>
      <w:r>
        <w:rPr>
          <w:szCs w:val="28"/>
          <w:vertAlign w:val="superscript"/>
        </w:rPr>
        <w:t>3</w:t>
      </w:r>
      <w:r w:rsidRPr="00AE7D5F">
        <w:rPr>
          <w:szCs w:val="28"/>
        </w:rPr>
        <w:t>/</w:t>
      </w:r>
      <w:proofErr w:type="spellStart"/>
      <w:r w:rsidRPr="00AE7D5F">
        <w:rPr>
          <w:szCs w:val="28"/>
        </w:rPr>
        <w:t>сут</w:t>
      </w:r>
      <w:proofErr w:type="spellEnd"/>
      <w:r w:rsidRPr="00AE7D5F">
        <w:rPr>
          <w:szCs w:val="28"/>
        </w:rPr>
        <w:t xml:space="preserve">, из </w:t>
      </w:r>
      <w:r>
        <w:rPr>
          <w:szCs w:val="28"/>
        </w:rPr>
        <w:t>н</w:t>
      </w:r>
      <w:r w:rsidRPr="00AE7D5F">
        <w:rPr>
          <w:szCs w:val="28"/>
        </w:rPr>
        <w:t>и</w:t>
      </w:r>
      <w:r>
        <w:rPr>
          <w:szCs w:val="28"/>
        </w:rPr>
        <w:t>х</w:t>
      </w:r>
      <w:r w:rsidRPr="00AE7D5F">
        <w:rPr>
          <w:szCs w:val="28"/>
        </w:rPr>
        <w:t xml:space="preserve"> пресные воды - 28,2-46,8 тыс. м</w:t>
      </w:r>
      <w:r w:rsidRPr="00494621">
        <w:rPr>
          <w:szCs w:val="28"/>
          <w:vertAlign w:val="superscript"/>
        </w:rPr>
        <w:t>3</w:t>
      </w:r>
      <w:r w:rsidRPr="00AE7D5F">
        <w:rPr>
          <w:szCs w:val="28"/>
        </w:rPr>
        <w:t>/</w:t>
      </w:r>
      <w:proofErr w:type="spellStart"/>
      <w:proofErr w:type="gramStart"/>
      <w:r w:rsidRPr="00AE7D5F">
        <w:rPr>
          <w:szCs w:val="28"/>
        </w:rPr>
        <w:t>сут</w:t>
      </w:r>
      <w:proofErr w:type="spellEnd"/>
      <w:r w:rsidRPr="00AE7D5F">
        <w:rPr>
          <w:szCs w:val="28"/>
        </w:rPr>
        <w:t xml:space="preserve"> и</w:t>
      </w:r>
      <w:proofErr w:type="gramEnd"/>
      <w:r w:rsidRPr="00AE7D5F">
        <w:rPr>
          <w:szCs w:val="28"/>
        </w:rPr>
        <w:t xml:space="preserve"> с минерализацией 1-1,5 г/дм</w:t>
      </w:r>
      <w:r w:rsidRPr="00494621">
        <w:rPr>
          <w:szCs w:val="28"/>
          <w:vertAlign w:val="superscript"/>
        </w:rPr>
        <w:t>3</w:t>
      </w:r>
      <w:r w:rsidRPr="00AE7D5F">
        <w:rPr>
          <w:szCs w:val="28"/>
        </w:rPr>
        <w:t xml:space="preserve"> - от 12,5 до 32,4 тыс. м</w:t>
      </w:r>
      <w:r>
        <w:rPr>
          <w:szCs w:val="28"/>
          <w:vertAlign w:val="superscript"/>
        </w:rPr>
        <w:t>3</w:t>
      </w:r>
      <w:r w:rsidRPr="00AE7D5F">
        <w:rPr>
          <w:szCs w:val="28"/>
        </w:rPr>
        <w:t>/</w:t>
      </w:r>
      <w:proofErr w:type="spellStart"/>
      <w:r w:rsidRPr="00AE7D5F">
        <w:rPr>
          <w:szCs w:val="28"/>
        </w:rPr>
        <w:t>сут</w:t>
      </w:r>
      <w:proofErr w:type="spellEnd"/>
      <w:r w:rsidRPr="00AE7D5F">
        <w:rPr>
          <w:szCs w:val="28"/>
        </w:rPr>
        <w:t xml:space="preserve">. </w:t>
      </w:r>
      <w:proofErr w:type="gramStart"/>
      <w:r w:rsidRPr="00AE7D5F">
        <w:rPr>
          <w:szCs w:val="28"/>
        </w:rPr>
        <w:t>Современный</w:t>
      </w:r>
      <w:proofErr w:type="gramEnd"/>
      <w:r w:rsidRPr="00AE7D5F">
        <w:rPr>
          <w:szCs w:val="28"/>
        </w:rPr>
        <w:t xml:space="preserve"> </w:t>
      </w:r>
      <w:proofErr w:type="spellStart"/>
      <w:r w:rsidRPr="00AE7D5F">
        <w:rPr>
          <w:szCs w:val="28"/>
        </w:rPr>
        <w:t>водоотбор</w:t>
      </w:r>
      <w:proofErr w:type="spellEnd"/>
      <w:r w:rsidRPr="00AE7D5F">
        <w:rPr>
          <w:szCs w:val="28"/>
        </w:rPr>
        <w:t xml:space="preserve"> крупными потребителями составляет 5,4 тыс. м</w:t>
      </w:r>
      <w:r w:rsidRPr="00494621">
        <w:rPr>
          <w:szCs w:val="28"/>
          <w:vertAlign w:val="superscript"/>
        </w:rPr>
        <w:t>3</w:t>
      </w:r>
      <w:r w:rsidRPr="00AE7D5F">
        <w:rPr>
          <w:szCs w:val="28"/>
        </w:rPr>
        <w:t>/</w:t>
      </w:r>
      <w:proofErr w:type="spellStart"/>
      <w:r w:rsidRPr="00AE7D5F">
        <w:rPr>
          <w:szCs w:val="28"/>
        </w:rPr>
        <w:t>сут</w:t>
      </w:r>
      <w:proofErr w:type="spellEnd"/>
      <w:r w:rsidRPr="00AE7D5F">
        <w:rPr>
          <w:szCs w:val="28"/>
        </w:rPr>
        <w:t xml:space="preserve">. Текущая потребность в воде на хозяйственно-питьевые </w:t>
      </w:r>
      <w:r>
        <w:rPr>
          <w:szCs w:val="28"/>
        </w:rPr>
        <w:t>нужд</w:t>
      </w:r>
      <w:r w:rsidRPr="00AE7D5F">
        <w:rPr>
          <w:szCs w:val="28"/>
        </w:rPr>
        <w:t>ы 6,0 тыс. м</w:t>
      </w:r>
      <w:r w:rsidRPr="00494621">
        <w:rPr>
          <w:szCs w:val="28"/>
          <w:vertAlign w:val="superscript"/>
        </w:rPr>
        <w:t>3</w:t>
      </w:r>
      <w:r w:rsidRPr="00AE7D5F">
        <w:rPr>
          <w:szCs w:val="28"/>
        </w:rPr>
        <w:t>/</w:t>
      </w:r>
      <w:proofErr w:type="spellStart"/>
      <w:r w:rsidRPr="00AE7D5F">
        <w:rPr>
          <w:szCs w:val="28"/>
        </w:rPr>
        <w:t>сут</w:t>
      </w:r>
      <w:proofErr w:type="spellEnd"/>
      <w:r w:rsidRPr="00AE7D5F">
        <w:rPr>
          <w:szCs w:val="28"/>
        </w:rPr>
        <w:t>, перспективная - 8,0тыс</w:t>
      </w:r>
      <w:proofErr w:type="gramStart"/>
      <w:r w:rsidRPr="00AE7D5F">
        <w:rPr>
          <w:szCs w:val="28"/>
        </w:rPr>
        <w:t>.м</w:t>
      </w:r>
      <w:proofErr w:type="gramEnd"/>
      <w:r w:rsidRPr="00FC6DE5">
        <w:rPr>
          <w:szCs w:val="28"/>
          <w:vertAlign w:val="superscript"/>
        </w:rPr>
        <w:t>3</w:t>
      </w:r>
      <w:r w:rsidRPr="00AE7D5F">
        <w:rPr>
          <w:szCs w:val="28"/>
        </w:rPr>
        <w:t>/</w:t>
      </w:r>
      <w:proofErr w:type="spellStart"/>
      <w:r w:rsidRPr="00AE7D5F">
        <w:rPr>
          <w:szCs w:val="28"/>
        </w:rPr>
        <w:t>сут</w:t>
      </w:r>
      <w:proofErr w:type="spellEnd"/>
      <w:r w:rsidRPr="00AE7D5F">
        <w:rPr>
          <w:szCs w:val="28"/>
        </w:rPr>
        <w:t>. Из результатов расчет</w:t>
      </w:r>
      <w:r>
        <w:rPr>
          <w:szCs w:val="28"/>
        </w:rPr>
        <w:t>ов</w:t>
      </w:r>
      <w:r w:rsidRPr="00AE7D5F">
        <w:rPr>
          <w:szCs w:val="28"/>
        </w:rPr>
        <w:t xml:space="preserve"> </w:t>
      </w:r>
      <w:r>
        <w:rPr>
          <w:szCs w:val="28"/>
        </w:rPr>
        <w:t xml:space="preserve">видно, </w:t>
      </w:r>
      <w:r w:rsidRPr="00AE7D5F">
        <w:rPr>
          <w:szCs w:val="28"/>
        </w:rPr>
        <w:t xml:space="preserve">что прогнозных эксплуатационных ресурсов пресных вод (ПЭРПВ) </w:t>
      </w:r>
      <w:r>
        <w:rPr>
          <w:szCs w:val="28"/>
        </w:rPr>
        <w:t>достато</w:t>
      </w:r>
      <w:r w:rsidRPr="00AE7D5F">
        <w:rPr>
          <w:szCs w:val="28"/>
        </w:rPr>
        <w:t xml:space="preserve">чно для обеспечения потребности в воде населения всего района. </w:t>
      </w:r>
    </w:p>
    <w:p w:rsidR="00BF232A" w:rsidRPr="00AE7D5F" w:rsidRDefault="00BF232A" w:rsidP="00BF232A">
      <w:pPr>
        <w:spacing w:line="360" w:lineRule="auto"/>
        <w:ind w:firstLine="720"/>
        <w:jc w:val="both"/>
        <w:rPr>
          <w:szCs w:val="28"/>
        </w:rPr>
      </w:pPr>
      <w:r w:rsidRPr="00AE7D5F">
        <w:rPr>
          <w:szCs w:val="28"/>
        </w:rPr>
        <w:t>Минерализация извлекаемых вод изменяется в пределах от 0,4 до 0,8г/дм</w:t>
      </w:r>
      <w:r w:rsidRPr="00FC6DE5">
        <w:rPr>
          <w:szCs w:val="28"/>
          <w:vertAlign w:val="superscript"/>
        </w:rPr>
        <w:t>3</w:t>
      </w:r>
      <w:r w:rsidRPr="00AE7D5F">
        <w:rPr>
          <w:szCs w:val="28"/>
        </w:rPr>
        <w:t xml:space="preserve">. </w:t>
      </w:r>
      <w:r>
        <w:rPr>
          <w:szCs w:val="28"/>
        </w:rPr>
        <w:t xml:space="preserve">По </w:t>
      </w:r>
      <w:r w:rsidRPr="00AE7D5F">
        <w:rPr>
          <w:szCs w:val="28"/>
        </w:rPr>
        <w:t>химическому составу воды сульфат</w:t>
      </w:r>
      <w:r>
        <w:rPr>
          <w:szCs w:val="28"/>
        </w:rPr>
        <w:t>н</w:t>
      </w:r>
      <w:r w:rsidRPr="00AE7D5F">
        <w:rPr>
          <w:szCs w:val="28"/>
        </w:rPr>
        <w:t>о-гидрокарбонатные, хлоридн</w:t>
      </w:r>
      <w:r>
        <w:rPr>
          <w:szCs w:val="28"/>
        </w:rPr>
        <w:t>о</w:t>
      </w:r>
      <w:r w:rsidRPr="00AE7D5F">
        <w:rPr>
          <w:szCs w:val="28"/>
        </w:rPr>
        <w:t>-</w:t>
      </w:r>
      <w:r>
        <w:rPr>
          <w:szCs w:val="28"/>
        </w:rPr>
        <w:t>сульфатно-гид</w:t>
      </w:r>
      <w:r w:rsidRPr="00AE7D5F">
        <w:rPr>
          <w:szCs w:val="28"/>
        </w:rPr>
        <w:t>рокарбонатные, хлоридно-гидрокарбонатн</w:t>
      </w:r>
      <w:r>
        <w:rPr>
          <w:szCs w:val="28"/>
        </w:rPr>
        <w:t>о-</w:t>
      </w:r>
      <w:r w:rsidRPr="00AE7D5F">
        <w:rPr>
          <w:szCs w:val="28"/>
        </w:rPr>
        <w:t>сульфатные кальциев</w:t>
      </w:r>
      <w:r>
        <w:rPr>
          <w:szCs w:val="28"/>
        </w:rPr>
        <w:t>о-магни</w:t>
      </w:r>
      <w:r w:rsidRPr="00AE7D5F">
        <w:rPr>
          <w:szCs w:val="28"/>
        </w:rPr>
        <w:t>евые, натриево-кальциево-магниевые, кальциево-натриево</w:t>
      </w:r>
      <w:r>
        <w:rPr>
          <w:szCs w:val="28"/>
        </w:rPr>
        <w:t>-</w:t>
      </w:r>
      <w:r w:rsidRPr="00AE7D5F">
        <w:rPr>
          <w:szCs w:val="28"/>
        </w:rPr>
        <w:t>магниевые. О</w:t>
      </w:r>
      <w:r>
        <w:rPr>
          <w:szCs w:val="28"/>
        </w:rPr>
        <w:t xml:space="preserve">бщая </w:t>
      </w:r>
      <w:proofErr w:type="spellStart"/>
      <w:r w:rsidRPr="00AE7D5F">
        <w:rPr>
          <w:szCs w:val="28"/>
        </w:rPr>
        <w:t>жесткостъ</w:t>
      </w:r>
      <w:proofErr w:type="spellEnd"/>
      <w:r w:rsidRPr="00AE7D5F">
        <w:rPr>
          <w:szCs w:val="28"/>
        </w:rPr>
        <w:t xml:space="preserve"> составляет 0,9-7,8, устранимая - 4,3-5,5 </w:t>
      </w:r>
      <w:proofErr w:type="spellStart"/>
      <w:r w:rsidRPr="00AE7D5F">
        <w:rPr>
          <w:szCs w:val="28"/>
        </w:rPr>
        <w:t>ммоль</w:t>
      </w:r>
      <w:proofErr w:type="spellEnd"/>
      <w:r w:rsidRPr="00AE7D5F">
        <w:rPr>
          <w:szCs w:val="28"/>
        </w:rPr>
        <w:t>/дм</w:t>
      </w:r>
      <w:r>
        <w:rPr>
          <w:szCs w:val="28"/>
          <w:vertAlign w:val="superscript"/>
        </w:rPr>
        <w:t>3</w:t>
      </w:r>
      <w:r w:rsidRPr="00AE7D5F">
        <w:rPr>
          <w:szCs w:val="28"/>
        </w:rPr>
        <w:t xml:space="preserve">. Содержание </w:t>
      </w:r>
      <w:r>
        <w:rPr>
          <w:szCs w:val="28"/>
        </w:rPr>
        <w:t xml:space="preserve">фтора </w:t>
      </w:r>
      <w:r w:rsidRPr="00AE7D5F">
        <w:rPr>
          <w:szCs w:val="28"/>
        </w:rPr>
        <w:t>1,5-2,0 мг/дм</w:t>
      </w:r>
      <w:r w:rsidRPr="00FC6DE5">
        <w:rPr>
          <w:szCs w:val="28"/>
          <w:vertAlign w:val="superscript"/>
        </w:rPr>
        <w:t>3</w:t>
      </w:r>
      <w:r w:rsidRPr="00AE7D5F">
        <w:rPr>
          <w:szCs w:val="28"/>
        </w:rPr>
        <w:t>.</w:t>
      </w:r>
    </w:p>
    <w:p w:rsidR="00BF232A" w:rsidRPr="00AE7D5F" w:rsidRDefault="00BF232A" w:rsidP="00BF232A">
      <w:pPr>
        <w:spacing w:line="360" w:lineRule="auto"/>
        <w:ind w:firstLine="720"/>
        <w:jc w:val="both"/>
        <w:rPr>
          <w:szCs w:val="28"/>
        </w:rPr>
      </w:pPr>
      <w:r w:rsidRPr="00AE7D5F">
        <w:rPr>
          <w:szCs w:val="28"/>
        </w:rPr>
        <w:t xml:space="preserve">Осложнение </w:t>
      </w:r>
      <w:proofErr w:type="spellStart"/>
      <w:r w:rsidRPr="00AE7D5F">
        <w:rPr>
          <w:szCs w:val="28"/>
        </w:rPr>
        <w:t>геоэкологической</w:t>
      </w:r>
      <w:proofErr w:type="spellEnd"/>
      <w:r w:rsidRPr="00AE7D5F">
        <w:rPr>
          <w:szCs w:val="28"/>
        </w:rPr>
        <w:t xml:space="preserve"> ситуации происходит в связи с тем, что </w:t>
      </w:r>
      <w:r>
        <w:rPr>
          <w:szCs w:val="28"/>
        </w:rPr>
        <w:t>эксплу</w:t>
      </w:r>
      <w:r w:rsidRPr="00AE7D5F">
        <w:rPr>
          <w:szCs w:val="28"/>
        </w:rPr>
        <w:t>атационные скважин</w:t>
      </w:r>
      <w:r>
        <w:rPr>
          <w:szCs w:val="28"/>
        </w:rPr>
        <w:t>ы, расположенные на территории района</w:t>
      </w:r>
      <w:r w:rsidRPr="00AE7D5F">
        <w:rPr>
          <w:szCs w:val="28"/>
        </w:rPr>
        <w:t xml:space="preserve">, попадают </w:t>
      </w:r>
      <w:r>
        <w:rPr>
          <w:szCs w:val="28"/>
        </w:rPr>
        <w:t>в зону</w:t>
      </w:r>
      <w:r w:rsidRPr="00AE7D5F">
        <w:rPr>
          <w:szCs w:val="28"/>
        </w:rPr>
        <w:t xml:space="preserve"> влияния водозаборных сооружений г. Саранска. Поэтому в районе требу</w:t>
      </w:r>
      <w:r>
        <w:rPr>
          <w:szCs w:val="28"/>
        </w:rPr>
        <w:t xml:space="preserve">ется </w:t>
      </w:r>
      <w:r w:rsidRPr="00AE7D5F">
        <w:rPr>
          <w:szCs w:val="28"/>
        </w:rPr>
        <w:t xml:space="preserve">ведение гидрогеологического мониторинга извлекаемых и привлекаемых </w:t>
      </w:r>
      <w:r>
        <w:rPr>
          <w:szCs w:val="28"/>
        </w:rPr>
        <w:t xml:space="preserve">вод. </w:t>
      </w:r>
      <w:r w:rsidRPr="00AE7D5F">
        <w:rPr>
          <w:szCs w:val="28"/>
        </w:rPr>
        <w:t>При заложении новых и эксплуатации существующих скважин необходим</w:t>
      </w:r>
      <w:r>
        <w:rPr>
          <w:szCs w:val="28"/>
        </w:rPr>
        <w:t xml:space="preserve"> учет </w:t>
      </w:r>
      <w:r w:rsidRPr="00AE7D5F">
        <w:rPr>
          <w:szCs w:val="28"/>
        </w:rPr>
        <w:t>изменения</w:t>
      </w:r>
      <w:r>
        <w:rPr>
          <w:szCs w:val="28"/>
        </w:rPr>
        <w:t>,</w:t>
      </w:r>
      <w:r w:rsidRPr="00AE7D5F">
        <w:rPr>
          <w:szCs w:val="28"/>
        </w:rPr>
        <w:t xml:space="preserve"> как пьезометрического уровня вод эксплуатируемого горизон</w:t>
      </w:r>
      <w:r>
        <w:rPr>
          <w:szCs w:val="28"/>
        </w:rPr>
        <w:t>та, так</w:t>
      </w:r>
      <w:r w:rsidRPr="00AE7D5F">
        <w:rPr>
          <w:szCs w:val="28"/>
        </w:rPr>
        <w:t xml:space="preserve"> и их качества.</w:t>
      </w:r>
    </w:p>
    <w:p w:rsidR="00BF232A" w:rsidRDefault="00BF232A" w:rsidP="00BF232A">
      <w:pPr>
        <w:spacing w:line="360" w:lineRule="auto"/>
        <w:ind w:firstLine="720"/>
        <w:jc w:val="both"/>
        <w:rPr>
          <w:szCs w:val="28"/>
        </w:rPr>
      </w:pPr>
      <w:r w:rsidRPr="00AE7D5F">
        <w:rPr>
          <w:szCs w:val="28"/>
        </w:rPr>
        <w:t xml:space="preserve">Особенности развития </w:t>
      </w:r>
      <w:proofErr w:type="spellStart"/>
      <w:r w:rsidRPr="00AE7D5F">
        <w:rPr>
          <w:szCs w:val="28"/>
        </w:rPr>
        <w:t>геоэкологической</w:t>
      </w:r>
      <w:proofErr w:type="spellEnd"/>
      <w:r w:rsidRPr="00AE7D5F">
        <w:rPr>
          <w:szCs w:val="28"/>
        </w:rPr>
        <w:t xml:space="preserve"> ситуации предопределяют необ</w:t>
      </w:r>
      <w:r>
        <w:rPr>
          <w:szCs w:val="28"/>
        </w:rPr>
        <w:t xml:space="preserve">ходимость </w:t>
      </w:r>
      <w:r w:rsidRPr="00AE7D5F">
        <w:rPr>
          <w:szCs w:val="28"/>
        </w:rPr>
        <w:t>ак</w:t>
      </w:r>
      <w:r>
        <w:rPr>
          <w:szCs w:val="28"/>
        </w:rPr>
        <w:t>т</w:t>
      </w:r>
      <w:r w:rsidRPr="00AE7D5F">
        <w:rPr>
          <w:szCs w:val="28"/>
        </w:rPr>
        <w:t xml:space="preserve">ивного использования ресурсов поверхностных вод. </w:t>
      </w:r>
    </w:p>
    <w:p w:rsidR="00BF232A" w:rsidRDefault="00BF232A" w:rsidP="00BF232A">
      <w:pPr>
        <w:spacing w:line="360" w:lineRule="auto"/>
        <w:ind w:firstLine="720"/>
        <w:jc w:val="both"/>
        <w:rPr>
          <w:szCs w:val="28"/>
        </w:rPr>
      </w:pPr>
      <w:r w:rsidRPr="0093498F">
        <w:rPr>
          <w:b/>
          <w:szCs w:val="28"/>
        </w:rPr>
        <w:t>Ресурсы поверхностных вод</w:t>
      </w:r>
      <w:r w:rsidRPr="00AE7D5F">
        <w:rPr>
          <w:szCs w:val="28"/>
        </w:rPr>
        <w:t xml:space="preserve">. </w:t>
      </w:r>
    </w:p>
    <w:p w:rsidR="00BF232A" w:rsidRPr="00D668A3" w:rsidRDefault="00BF232A" w:rsidP="00BF232A">
      <w:pPr>
        <w:spacing w:line="360" w:lineRule="auto"/>
        <w:ind w:firstLine="720"/>
        <w:jc w:val="both"/>
        <w:rPr>
          <w:szCs w:val="28"/>
        </w:rPr>
      </w:pPr>
      <w:proofErr w:type="spellStart"/>
      <w:r>
        <w:rPr>
          <w:szCs w:val="28"/>
        </w:rPr>
        <w:t>Берсеневское</w:t>
      </w:r>
      <w:proofErr w:type="spellEnd"/>
      <w:r>
        <w:rPr>
          <w:szCs w:val="28"/>
        </w:rPr>
        <w:t xml:space="preserve"> сельское поселение</w:t>
      </w:r>
      <w:r w:rsidRPr="00AE7D5F">
        <w:rPr>
          <w:szCs w:val="28"/>
        </w:rPr>
        <w:t xml:space="preserve"> не имеет значительного источни</w:t>
      </w:r>
      <w:r>
        <w:rPr>
          <w:szCs w:val="28"/>
        </w:rPr>
        <w:t>ка поверхн</w:t>
      </w:r>
      <w:r w:rsidRPr="00AE7D5F">
        <w:rPr>
          <w:szCs w:val="28"/>
        </w:rPr>
        <w:t>остных вод. В</w:t>
      </w:r>
      <w:r>
        <w:rPr>
          <w:szCs w:val="28"/>
        </w:rPr>
        <w:t xml:space="preserve">сего в </w:t>
      </w:r>
      <w:proofErr w:type="spellStart"/>
      <w:r>
        <w:rPr>
          <w:szCs w:val="28"/>
        </w:rPr>
        <w:t>Берсеневском</w:t>
      </w:r>
      <w:proofErr w:type="spellEnd"/>
      <w:r>
        <w:rPr>
          <w:szCs w:val="28"/>
        </w:rPr>
        <w:t xml:space="preserve"> сельском поселении 4</w:t>
      </w:r>
      <w:r w:rsidRPr="00AE7D5F">
        <w:rPr>
          <w:szCs w:val="28"/>
        </w:rPr>
        <w:t xml:space="preserve"> </w:t>
      </w:r>
      <w:r>
        <w:rPr>
          <w:szCs w:val="28"/>
        </w:rPr>
        <w:t>пруда</w:t>
      </w:r>
      <w:r w:rsidRPr="00AE7D5F">
        <w:rPr>
          <w:szCs w:val="28"/>
        </w:rPr>
        <w:t xml:space="preserve">. Все они построены </w:t>
      </w:r>
      <w:r>
        <w:rPr>
          <w:szCs w:val="28"/>
        </w:rPr>
        <w:t xml:space="preserve">на период </w:t>
      </w:r>
      <w:r w:rsidRPr="00AE7D5F">
        <w:rPr>
          <w:szCs w:val="28"/>
        </w:rPr>
        <w:t>развития оросительной мелиорации, т. е. ресурсы поверхностных вод</w:t>
      </w:r>
      <w:r>
        <w:rPr>
          <w:szCs w:val="28"/>
        </w:rPr>
        <w:t xml:space="preserve"> используются достаточно</w:t>
      </w:r>
      <w:r w:rsidRPr="00D668A3">
        <w:rPr>
          <w:szCs w:val="28"/>
        </w:rPr>
        <w:t xml:space="preserve"> эффективно. В настоящее время многие гидротехни</w:t>
      </w:r>
      <w:r>
        <w:rPr>
          <w:szCs w:val="28"/>
        </w:rPr>
        <w:t>ческие сооружения на</w:t>
      </w:r>
      <w:r w:rsidRPr="00D668A3">
        <w:rPr>
          <w:szCs w:val="28"/>
        </w:rPr>
        <w:t>ходятся в аварийном состоянии и требуют капитального</w:t>
      </w:r>
      <w:r>
        <w:rPr>
          <w:szCs w:val="28"/>
        </w:rPr>
        <w:t xml:space="preserve"> ремонта водосборов, </w:t>
      </w:r>
      <w:r w:rsidRPr="00D668A3">
        <w:rPr>
          <w:szCs w:val="28"/>
        </w:rPr>
        <w:t xml:space="preserve">земляных плотин, донных </w:t>
      </w:r>
      <w:proofErr w:type="spellStart"/>
      <w:r w:rsidRPr="00D668A3">
        <w:rPr>
          <w:szCs w:val="28"/>
        </w:rPr>
        <w:t>водовыпусков</w:t>
      </w:r>
      <w:proofErr w:type="spellEnd"/>
      <w:r w:rsidRPr="00D668A3">
        <w:rPr>
          <w:szCs w:val="28"/>
        </w:rPr>
        <w:t>.</w:t>
      </w:r>
    </w:p>
    <w:p w:rsidR="00BF232A" w:rsidRDefault="00BF232A" w:rsidP="00BF232A">
      <w:pPr>
        <w:rPr>
          <w:szCs w:val="28"/>
        </w:rPr>
      </w:pPr>
    </w:p>
    <w:p w:rsidR="00BF232A" w:rsidRDefault="00BF232A" w:rsidP="00BF232A">
      <w:pPr>
        <w:rPr>
          <w:szCs w:val="28"/>
        </w:rPr>
      </w:pPr>
    </w:p>
    <w:p w:rsidR="00BF232A" w:rsidRPr="002165D9" w:rsidRDefault="00BF232A" w:rsidP="00BF232A">
      <w:pPr>
        <w:rPr>
          <w:szCs w:val="28"/>
        </w:rPr>
      </w:pPr>
    </w:p>
    <w:p w:rsidR="00BF232A" w:rsidRPr="00A66A98" w:rsidRDefault="001944DB" w:rsidP="00BF232A">
      <w:pPr>
        <w:spacing w:line="360" w:lineRule="auto"/>
        <w:ind w:firstLine="720"/>
        <w:jc w:val="both"/>
        <w:rPr>
          <w:b/>
        </w:rPr>
      </w:pPr>
      <w:r>
        <w:rPr>
          <w:b/>
        </w:rPr>
        <w:t>1</w:t>
      </w:r>
      <w:r w:rsidR="00BF232A" w:rsidRPr="00A66A98">
        <w:rPr>
          <w:b/>
        </w:rPr>
        <w:t>.9.3 Почвы</w:t>
      </w:r>
      <w:bookmarkEnd w:id="21"/>
      <w:bookmarkEnd w:id="22"/>
      <w:bookmarkEnd w:id="23"/>
    </w:p>
    <w:p w:rsidR="00BF232A" w:rsidRPr="00174351" w:rsidRDefault="00BF232A" w:rsidP="00BF232A">
      <w:pPr>
        <w:spacing w:line="360" w:lineRule="auto"/>
        <w:ind w:firstLine="720"/>
        <w:jc w:val="both"/>
        <w:rPr>
          <w:rFonts w:eastAsia="Calibri"/>
          <w:szCs w:val="28"/>
        </w:rPr>
      </w:pPr>
      <w:r w:rsidRPr="00174351">
        <w:rPr>
          <w:rFonts w:eastAsia="Calibri"/>
          <w:szCs w:val="28"/>
        </w:rPr>
        <w:t xml:space="preserve">Одним из самых неблагоприятных факторов, </w:t>
      </w:r>
      <w:r>
        <w:rPr>
          <w:rFonts w:eastAsia="Calibri"/>
          <w:szCs w:val="28"/>
        </w:rPr>
        <w:t>влияющих на качество почв сельского поселения</w:t>
      </w:r>
      <w:r w:rsidRPr="00174351">
        <w:rPr>
          <w:rFonts w:eastAsia="Calibri"/>
          <w:szCs w:val="28"/>
        </w:rPr>
        <w:t>, является эрозия почв.</w:t>
      </w:r>
    </w:p>
    <w:p w:rsidR="00BF232A" w:rsidRPr="00174351" w:rsidRDefault="00BF232A" w:rsidP="00BF232A">
      <w:pPr>
        <w:spacing w:line="360" w:lineRule="auto"/>
        <w:ind w:firstLine="720"/>
        <w:jc w:val="both"/>
        <w:rPr>
          <w:szCs w:val="28"/>
        </w:rPr>
      </w:pPr>
      <w:r w:rsidRPr="00174351">
        <w:rPr>
          <w:szCs w:val="28"/>
          <w:lang w:val="x-none"/>
        </w:rPr>
        <w:lastRenderedPageBreak/>
        <w:t>Гигиеническое и санитарное состояние почвы неудовлетворительное, что</w:t>
      </w:r>
      <w:r w:rsidRPr="00174351">
        <w:rPr>
          <w:szCs w:val="28"/>
        </w:rPr>
        <w:t xml:space="preserve"> </w:t>
      </w:r>
      <w:r w:rsidRPr="00174351">
        <w:rPr>
          <w:szCs w:val="28"/>
          <w:lang w:val="x-none"/>
        </w:rPr>
        <w:t>определяется продолжающимся загрязнением почвы за счет техногенных выбросов</w:t>
      </w:r>
      <w:r w:rsidRPr="00174351">
        <w:rPr>
          <w:szCs w:val="28"/>
        </w:rPr>
        <w:t xml:space="preserve"> </w:t>
      </w:r>
      <w:r w:rsidRPr="00174351">
        <w:rPr>
          <w:szCs w:val="28"/>
          <w:lang w:val="x-none"/>
        </w:rPr>
        <w:t>и бесконтрольного поступления токсических промышленных,</w:t>
      </w:r>
      <w:r w:rsidRPr="00174351">
        <w:rPr>
          <w:szCs w:val="28"/>
        </w:rPr>
        <w:t xml:space="preserve"> </w:t>
      </w:r>
      <w:r w:rsidRPr="00174351">
        <w:rPr>
          <w:szCs w:val="28"/>
          <w:lang w:val="x-none"/>
        </w:rPr>
        <w:t>сельскохозяйственных и бытовых отходов</w:t>
      </w:r>
      <w:r w:rsidRPr="00174351">
        <w:rPr>
          <w:szCs w:val="28"/>
        </w:rPr>
        <w:t xml:space="preserve">. </w:t>
      </w:r>
    </w:p>
    <w:p w:rsidR="00BF232A" w:rsidRDefault="00BF232A" w:rsidP="00BF232A">
      <w:pPr>
        <w:spacing w:line="360" w:lineRule="auto"/>
        <w:ind w:firstLine="720"/>
        <w:jc w:val="both"/>
        <w:rPr>
          <w:szCs w:val="28"/>
        </w:rPr>
      </w:pPr>
      <w:r w:rsidRPr="00174351">
        <w:rPr>
          <w:szCs w:val="28"/>
          <w:lang w:val="x-none"/>
        </w:rPr>
        <w:t>Лабораторные исследования почвы свидетельствуют о значительном</w:t>
      </w:r>
      <w:r w:rsidRPr="00174351">
        <w:rPr>
          <w:szCs w:val="28"/>
        </w:rPr>
        <w:t xml:space="preserve"> </w:t>
      </w:r>
      <w:r w:rsidRPr="00174351">
        <w:rPr>
          <w:szCs w:val="28"/>
          <w:lang w:val="x-none"/>
        </w:rPr>
        <w:t>загрязнении ее как по санитарно-химическим, микробиологическим и</w:t>
      </w:r>
      <w:r w:rsidRPr="00174351">
        <w:rPr>
          <w:szCs w:val="28"/>
        </w:rPr>
        <w:t xml:space="preserve"> </w:t>
      </w:r>
      <w:r w:rsidRPr="00174351">
        <w:rPr>
          <w:szCs w:val="28"/>
          <w:lang w:val="x-none"/>
        </w:rPr>
        <w:t>гельминтологическим показателям</w:t>
      </w:r>
      <w:r w:rsidRPr="00174351">
        <w:rPr>
          <w:szCs w:val="28"/>
        </w:rPr>
        <w:t>.</w:t>
      </w:r>
      <w:r w:rsidRPr="00174351">
        <w:rPr>
          <w:szCs w:val="28"/>
          <w:lang w:val="x-none"/>
        </w:rPr>
        <w:t xml:space="preserve"> Наличие в поименных почвах солей тяжелых</w:t>
      </w:r>
      <w:r w:rsidRPr="00174351">
        <w:rPr>
          <w:szCs w:val="28"/>
        </w:rPr>
        <w:t xml:space="preserve"> </w:t>
      </w:r>
      <w:r w:rsidRPr="00174351">
        <w:rPr>
          <w:szCs w:val="28"/>
          <w:lang w:val="x-none"/>
        </w:rPr>
        <w:t>металлов в концентрации выше фоновых величин указывает на тенденцию</w:t>
      </w:r>
      <w:r w:rsidRPr="00174351">
        <w:rPr>
          <w:szCs w:val="28"/>
        </w:rPr>
        <w:t xml:space="preserve"> </w:t>
      </w:r>
      <w:r w:rsidRPr="00174351">
        <w:rPr>
          <w:szCs w:val="28"/>
          <w:lang w:val="x-none"/>
        </w:rPr>
        <w:t>накопления токсичных элементов в пахотном горизонте почвы и  как  следствие,</w:t>
      </w:r>
      <w:r w:rsidRPr="00174351">
        <w:rPr>
          <w:szCs w:val="28"/>
        </w:rPr>
        <w:t xml:space="preserve"> </w:t>
      </w:r>
      <w:r w:rsidRPr="00174351">
        <w:rPr>
          <w:szCs w:val="28"/>
          <w:lang w:val="x-none"/>
        </w:rPr>
        <w:t>отражается на качестве сельхозпродукции</w:t>
      </w:r>
      <w:r w:rsidRPr="00174351">
        <w:rPr>
          <w:szCs w:val="28"/>
        </w:rPr>
        <w:t>.</w:t>
      </w:r>
    </w:p>
    <w:p w:rsidR="00BF232A" w:rsidRDefault="00BF232A" w:rsidP="00BF232A">
      <w:pPr>
        <w:spacing w:line="360" w:lineRule="auto"/>
        <w:ind w:firstLine="720"/>
        <w:jc w:val="both"/>
        <w:rPr>
          <w:b/>
          <w:iCs/>
          <w:spacing w:val="5"/>
          <w:szCs w:val="28"/>
        </w:rPr>
      </w:pPr>
      <w:r w:rsidRPr="00481E7D">
        <w:rPr>
          <w:b/>
          <w:iCs/>
          <w:spacing w:val="5"/>
          <w:szCs w:val="28"/>
        </w:rPr>
        <w:t>Загрязнение снежного покрова и почв.</w:t>
      </w:r>
    </w:p>
    <w:p w:rsidR="00BF232A" w:rsidRDefault="00BF232A" w:rsidP="00BF232A">
      <w:pPr>
        <w:spacing w:line="360" w:lineRule="auto"/>
        <w:ind w:firstLine="720"/>
        <w:jc w:val="both"/>
        <w:rPr>
          <w:szCs w:val="28"/>
        </w:rPr>
      </w:pPr>
      <w:r w:rsidRPr="008A30C4">
        <w:rPr>
          <w:i/>
          <w:iCs/>
          <w:spacing w:val="5"/>
          <w:szCs w:val="28"/>
        </w:rPr>
        <w:t xml:space="preserve"> </w:t>
      </w:r>
      <w:r>
        <w:rPr>
          <w:szCs w:val="28"/>
        </w:rPr>
        <w:t>На загрязнение с</w:t>
      </w:r>
      <w:r w:rsidRPr="00D668A3">
        <w:rPr>
          <w:szCs w:val="28"/>
        </w:rPr>
        <w:t>нежного покрова</w:t>
      </w:r>
      <w:r>
        <w:rPr>
          <w:szCs w:val="28"/>
        </w:rPr>
        <w:t xml:space="preserve"> на территории Берсеневского сельского поселения</w:t>
      </w:r>
      <w:r w:rsidRPr="00D668A3">
        <w:rPr>
          <w:szCs w:val="28"/>
        </w:rPr>
        <w:t xml:space="preserve"> влияние оказывают выбросы</w:t>
      </w:r>
      <w:r>
        <w:rPr>
          <w:szCs w:val="28"/>
        </w:rPr>
        <w:t xml:space="preserve"> автомобильного транспорта. На территории </w:t>
      </w:r>
      <w:r w:rsidRPr="00D668A3">
        <w:rPr>
          <w:szCs w:val="28"/>
        </w:rPr>
        <w:t xml:space="preserve"> наблюдаются </w:t>
      </w:r>
      <w:r>
        <w:rPr>
          <w:szCs w:val="28"/>
        </w:rPr>
        <w:t>слабый (</w:t>
      </w:r>
      <w:proofErr w:type="spellStart"/>
      <w:r w:rsidRPr="006441A2">
        <w:rPr>
          <w:szCs w:val="28"/>
          <w:lang w:val="en-US"/>
        </w:rPr>
        <w:t>Z</w:t>
      </w:r>
      <w:r w:rsidRPr="006441A2">
        <w:rPr>
          <w:szCs w:val="28"/>
          <w:vertAlign w:val="subscript"/>
          <w:lang w:val="en-US"/>
        </w:rPr>
        <w:t>c</w:t>
      </w:r>
      <w:proofErr w:type="spellEnd"/>
      <w:r w:rsidRPr="006441A2">
        <w:rPr>
          <w:szCs w:val="28"/>
        </w:rPr>
        <w:t xml:space="preserve">&lt;32) </w:t>
      </w:r>
      <w:r>
        <w:rPr>
          <w:szCs w:val="28"/>
        </w:rPr>
        <w:t xml:space="preserve">и </w:t>
      </w:r>
      <w:r w:rsidRPr="006441A2">
        <w:rPr>
          <w:szCs w:val="28"/>
        </w:rPr>
        <w:t>низкий</w:t>
      </w:r>
      <w:r w:rsidRPr="00D668A3">
        <w:rPr>
          <w:szCs w:val="28"/>
        </w:rPr>
        <w:t xml:space="preserve"> (</w:t>
      </w:r>
      <w:proofErr w:type="spellStart"/>
      <w:r w:rsidRPr="006441A2">
        <w:rPr>
          <w:szCs w:val="28"/>
          <w:lang w:val="en-US"/>
        </w:rPr>
        <w:t>Z</w:t>
      </w:r>
      <w:r w:rsidRPr="006441A2">
        <w:rPr>
          <w:szCs w:val="28"/>
          <w:vertAlign w:val="subscript"/>
          <w:lang w:val="en-US"/>
        </w:rPr>
        <w:t>c</w:t>
      </w:r>
      <w:proofErr w:type="spellEnd"/>
      <w:r w:rsidRPr="00D668A3">
        <w:rPr>
          <w:szCs w:val="28"/>
        </w:rPr>
        <w:t xml:space="preserve"> = 32-64) уровни загрязнения снега. Общий гео</w:t>
      </w:r>
      <w:r>
        <w:rPr>
          <w:szCs w:val="28"/>
        </w:rPr>
        <w:t>химический индекс</w:t>
      </w:r>
      <w:r w:rsidRPr="00D668A3">
        <w:rPr>
          <w:szCs w:val="28"/>
        </w:rPr>
        <w:t xml:space="preserve"> накопленной им пыли имеет вид </w:t>
      </w:r>
    </w:p>
    <w:p w:rsidR="00BF232A" w:rsidRPr="00B96F2A" w:rsidRDefault="00BF232A" w:rsidP="00BF232A">
      <w:pPr>
        <w:spacing w:line="360" w:lineRule="auto"/>
        <w:ind w:firstLine="720"/>
        <w:jc w:val="both"/>
        <w:rPr>
          <w:szCs w:val="28"/>
        </w:rPr>
      </w:pPr>
      <w:r>
        <w:rPr>
          <w:szCs w:val="28"/>
          <w:lang w:val="en-US"/>
        </w:rPr>
        <w:t>Ag</w:t>
      </w:r>
      <w:r w:rsidRPr="00B96F2A">
        <w:rPr>
          <w:szCs w:val="28"/>
        </w:rPr>
        <w:t>6,9</w:t>
      </w:r>
      <w:r>
        <w:rPr>
          <w:szCs w:val="28"/>
          <w:lang w:val="en-US"/>
        </w:rPr>
        <w:t>Cu</w:t>
      </w:r>
      <w:r w:rsidRPr="00B96F2A">
        <w:rPr>
          <w:szCs w:val="28"/>
        </w:rPr>
        <w:t>6,0</w:t>
      </w:r>
      <w:r>
        <w:rPr>
          <w:szCs w:val="28"/>
          <w:lang w:val="en-US"/>
        </w:rPr>
        <w:t>V</w:t>
      </w:r>
      <w:r w:rsidRPr="00B96F2A">
        <w:rPr>
          <w:szCs w:val="28"/>
        </w:rPr>
        <w:t>2,6</w:t>
      </w:r>
      <w:proofErr w:type="spellStart"/>
      <w:r>
        <w:rPr>
          <w:szCs w:val="28"/>
          <w:lang w:val="en-US"/>
        </w:rPr>
        <w:t>Sn</w:t>
      </w:r>
      <w:proofErr w:type="spellEnd"/>
      <w:r w:rsidRPr="00B96F2A">
        <w:rPr>
          <w:szCs w:val="28"/>
        </w:rPr>
        <w:t>2,5</w:t>
      </w:r>
      <w:r>
        <w:rPr>
          <w:szCs w:val="28"/>
          <w:lang w:val="en-US"/>
        </w:rPr>
        <w:t>Mo</w:t>
      </w:r>
      <w:r w:rsidRPr="00B96F2A">
        <w:rPr>
          <w:szCs w:val="28"/>
        </w:rPr>
        <w:t>,</w:t>
      </w:r>
      <w:proofErr w:type="spellStart"/>
      <w:r>
        <w:rPr>
          <w:szCs w:val="28"/>
          <w:lang w:val="en-US"/>
        </w:rPr>
        <w:t>Pb</w:t>
      </w:r>
      <w:proofErr w:type="spellEnd"/>
      <w:r w:rsidRPr="00B96F2A">
        <w:rPr>
          <w:szCs w:val="28"/>
        </w:rPr>
        <w:t>2,4</w:t>
      </w:r>
      <w:r>
        <w:rPr>
          <w:szCs w:val="28"/>
          <w:lang w:val="en-US"/>
        </w:rPr>
        <w:t>Cr</w:t>
      </w:r>
      <w:r w:rsidRPr="00B96F2A">
        <w:rPr>
          <w:szCs w:val="28"/>
        </w:rPr>
        <w:t>2,3</w:t>
      </w:r>
      <w:r>
        <w:rPr>
          <w:szCs w:val="28"/>
          <w:lang w:val="en-US"/>
        </w:rPr>
        <w:t>Ni</w:t>
      </w:r>
      <w:r w:rsidRPr="00B96F2A">
        <w:rPr>
          <w:szCs w:val="28"/>
        </w:rPr>
        <w:t>2,1</w:t>
      </w:r>
      <w:r>
        <w:rPr>
          <w:szCs w:val="28"/>
          <w:lang w:val="en-US"/>
        </w:rPr>
        <w:t>Ba</w:t>
      </w:r>
      <w:r w:rsidRPr="00B96F2A">
        <w:rPr>
          <w:szCs w:val="28"/>
        </w:rPr>
        <w:t>1,9</w:t>
      </w:r>
      <w:r>
        <w:rPr>
          <w:szCs w:val="28"/>
          <w:lang w:val="en-US"/>
        </w:rPr>
        <w:t>Zn</w:t>
      </w:r>
      <w:r w:rsidRPr="00B96F2A">
        <w:rPr>
          <w:szCs w:val="28"/>
        </w:rPr>
        <w:t>1,8</w:t>
      </w:r>
      <w:proofErr w:type="spellStart"/>
      <w:r>
        <w:rPr>
          <w:szCs w:val="28"/>
          <w:lang w:val="en-US"/>
        </w:rPr>
        <w:t>Sr</w:t>
      </w:r>
      <w:proofErr w:type="spellEnd"/>
      <w:r w:rsidRPr="00B96F2A">
        <w:rPr>
          <w:szCs w:val="28"/>
        </w:rPr>
        <w:t>1,7</w:t>
      </w:r>
      <w:proofErr w:type="spellStart"/>
      <w:r>
        <w:rPr>
          <w:szCs w:val="28"/>
          <w:lang w:val="en-US"/>
        </w:rPr>
        <w:t>Mn</w:t>
      </w:r>
      <w:proofErr w:type="spellEnd"/>
      <w:r w:rsidRPr="00B96F2A">
        <w:rPr>
          <w:szCs w:val="28"/>
        </w:rPr>
        <w:t>1,5</w:t>
      </w:r>
    </w:p>
    <w:p w:rsidR="00BF232A" w:rsidRDefault="00BF232A" w:rsidP="00BF232A">
      <w:pPr>
        <w:spacing w:line="360" w:lineRule="auto"/>
        <w:ind w:firstLine="720"/>
        <w:jc w:val="both"/>
        <w:rPr>
          <w:szCs w:val="28"/>
        </w:rPr>
      </w:pPr>
      <w:r>
        <w:rPr>
          <w:szCs w:val="28"/>
        </w:rPr>
        <w:t>Максимальное содержание</w:t>
      </w:r>
      <w:r w:rsidRPr="00D668A3">
        <w:rPr>
          <w:szCs w:val="28"/>
        </w:rPr>
        <w:t xml:space="preserve"> микроэлементов</w:t>
      </w:r>
      <w:r>
        <w:rPr>
          <w:szCs w:val="28"/>
        </w:rPr>
        <w:t xml:space="preserve"> в снеговой пыли отмечается в </w:t>
      </w:r>
      <w:proofErr w:type="spellStart"/>
      <w:r>
        <w:rPr>
          <w:szCs w:val="28"/>
        </w:rPr>
        <w:t>с</w:t>
      </w:r>
      <w:proofErr w:type="gramStart"/>
      <w:r>
        <w:rPr>
          <w:szCs w:val="28"/>
        </w:rPr>
        <w:t>.Б</w:t>
      </w:r>
      <w:proofErr w:type="gramEnd"/>
      <w:r>
        <w:rPr>
          <w:szCs w:val="28"/>
        </w:rPr>
        <w:t>ерсеневка</w:t>
      </w:r>
      <w:proofErr w:type="spellEnd"/>
      <w:r w:rsidRPr="00D668A3">
        <w:rPr>
          <w:szCs w:val="28"/>
        </w:rPr>
        <w:t>, где аккумулируются следующие химические</w:t>
      </w:r>
      <w:r>
        <w:rPr>
          <w:szCs w:val="28"/>
        </w:rPr>
        <w:t xml:space="preserve"> элементы:</w:t>
      </w:r>
    </w:p>
    <w:p w:rsidR="00BF232A" w:rsidRPr="009B4954" w:rsidRDefault="00BF232A" w:rsidP="00BF232A">
      <w:pPr>
        <w:spacing w:line="360" w:lineRule="auto"/>
        <w:ind w:firstLine="720"/>
        <w:jc w:val="both"/>
        <w:rPr>
          <w:szCs w:val="28"/>
        </w:rPr>
      </w:pPr>
      <w:r>
        <w:rPr>
          <w:szCs w:val="28"/>
          <w:lang w:val="en-US"/>
        </w:rPr>
        <w:t>Ag</w:t>
      </w:r>
      <w:r w:rsidRPr="009B4954">
        <w:rPr>
          <w:szCs w:val="28"/>
        </w:rPr>
        <w:t>10,5</w:t>
      </w:r>
      <w:proofErr w:type="spellStart"/>
      <w:r>
        <w:rPr>
          <w:szCs w:val="28"/>
          <w:lang w:val="en-US"/>
        </w:rPr>
        <w:t>Sn</w:t>
      </w:r>
      <w:proofErr w:type="spellEnd"/>
      <w:r w:rsidRPr="009B4954">
        <w:rPr>
          <w:szCs w:val="28"/>
        </w:rPr>
        <w:t>5,1</w:t>
      </w:r>
      <w:r>
        <w:rPr>
          <w:szCs w:val="28"/>
          <w:lang w:val="en-US"/>
        </w:rPr>
        <w:t>Cu</w:t>
      </w:r>
      <w:r w:rsidRPr="009B4954">
        <w:rPr>
          <w:szCs w:val="28"/>
        </w:rPr>
        <w:t>4,4</w:t>
      </w:r>
      <w:r>
        <w:rPr>
          <w:szCs w:val="28"/>
          <w:lang w:val="en-US"/>
        </w:rPr>
        <w:t>Mo</w:t>
      </w:r>
      <w:r w:rsidRPr="009B4954">
        <w:rPr>
          <w:szCs w:val="28"/>
        </w:rPr>
        <w:t>4,1</w:t>
      </w:r>
      <w:proofErr w:type="spellStart"/>
      <w:r>
        <w:rPr>
          <w:szCs w:val="28"/>
          <w:lang w:val="en-US"/>
        </w:rPr>
        <w:t>Pb</w:t>
      </w:r>
      <w:proofErr w:type="spellEnd"/>
      <w:r w:rsidRPr="009B4954">
        <w:rPr>
          <w:szCs w:val="28"/>
        </w:rPr>
        <w:t>,</w:t>
      </w:r>
      <w:r>
        <w:rPr>
          <w:szCs w:val="28"/>
          <w:lang w:val="en-US"/>
        </w:rPr>
        <w:t>Cr</w:t>
      </w:r>
      <w:r w:rsidRPr="009B4954">
        <w:rPr>
          <w:szCs w:val="28"/>
        </w:rPr>
        <w:t>3,1</w:t>
      </w:r>
      <w:r>
        <w:rPr>
          <w:szCs w:val="28"/>
          <w:lang w:val="en-US"/>
        </w:rPr>
        <w:t>V</w:t>
      </w:r>
      <w:r w:rsidRPr="009B4954">
        <w:rPr>
          <w:szCs w:val="28"/>
        </w:rPr>
        <w:t>2,8</w:t>
      </w:r>
      <w:r>
        <w:rPr>
          <w:szCs w:val="28"/>
          <w:lang w:val="en-US"/>
        </w:rPr>
        <w:t>Ni</w:t>
      </w:r>
      <w:r w:rsidRPr="009B4954">
        <w:rPr>
          <w:szCs w:val="28"/>
        </w:rPr>
        <w:t>2,5</w:t>
      </w:r>
      <w:r>
        <w:rPr>
          <w:szCs w:val="28"/>
          <w:lang w:val="en-US"/>
        </w:rPr>
        <w:t>Zn</w:t>
      </w:r>
      <w:r w:rsidRPr="009B4954">
        <w:rPr>
          <w:szCs w:val="28"/>
        </w:rPr>
        <w:t>,</w:t>
      </w:r>
      <w:r>
        <w:rPr>
          <w:szCs w:val="28"/>
          <w:lang w:val="en-US"/>
        </w:rPr>
        <w:t>Ba</w:t>
      </w:r>
      <w:r w:rsidRPr="009B4954">
        <w:rPr>
          <w:szCs w:val="28"/>
        </w:rPr>
        <w:t>2,4</w:t>
      </w:r>
      <w:proofErr w:type="spellStart"/>
      <w:r>
        <w:rPr>
          <w:szCs w:val="28"/>
          <w:lang w:val="en-US"/>
        </w:rPr>
        <w:t>Sr</w:t>
      </w:r>
      <w:proofErr w:type="spellEnd"/>
      <w:r w:rsidRPr="009B4954">
        <w:rPr>
          <w:szCs w:val="28"/>
        </w:rPr>
        <w:t>2,1</w:t>
      </w:r>
      <w:proofErr w:type="spellStart"/>
      <w:r>
        <w:rPr>
          <w:szCs w:val="28"/>
          <w:lang w:val="en-US"/>
        </w:rPr>
        <w:t>Mn</w:t>
      </w:r>
      <w:proofErr w:type="spellEnd"/>
      <w:r w:rsidRPr="009B4954">
        <w:rPr>
          <w:szCs w:val="28"/>
        </w:rPr>
        <w:t>,</w:t>
      </w:r>
      <w:proofErr w:type="spellStart"/>
      <w:r>
        <w:rPr>
          <w:szCs w:val="28"/>
        </w:rPr>
        <w:t>Со,Т</w:t>
      </w:r>
      <w:proofErr w:type="spellEnd"/>
      <w:r>
        <w:rPr>
          <w:szCs w:val="28"/>
          <w:lang w:val="en-US"/>
        </w:rPr>
        <w:t>i</w:t>
      </w:r>
      <w:r>
        <w:rPr>
          <w:szCs w:val="28"/>
        </w:rPr>
        <w:t>,</w:t>
      </w:r>
      <w:proofErr w:type="spellStart"/>
      <w:r>
        <w:rPr>
          <w:szCs w:val="28"/>
          <w:lang w:val="en-US"/>
        </w:rPr>
        <w:t>Yb</w:t>
      </w:r>
      <w:proofErr w:type="spellEnd"/>
      <w:r>
        <w:rPr>
          <w:szCs w:val="28"/>
        </w:rPr>
        <w:t>1,7</w:t>
      </w:r>
    </w:p>
    <w:p w:rsidR="00BF232A" w:rsidRDefault="00BF232A" w:rsidP="00BF232A">
      <w:pPr>
        <w:spacing w:line="360" w:lineRule="auto"/>
        <w:ind w:firstLine="720"/>
        <w:jc w:val="both"/>
        <w:rPr>
          <w:szCs w:val="28"/>
        </w:rPr>
      </w:pPr>
      <w:r>
        <w:rPr>
          <w:szCs w:val="28"/>
        </w:rPr>
        <w:t>Пылевая нагрузка на территории поселения</w:t>
      </w:r>
      <w:r w:rsidRPr="00D668A3">
        <w:rPr>
          <w:szCs w:val="28"/>
        </w:rPr>
        <w:t xml:space="preserve"> в зимний период составляет</w:t>
      </w:r>
      <w:r>
        <w:rPr>
          <w:szCs w:val="28"/>
        </w:rPr>
        <w:t xml:space="preserve"> от 8,9 до 48,5мг/км</w:t>
      </w:r>
      <w:proofErr w:type="gramStart"/>
      <w:r w:rsidRPr="009B4954">
        <w:rPr>
          <w:szCs w:val="28"/>
          <w:vertAlign w:val="superscript"/>
        </w:rPr>
        <w:t>2</w:t>
      </w:r>
      <w:proofErr w:type="gramEnd"/>
      <w:r>
        <w:rPr>
          <w:szCs w:val="28"/>
        </w:rPr>
        <w:t xml:space="preserve"> </w:t>
      </w:r>
      <w:r w:rsidRPr="00D668A3">
        <w:rPr>
          <w:szCs w:val="28"/>
        </w:rPr>
        <w:t>в сутки. Наибольшее накопление пыли в снеге отмечается</w:t>
      </w:r>
      <w:r>
        <w:rPr>
          <w:szCs w:val="28"/>
        </w:rPr>
        <w:t xml:space="preserve"> в центральной части </w:t>
      </w:r>
      <w:proofErr w:type="spellStart"/>
      <w:r>
        <w:rPr>
          <w:szCs w:val="28"/>
        </w:rPr>
        <w:t>с</w:t>
      </w:r>
      <w:proofErr w:type="gramStart"/>
      <w:r>
        <w:rPr>
          <w:szCs w:val="28"/>
        </w:rPr>
        <w:t>.Б</w:t>
      </w:r>
      <w:proofErr w:type="gramEnd"/>
      <w:r>
        <w:rPr>
          <w:szCs w:val="28"/>
        </w:rPr>
        <w:t>ерсеневка</w:t>
      </w:r>
      <w:proofErr w:type="spellEnd"/>
      <w:r w:rsidRPr="00D668A3">
        <w:rPr>
          <w:szCs w:val="28"/>
        </w:rPr>
        <w:t>.</w:t>
      </w:r>
    </w:p>
    <w:p w:rsidR="00BF232A" w:rsidRDefault="00BF232A" w:rsidP="00BF232A">
      <w:pPr>
        <w:spacing w:line="360" w:lineRule="auto"/>
        <w:ind w:firstLine="720"/>
        <w:jc w:val="both"/>
        <w:rPr>
          <w:szCs w:val="28"/>
        </w:rPr>
      </w:pPr>
      <w:r>
        <w:rPr>
          <w:szCs w:val="28"/>
        </w:rPr>
        <w:t xml:space="preserve">В структуре </w:t>
      </w:r>
      <w:r w:rsidRPr="00D668A3">
        <w:rPr>
          <w:szCs w:val="28"/>
        </w:rPr>
        <w:t>почвенного покров</w:t>
      </w:r>
      <w:r>
        <w:rPr>
          <w:szCs w:val="28"/>
        </w:rPr>
        <w:t>а на территории поселения</w:t>
      </w:r>
      <w:r w:rsidRPr="00D668A3">
        <w:rPr>
          <w:szCs w:val="28"/>
        </w:rPr>
        <w:t xml:space="preserve"> пре</w:t>
      </w:r>
      <w:r>
        <w:rPr>
          <w:szCs w:val="28"/>
        </w:rPr>
        <w:t xml:space="preserve">обладают выщелоченные </w:t>
      </w:r>
      <w:r w:rsidRPr="00D668A3">
        <w:rPr>
          <w:szCs w:val="28"/>
        </w:rPr>
        <w:t>черноземы, характеризующиеся кальциевым клас</w:t>
      </w:r>
      <w:r>
        <w:rPr>
          <w:szCs w:val="28"/>
        </w:rPr>
        <w:t>сом водной миграции.</w:t>
      </w:r>
      <w:r w:rsidRPr="00D668A3">
        <w:rPr>
          <w:szCs w:val="28"/>
        </w:rPr>
        <w:t xml:space="preserve"> Ассоциация микроэлементов, превышающих </w:t>
      </w:r>
      <w:proofErr w:type="spellStart"/>
      <w:r w:rsidRPr="00D668A3">
        <w:rPr>
          <w:szCs w:val="28"/>
        </w:rPr>
        <w:t>кларк</w:t>
      </w:r>
      <w:proofErr w:type="spellEnd"/>
      <w:r w:rsidRPr="00D668A3">
        <w:rPr>
          <w:szCs w:val="28"/>
        </w:rPr>
        <w:t xml:space="preserve"> </w:t>
      </w:r>
      <w:r>
        <w:rPr>
          <w:szCs w:val="28"/>
        </w:rPr>
        <w:t xml:space="preserve">литосферы по </w:t>
      </w:r>
      <w:proofErr w:type="spellStart"/>
      <w:r>
        <w:rPr>
          <w:szCs w:val="28"/>
        </w:rPr>
        <w:t>А.П.Виноградову</w:t>
      </w:r>
      <w:proofErr w:type="spellEnd"/>
      <w:r>
        <w:rPr>
          <w:szCs w:val="28"/>
        </w:rPr>
        <w:t xml:space="preserve">, </w:t>
      </w:r>
      <w:r w:rsidRPr="00D668A3">
        <w:rPr>
          <w:szCs w:val="28"/>
        </w:rPr>
        <w:t xml:space="preserve">имеет вид </w:t>
      </w:r>
      <w:proofErr w:type="spellStart"/>
      <w:r>
        <w:rPr>
          <w:szCs w:val="28"/>
          <w:lang w:val="en-US"/>
        </w:rPr>
        <w:t>Sc</w:t>
      </w:r>
      <w:proofErr w:type="spellEnd"/>
      <w:r w:rsidRPr="00B23A81">
        <w:rPr>
          <w:szCs w:val="28"/>
        </w:rPr>
        <w:t>2</w:t>
      </w:r>
      <w:r>
        <w:rPr>
          <w:szCs w:val="28"/>
        </w:rPr>
        <w:t>,</w:t>
      </w:r>
      <w:r w:rsidRPr="00B23A81">
        <w:rPr>
          <w:szCs w:val="28"/>
        </w:rPr>
        <w:t>0</w:t>
      </w:r>
      <w:proofErr w:type="spellStart"/>
      <w:r>
        <w:rPr>
          <w:szCs w:val="28"/>
          <w:lang w:val="en-US"/>
        </w:rPr>
        <w:t>Pb</w:t>
      </w:r>
      <w:proofErr w:type="spellEnd"/>
      <w:r>
        <w:rPr>
          <w:szCs w:val="28"/>
        </w:rPr>
        <w:t>1,3</w:t>
      </w:r>
      <w:r>
        <w:rPr>
          <w:szCs w:val="28"/>
          <w:lang w:val="en-US"/>
        </w:rPr>
        <w:t>V</w:t>
      </w:r>
      <w:r w:rsidRPr="00D668A3">
        <w:rPr>
          <w:szCs w:val="28"/>
        </w:rPr>
        <w:t>1,1.</w:t>
      </w:r>
    </w:p>
    <w:p w:rsidR="001944DB" w:rsidRDefault="00BF232A" w:rsidP="001944DB">
      <w:pPr>
        <w:spacing w:line="360" w:lineRule="auto"/>
        <w:jc w:val="both"/>
        <w:rPr>
          <w:szCs w:val="28"/>
        </w:rPr>
      </w:pPr>
      <w:r>
        <w:rPr>
          <w:szCs w:val="28"/>
        </w:rPr>
        <w:t xml:space="preserve">По сравнению с </w:t>
      </w:r>
      <w:proofErr w:type="spellStart"/>
      <w:r>
        <w:rPr>
          <w:szCs w:val="28"/>
        </w:rPr>
        <w:t>геохимически</w:t>
      </w:r>
      <w:proofErr w:type="spellEnd"/>
      <w:r>
        <w:rPr>
          <w:szCs w:val="28"/>
        </w:rPr>
        <w:t xml:space="preserve"> автономными </w:t>
      </w:r>
      <w:r w:rsidRPr="00D668A3">
        <w:rPr>
          <w:szCs w:val="28"/>
        </w:rPr>
        <w:t>ландшафтами пригорода</w:t>
      </w:r>
      <w:r>
        <w:rPr>
          <w:szCs w:val="28"/>
        </w:rPr>
        <w:t xml:space="preserve"> в почвах отмечается </w:t>
      </w:r>
      <w:r w:rsidRPr="00D668A3">
        <w:rPr>
          <w:szCs w:val="28"/>
        </w:rPr>
        <w:t>слабое накопление цинка (К</w:t>
      </w:r>
      <w:r w:rsidRPr="00B23A81">
        <w:rPr>
          <w:szCs w:val="28"/>
          <w:vertAlign w:val="subscript"/>
        </w:rPr>
        <w:t>с</w:t>
      </w:r>
      <w:r w:rsidRPr="00D668A3">
        <w:rPr>
          <w:szCs w:val="28"/>
        </w:rPr>
        <w:t xml:space="preserve"> = 1,5) и иттербия (К</w:t>
      </w:r>
      <w:r>
        <w:rPr>
          <w:szCs w:val="28"/>
          <w:vertAlign w:val="subscript"/>
        </w:rPr>
        <w:t>с</w:t>
      </w:r>
      <w:r w:rsidRPr="00D668A3">
        <w:rPr>
          <w:szCs w:val="28"/>
        </w:rPr>
        <w:t xml:space="preserve"> = 1,</w:t>
      </w:r>
      <w:r w:rsidR="001944DB">
        <w:rPr>
          <w:szCs w:val="28"/>
        </w:rPr>
        <w:t>5)</w:t>
      </w:r>
    </w:p>
    <w:p w:rsidR="00BF232A" w:rsidRPr="00225812" w:rsidRDefault="00BF232A" w:rsidP="001944DB">
      <w:pPr>
        <w:spacing w:line="360" w:lineRule="auto"/>
        <w:jc w:val="both"/>
        <w:rPr>
          <w:szCs w:val="28"/>
        </w:rPr>
      </w:pPr>
      <w:r w:rsidRPr="00225812">
        <w:rPr>
          <w:b/>
          <w:bCs/>
          <w:color w:val="000000"/>
          <w:szCs w:val="28"/>
        </w:rPr>
        <w:t>Анализ санитарно-</w:t>
      </w:r>
      <w:proofErr w:type="spellStart"/>
      <w:r w:rsidRPr="00225812">
        <w:rPr>
          <w:b/>
          <w:bCs/>
          <w:color w:val="000000"/>
          <w:szCs w:val="28"/>
        </w:rPr>
        <w:t>паразитологических</w:t>
      </w:r>
      <w:proofErr w:type="spellEnd"/>
      <w:r w:rsidRPr="00225812">
        <w:rPr>
          <w:b/>
          <w:bCs/>
          <w:color w:val="000000"/>
          <w:szCs w:val="28"/>
        </w:rPr>
        <w:t xml:space="preserve"> показателей почвы</w:t>
      </w:r>
    </w:p>
    <w:p w:rsidR="00BF232A" w:rsidRPr="00225812" w:rsidRDefault="00BF232A" w:rsidP="00BF232A">
      <w:pPr>
        <w:spacing w:before="100" w:beforeAutospacing="1" w:after="100" w:afterAutospacing="1"/>
        <w:rPr>
          <w:szCs w:val="28"/>
        </w:rPr>
      </w:pPr>
      <w:r>
        <w:rPr>
          <w:b/>
          <w:bCs/>
          <w:color w:val="000000"/>
          <w:szCs w:val="28"/>
        </w:rPr>
        <w:t xml:space="preserve">        </w:t>
      </w:r>
      <w:r w:rsidRPr="00225812">
        <w:rPr>
          <w:b/>
          <w:bCs/>
          <w:color w:val="000000"/>
          <w:szCs w:val="28"/>
        </w:rPr>
        <w:t>в Республике Мордовия.</w:t>
      </w:r>
      <w:r>
        <w:t> </w:t>
      </w:r>
    </w:p>
    <w:p w:rsidR="00BF232A" w:rsidRPr="00C170DF" w:rsidRDefault="00BF232A" w:rsidP="00BF232A">
      <w:pPr>
        <w:spacing w:line="360" w:lineRule="auto"/>
        <w:ind w:firstLine="720"/>
        <w:jc w:val="both"/>
      </w:pPr>
      <w:r w:rsidRPr="00C170DF">
        <w:t xml:space="preserve">Республика Мордовия располагается в умеренном климатическом поясе, со сменой сезонов весенне-летнего и осенне-зимнего, с тёплой солнечной погодой в тёплый сезон и достаточно высоким снежным покровом в холодное время года. Природные условия дают возможность для развития и выживания яиц, личинок гельминтов и цист простейших в почве. Из всех объектов окружающей среды почва наиболее часто подвергается загрязнению. </w:t>
      </w:r>
    </w:p>
    <w:p w:rsidR="00BF232A" w:rsidRPr="00C170DF" w:rsidRDefault="00BF232A" w:rsidP="00BF232A">
      <w:pPr>
        <w:spacing w:line="360" w:lineRule="auto"/>
        <w:ind w:firstLine="720"/>
        <w:jc w:val="both"/>
      </w:pPr>
      <w:r w:rsidRPr="00C170DF">
        <w:t>Как известно, почва является важным звеном в жизненном цикле геогельминтов, паразитов человека и животных. В поддержании развития и численности гельминтов участвуют человек и животные в процессе своей жизнедеятельности. Также, этому способствует неконтролируемый рост численности бродячих собак и кошек, выгул домашних питомцев на территориях детских учреждений, парковых и лесопарковых зон. Человек в своей хозяйственно-бытовой деятельно</w:t>
      </w:r>
      <w:r w:rsidRPr="00C170DF">
        <w:softHyphen/>
        <w:t>сти, не соблюдением правил личной гигиены способствует поддержанию и распространению гельминтов.</w:t>
      </w:r>
    </w:p>
    <w:p w:rsidR="00BF232A" w:rsidRPr="00C170DF" w:rsidRDefault="00BF232A" w:rsidP="00BF232A">
      <w:pPr>
        <w:spacing w:line="360" w:lineRule="auto"/>
        <w:ind w:firstLine="720"/>
        <w:jc w:val="both"/>
      </w:pPr>
      <w:r w:rsidRPr="00C170DF">
        <w:lastRenderedPageBreak/>
        <w:t xml:space="preserve">Ещё одним фактором интенсивности обсеменения почвы яйцами, личинками гельминтов и цистами простейших является санитарное благоустройство населённых мест (наличие туалетов, канализации, планово-регулярной очистки), уровня санитарной культуры населения, поражённости его </w:t>
      </w:r>
      <w:proofErr w:type="spellStart"/>
      <w:r w:rsidRPr="00C170DF">
        <w:t>геогельминтозами</w:t>
      </w:r>
      <w:proofErr w:type="spellEnd"/>
      <w:r w:rsidRPr="00C170DF">
        <w:t>, эффективности методов очистки и обеззараживания фекалий, му</w:t>
      </w:r>
      <w:r w:rsidRPr="00C170DF">
        <w:softHyphen/>
        <w:t>сора, сточных вод и их осадков, норм и способов внесения нечистот в почву.</w:t>
      </w:r>
    </w:p>
    <w:p w:rsidR="00BF232A" w:rsidRDefault="00BF232A" w:rsidP="00BF232A">
      <w:pPr>
        <w:spacing w:line="360" w:lineRule="auto"/>
        <w:jc w:val="both"/>
        <w:rPr>
          <w:color w:val="FF00FF"/>
          <w:szCs w:val="28"/>
        </w:rPr>
      </w:pPr>
    </w:p>
    <w:p w:rsidR="00BF232A" w:rsidRDefault="00BF232A" w:rsidP="00BF232A">
      <w:pPr>
        <w:spacing w:line="360" w:lineRule="auto"/>
        <w:jc w:val="both"/>
        <w:rPr>
          <w:color w:val="FF00FF"/>
          <w:szCs w:val="28"/>
        </w:rPr>
      </w:pPr>
    </w:p>
    <w:p w:rsidR="00BF232A" w:rsidRDefault="001944DB" w:rsidP="00BF232A">
      <w:pPr>
        <w:spacing w:line="360" w:lineRule="auto"/>
        <w:ind w:firstLine="720"/>
        <w:jc w:val="both"/>
        <w:rPr>
          <w:szCs w:val="28"/>
        </w:rPr>
      </w:pPr>
      <w:r>
        <w:rPr>
          <w:b/>
          <w:szCs w:val="28"/>
        </w:rPr>
        <w:t>1</w:t>
      </w:r>
      <w:bookmarkStart w:id="24" w:name="_GoBack"/>
      <w:bookmarkEnd w:id="24"/>
      <w:r w:rsidR="00BF232A">
        <w:rPr>
          <w:b/>
          <w:szCs w:val="28"/>
        </w:rPr>
        <w:t xml:space="preserve">.9.4 </w:t>
      </w:r>
      <w:r w:rsidR="00BF232A" w:rsidRPr="00481E7D">
        <w:rPr>
          <w:b/>
          <w:szCs w:val="28"/>
        </w:rPr>
        <w:t>Окружающая среда и здоровье населения.</w:t>
      </w:r>
      <w:r w:rsidR="00BF232A">
        <w:rPr>
          <w:szCs w:val="28"/>
        </w:rPr>
        <w:t xml:space="preserve"> </w:t>
      </w:r>
    </w:p>
    <w:p w:rsidR="00BF232A" w:rsidRPr="00D668A3" w:rsidRDefault="00BF232A" w:rsidP="00BF232A">
      <w:pPr>
        <w:spacing w:line="360" w:lineRule="auto"/>
        <w:ind w:firstLine="720"/>
        <w:jc w:val="both"/>
        <w:rPr>
          <w:szCs w:val="28"/>
        </w:rPr>
      </w:pPr>
      <w:proofErr w:type="gramStart"/>
      <w:r w:rsidRPr="00D668A3">
        <w:rPr>
          <w:szCs w:val="28"/>
        </w:rPr>
        <w:t>Основными лимитирую</w:t>
      </w:r>
      <w:r>
        <w:rPr>
          <w:szCs w:val="28"/>
        </w:rPr>
        <w:t>щими экологическими ф</w:t>
      </w:r>
      <w:r w:rsidRPr="00D668A3">
        <w:rPr>
          <w:szCs w:val="28"/>
        </w:rPr>
        <w:t>акторами, влияющи</w:t>
      </w:r>
      <w:r>
        <w:rPr>
          <w:szCs w:val="28"/>
        </w:rPr>
        <w:t xml:space="preserve">ми на качество жизни жителей Берсеневского сельского поселения </w:t>
      </w:r>
      <w:r w:rsidRPr="00D668A3">
        <w:rPr>
          <w:szCs w:val="28"/>
        </w:rPr>
        <w:t>являются</w:t>
      </w:r>
      <w:proofErr w:type="gramEnd"/>
      <w:r w:rsidRPr="00D668A3">
        <w:rPr>
          <w:szCs w:val="28"/>
        </w:rPr>
        <w:t>: повышенное содержание в артезианских водах фтора (78 % территори</w:t>
      </w:r>
      <w:r>
        <w:rPr>
          <w:szCs w:val="28"/>
        </w:rPr>
        <w:t>й</w:t>
      </w:r>
      <w:r w:rsidRPr="00D668A3">
        <w:rPr>
          <w:szCs w:val="28"/>
        </w:rPr>
        <w:t xml:space="preserve">); низкий и средний уровни загрязнения атмосферы, что определяется региональным переносом загрязняющих веществ от предприятий </w:t>
      </w:r>
      <w:proofErr w:type="spellStart"/>
      <w:r w:rsidRPr="00D668A3">
        <w:rPr>
          <w:szCs w:val="28"/>
        </w:rPr>
        <w:t>Саранск</w:t>
      </w:r>
      <w:r>
        <w:rPr>
          <w:szCs w:val="28"/>
        </w:rPr>
        <w:t>о</w:t>
      </w:r>
      <w:proofErr w:type="spellEnd"/>
      <w:r w:rsidRPr="00D668A3">
        <w:rPr>
          <w:szCs w:val="28"/>
        </w:rPr>
        <w:t>-Рузаевского промышленного узла.</w:t>
      </w:r>
    </w:p>
    <w:p w:rsidR="00BF232A" w:rsidRPr="00D668A3" w:rsidRDefault="00BF232A" w:rsidP="00BF232A">
      <w:pPr>
        <w:spacing w:line="360" w:lineRule="auto"/>
        <w:ind w:firstLine="720"/>
        <w:jc w:val="both"/>
        <w:rPr>
          <w:szCs w:val="28"/>
        </w:rPr>
      </w:pPr>
      <w:r w:rsidRPr="00D668A3">
        <w:rPr>
          <w:szCs w:val="28"/>
        </w:rPr>
        <w:t xml:space="preserve">Для населения Лямбирского района характерны повышенные показатели обращаемости по поводу болезней нервной системы и органов чувств, заболевании костно-мышечной системы </w:t>
      </w:r>
      <w:r>
        <w:rPr>
          <w:szCs w:val="28"/>
        </w:rPr>
        <w:t>и</w:t>
      </w:r>
      <w:r w:rsidRPr="00D668A3">
        <w:rPr>
          <w:szCs w:val="28"/>
        </w:rPr>
        <w:t xml:space="preserve"> соединительной ткани, болезней органов дыхания и системы кровообращения, а также заболеваний мочеполовой системы взрослого населения.</w:t>
      </w:r>
    </w:p>
    <w:p w:rsidR="00BF232A" w:rsidRPr="00D668A3" w:rsidRDefault="00BF232A" w:rsidP="00BF232A">
      <w:pPr>
        <w:spacing w:line="360" w:lineRule="auto"/>
        <w:ind w:firstLine="900"/>
        <w:jc w:val="both"/>
        <w:rPr>
          <w:szCs w:val="28"/>
        </w:rPr>
      </w:pPr>
      <w:r w:rsidRPr="00D668A3">
        <w:rPr>
          <w:szCs w:val="28"/>
        </w:rPr>
        <w:t>По данным социологического опроса, только 9,4 % жителей не удовле</w:t>
      </w:r>
      <w:r>
        <w:rPr>
          <w:szCs w:val="28"/>
        </w:rPr>
        <w:t>творе</w:t>
      </w:r>
      <w:r w:rsidRPr="00D668A3">
        <w:rPr>
          <w:szCs w:val="28"/>
        </w:rPr>
        <w:t>ны местом своего проживания. Доля людей, обеспокоенных ростом за</w:t>
      </w:r>
      <w:r>
        <w:rPr>
          <w:szCs w:val="28"/>
        </w:rPr>
        <w:t>грязн</w:t>
      </w:r>
      <w:r w:rsidRPr="00D668A3">
        <w:rPr>
          <w:szCs w:val="28"/>
        </w:rPr>
        <w:t>ения среды обитания, составляет 9,6 %. При этом загрязнение окружаю</w:t>
      </w:r>
      <w:r>
        <w:rPr>
          <w:szCs w:val="28"/>
        </w:rPr>
        <w:t>щей с</w:t>
      </w:r>
      <w:r w:rsidRPr="00D668A3">
        <w:rPr>
          <w:szCs w:val="28"/>
        </w:rPr>
        <w:t>реды как опасность они отнесли на четвертое место после безработицы, цен и преступности. Также относительно высок процент лиц (17,8), счи</w:t>
      </w:r>
      <w:r>
        <w:rPr>
          <w:szCs w:val="28"/>
        </w:rPr>
        <w:t>тающ</w:t>
      </w:r>
      <w:r w:rsidRPr="00D668A3">
        <w:rPr>
          <w:szCs w:val="28"/>
        </w:rPr>
        <w:t>их, что экологическая обстановка влияет на здоровье. Основными причи</w:t>
      </w:r>
      <w:r>
        <w:rPr>
          <w:szCs w:val="28"/>
        </w:rPr>
        <w:t xml:space="preserve">нами </w:t>
      </w:r>
      <w:r w:rsidRPr="00D668A3">
        <w:rPr>
          <w:szCs w:val="28"/>
        </w:rPr>
        <w:t>этого, по мнению респондентов, являются неразвитость системы экологи</w:t>
      </w:r>
      <w:r>
        <w:rPr>
          <w:szCs w:val="28"/>
        </w:rPr>
        <w:t>ческого</w:t>
      </w:r>
      <w:r w:rsidRPr="00D668A3">
        <w:rPr>
          <w:szCs w:val="28"/>
        </w:rPr>
        <w:t xml:space="preserve"> образования и воспитания (36,7 %), недостаточное финансирование </w:t>
      </w:r>
      <w:r>
        <w:rPr>
          <w:szCs w:val="28"/>
        </w:rPr>
        <w:t>эколо</w:t>
      </w:r>
      <w:r w:rsidRPr="00D668A3">
        <w:rPr>
          <w:szCs w:val="28"/>
        </w:rPr>
        <w:t xml:space="preserve">гических программ (27,8 %) и неэффективная работа природоохранных </w:t>
      </w:r>
      <w:r>
        <w:rPr>
          <w:szCs w:val="28"/>
        </w:rPr>
        <w:t>служб</w:t>
      </w:r>
      <w:r w:rsidRPr="00D668A3">
        <w:rPr>
          <w:szCs w:val="28"/>
        </w:rPr>
        <w:t xml:space="preserve"> (21,1</w:t>
      </w:r>
      <w:r>
        <w:rPr>
          <w:szCs w:val="28"/>
        </w:rPr>
        <w:t xml:space="preserve"> </w:t>
      </w:r>
      <w:r w:rsidRPr="00D668A3">
        <w:rPr>
          <w:szCs w:val="28"/>
        </w:rPr>
        <w:t>%).</w:t>
      </w:r>
    </w:p>
    <w:p w:rsidR="00903F99" w:rsidRPr="00903F99" w:rsidRDefault="00903F99" w:rsidP="00903F99">
      <w:pPr>
        <w:shd w:val="clear" w:color="auto" w:fill="FFFFFF"/>
        <w:contextualSpacing/>
        <w:jc w:val="center"/>
        <w:rPr>
          <w:sz w:val="28"/>
          <w:szCs w:val="28"/>
        </w:rPr>
      </w:pPr>
    </w:p>
    <w:sectPr w:rsidR="00903F99" w:rsidRPr="00903F99" w:rsidSect="00C04AD0">
      <w:pgSz w:w="11906" w:h="16838"/>
      <w:pgMar w:top="567" w:right="424"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00"/>
    <w:family w:val="roman"/>
    <w:pitch w:val="variable"/>
  </w:font>
  <w:font w:name="DejaVu Sans">
    <w:charset w:val="CC"/>
    <w:family w:val="swiss"/>
    <w:pitch w:val="variable"/>
    <w:sig w:usb0="E7003EFF" w:usb1="D200FDFF" w:usb2="00042029" w:usb3="00000000" w:csb0="8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E9C777C"/>
    <w:lvl w:ilvl="0">
      <w:start w:val="1"/>
      <w:numFmt w:val="bullet"/>
      <w:pStyle w:val="2"/>
      <w:lvlText w:val=""/>
      <w:lvlJc w:val="left"/>
      <w:pPr>
        <w:tabs>
          <w:tab w:val="num" w:pos="643"/>
        </w:tabs>
        <w:ind w:left="643" w:hanging="360"/>
      </w:pPr>
      <w:rPr>
        <w:rFonts w:ascii="Symbol" w:hAnsi="Symbol" w:hint="default"/>
      </w:rPr>
    </w:lvl>
  </w:abstractNum>
  <w:abstractNum w:abstractNumId="1">
    <w:nsid w:val="FFFFFFFE"/>
    <w:multiLevelType w:val="singleLevel"/>
    <w:tmpl w:val="184EEC74"/>
    <w:lvl w:ilvl="0">
      <w:numFmt w:val="bullet"/>
      <w:lvlText w:val="*"/>
      <w:lvlJc w:val="left"/>
    </w:lvl>
  </w:abstractNum>
  <w:abstractNum w:abstractNumId="2">
    <w:nsid w:val="0A906FB9"/>
    <w:multiLevelType w:val="singleLevel"/>
    <w:tmpl w:val="B52C019E"/>
    <w:lvl w:ilvl="0">
      <w:start w:val="1"/>
      <w:numFmt w:val="decimal"/>
      <w:lvlText w:val="%1)"/>
      <w:legacy w:legacy="1" w:legacySpace="0" w:legacyIndent="425"/>
      <w:lvlJc w:val="left"/>
      <w:rPr>
        <w:rFonts w:ascii="Arial" w:hAnsi="Arial" w:cs="Arial" w:hint="default"/>
      </w:rPr>
    </w:lvl>
  </w:abstractNum>
  <w:abstractNum w:abstractNumId="3">
    <w:nsid w:val="0D787760"/>
    <w:multiLevelType w:val="hybridMultilevel"/>
    <w:tmpl w:val="CF0CACD4"/>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
    <w:nsid w:val="0E156730"/>
    <w:multiLevelType w:val="singleLevel"/>
    <w:tmpl w:val="B5506EDC"/>
    <w:lvl w:ilvl="0">
      <w:start w:val="5"/>
      <w:numFmt w:val="decimal"/>
      <w:lvlText w:val="%1)"/>
      <w:legacy w:legacy="1" w:legacySpace="0" w:legacyIndent="349"/>
      <w:lvlJc w:val="left"/>
      <w:rPr>
        <w:rFonts w:ascii="Arial" w:hAnsi="Arial" w:cs="Arial" w:hint="default"/>
      </w:rPr>
    </w:lvl>
  </w:abstractNum>
  <w:abstractNum w:abstractNumId="5">
    <w:nsid w:val="16DD48AB"/>
    <w:multiLevelType w:val="multilevel"/>
    <w:tmpl w:val="1FE85312"/>
    <w:lvl w:ilvl="0">
      <w:start w:val="7"/>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6">
    <w:nsid w:val="19145B13"/>
    <w:multiLevelType w:val="singleLevel"/>
    <w:tmpl w:val="74288188"/>
    <w:lvl w:ilvl="0">
      <w:start w:val="1"/>
      <w:numFmt w:val="decimal"/>
      <w:lvlText w:val="4.%1"/>
      <w:legacy w:legacy="1" w:legacySpace="0" w:legacyIndent="360"/>
      <w:lvlJc w:val="left"/>
      <w:rPr>
        <w:rFonts w:ascii="Times New Roman" w:hAnsi="Times New Roman" w:cs="Times New Roman" w:hint="default"/>
      </w:rPr>
    </w:lvl>
  </w:abstractNum>
  <w:abstractNum w:abstractNumId="7">
    <w:nsid w:val="1B2E72A5"/>
    <w:multiLevelType w:val="singleLevel"/>
    <w:tmpl w:val="FDB49E7E"/>
    <w:lvl w:ilvl="0">
      <w:start w:val="2"/>
      <w:numFmt w:val="decimal"/>
      <w:lvlText w:val="3.%1."/>
      <w:legacy w:legacy="1" w:legacySpace="0" w:legacyIndent="414"/>
      <w:lvlJc w:val="left"/>
      <w:rPr>
        <w:rFonts w:ascii="Times New Roman" w:hAnsi="Times New Roman" w:cs="Times New Roman" w:hint="default"/>
      </w:rPr>
    </w:lvl>
  </w:abstractNum>
  <w:abstractNum w:abstractNumId="8">
    <w:nsid w:val="27227077"/>
    <w:multiLevelType w:val="singleLevel"/>
    <w:tmpl w:val="BE987856"/>
    <w:lvl w:ilvl="0">
      <w:start w:val="5"/>
      <w:numFmt w:val="decimal"/>
      <w:lvlText w:val="1.1.%1"/>
      <w:legacy w:legacy="1" w:legacySpace="0" w:legacyIndent="518"/>
      <w:lvlJc w:val="left"/>
      <w:rPr>
        <w:rFonts w:ascii="Times New Roman" w:hAnsi="Times New Roman" w:cs="Times New Roman" w:hint="default"/>
      </w:rPr>
    </w:lvl>
  </w:abstractNum>
  <w:abstractNum w:abstractNumId="9">
    <w:nsid w:val="283D5704"/>
    <w:multiLevelType w:val="singleLevel"/>
    <w:tmpl w:val="7A3E2704"/>
    <w:lvl w:ilvl="0">
      <w:start w:val="8"/>
      <w:numFmt w:val="decimal"/>
      <w:lvlText w:val="%1)"/>
      <w:legacy w:legacy="1" w:legacySpace="0" w:legacyIndent="414"/>
      <w:lvlJc w:val="left"/>
      <w:rPr>
        <w:rFonts w:ascii="Arial" w:hAnsi="Arial" w:cs="Arial" w:hint="default"/>
      </w:rPr>
    </w:lvl>
  </w:abstractNum>
  <w:abstractNum w:abstractNumId="10">
    <w:nsid w:val="316B1265"/>
    <w:multiLevelType w:val="singleLevel"/>
    <w:tmpl w:val="A5563F76"/>
    <w:lvl w:ilvl="0">
      <w:start w:val="1"/>
      <w:numFmt w:val="decimal"/>
      <w:lvlText w:val="%1)"/>
      <w:legacy w:legacy="1" w:legacySpace="0" w:legacyIndent="349"/>
      <w:lvlJc w:val="left"/>
      <w:rPr>
        <w:rFonts w:ascii="Arial" w:hAnsi="Arial" w:cs="Arial" w:hint="default"/>
      </w:rPr>
    </w:lvl>
  </w:abstractNum>
  <w:abstractNum w:abstractNumId="11">
    <w:nsid w:val="327C7853"/>
    <w:multiLevelType w:val="singleLevel"/>
    <w:tmpl w:val="A8B81F8A"/>
    <w:lvl w:ilvl="0">
      <w:start w:val="2"/>
      <w:numFmt w:val="decimal"/>
      <w:lvlText w:val="%1)"/>
      <w:legacy w:legacy="1" w:legacySpace="0" w:legacyIndent="299"/>
      <w:lvlJc w:val="left"/>
      <w:rPr>
        <w:rFonts w:ascii="Arial" w:hAnsi="Arial" w:cs="Arial" w:hint="default"/>
      </w:rPr>
    </w:lvl>
  </w:abstractNum>
  <w:abstractNum w:abstractNumId="12">
    <w:nsid w:val="33E87E62"/>
    <w:multiLevelType w:val="singleLevel"/>
    <w:tmpl w:val="A6B87966"/>
    <w:lvl w:ilvl="0">
      <w:start w:val="1"/>
      <w:numFmt w:val="decimal"/>
      <w:lvlText w:val="%1)"/>
      <w:legacy w:legacy="1" w:legacySpace="0" w:legacyIndent="364"/>
      <w:lvlJc w:val="left"/>
      <w:rPr>
        <w:rFonts w:ascii="Arial" w:hAnsi="Arial" w:cs="Arial" w:hint="default"/>
      </w:rPr>
    </w:lvl>
  </w:abstractNum>
  <w:abstractNum w:abstractNumId="13">
    <w:nsid w:val="35E96BFA"/>
    <w:multiLevelType w:val="singleLevel"/>
    <w:tmpl w:val="2692F1CE"/>
    <w:lvl w:ilvl="0">
      <w:start w:val="1"/>
      <w:numFmt w:val="decimal"/>
      <w:lvlText w:val="3.1.%1"/>
      <w:legacy w:legacy="1" w:legacySpace="0" w:legacyIndent="594"/>
      <w:lvlJc w:val="left"/>
      <w:rPr>
        <w:rFonts w:ascii="Times New Roman" w:hAnsi="Times New Roman" w:cs="Times New Roman" w:hint="default"/>
      </w:rPr>
    </w:lvl>
  </w:abstractNum>
  <w:abstractNum w:abstractNumId="14">
    <w:nsid w:val="36047088"/>
    <w:multiLevelType w:val="singleLevel"/>
    <w:tmpl w:val="AAD8C368"/>
    <w:lvl w:ilvl="0">
      <w:start w:val="3"/>
      <w:numFmt w:val="decimal"/>
      <w:lvlText w:val="9.%1."/>
      <w:legacy w:legacy="1" w:legacySpace="0" w:legacyIndent="414"/>
      <w:lvlJc w:val="left"/>
      <w:rPr>
        <w:rFonts w:ascii="Times New Roman" w:hAnsi="Times New Roman" w:cs="Times New Roman" w:hint="default"/>
      </w:rPr>
    </w:lvl>
  </w:abstractNum>
  <w:abstractNum w:abstractNumId="15">
    <w:nsid w:val="38345307"/>
    <w:multiLevelType w:val="multilevel"/>
    <w:tmpl w:val="B8A4230C"/>
    <w:lvl w:ilvl="0">
      <w:start w:val="1"/>
      <w:numFmt w:val="decimal"/>
      <w:pStyle w:val="S1"/>
      <w:lvlText w:val="%1"/>
      <w:lvlJc w:val="left"/>
      <w:pPr>
        <w:tabs>
          <w:tab w:val="num" w:pos="360"/>
        </w:tabs>
        <w:ind w:left="360" w:hanging="360"/>
      </w:pPr>
      <w:rPr>
        <w:rFonts w:hint="default"/>
        <w:b/>
      </w:rPr>
    </w:lvl>
    <w:lvl w:ilvl="1">
      <w:start w:val="1"/>
      <w:numFmt w:val="decimal"/>
      <w:pStyle w:val="S2"/>
      <w:lvlText w:val="%1.%2"/>
      <w:lvlJc w:val="left"/>
      <w:pPr>
        <w:tabs>
          <w:tab w:val="num" w:pos="1440"/>
        </w:tabs>
        <w:ind w:left="1440" w:hanging="360"/>
      </w:pPr>
      <w:rPr>
        <w:rFonts w:hint="default"/>
        <w:b/>
        <w:i w:val="0"/>
      </w:rPr>
    </w:lvl>
    <w:lvl w:ilvl="2">
      <w:start w:val="1"/>
      <w:numFmt w:val="decimal"/>
      <w:pStyle w:val="S3"/>
      <w:lvlText w:val="%1.%2.%3"/>
      <w:lvlJc w:val="left"/>
      <w:pPr>
        <w:tabs>
          <w:tab w:val="num" w:pos="1620"/>
        </w:tabs>
        <w:ind w:left="1620" w:hanging="72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6">
    <w:nsid w:val="4E6E159A"/>
    <w:multiLevelType w:val="singleLevel"/>
    <w:tmpl w:val="E85464A6"/>
    <w:lvl w:ilvl="0">
      <w:start w:val="32"/>
      <w:numFmt w:val="decimal"/>
      <w:lvlText w:val="%1)"/>
      <w:legacy w:legacy="1" w:legacySpace="0" w:legacyIndent="432"/>
      <w:lvlJc w:val="left"/>
      <w:rPr>
        <w:rFonts w:ascii="Arial" w:hAnsi="Arial" w:cs="Arial" w:hint="default"/>
      </w:rPr>
    </w:lvl>
  </w:abstractNum>
  <w:abstractNum w:abstractNumId="17">
    <w:nsid w:val="54BA1A65"/>
    <w:multiLevelType w:val="singleLevel"/>
    <w:tmpl w:val="B26A12D2"/>
    <w:lvl w:ilvl="0">
      <w:start w:val="43"/>
      <w:numFmt w:val="decimal"/>
      <w:lvlText w:val="%1)"/>
      <w:legacy w:legacy="1" w:legacySpace="0" w:legacyIndent="421"/>
      <w:lvlJc w:val="left"/>
      <w:rPr>
        <w:rFonts w:ascii="Arial" w:hAnsi="Arial" w:cs="Arial" w:hint="default"/>
      </w:rPr>
    </w:lvl>
  </w:abstractNum>
  <w:abstractNum w:abstractNumId="18">
    <w:nsid w:val="57F87B94"/>
    <w:multiLevelType w:val="singleLevel"/>
    <w:tmpl w:val="4BBCC7D0"/>
    <w:lvl w:ilvl="0">
      <w:start w:val="6"/>
      <w:numFmt w:val="decimal"/>
      <w:lvlText w:val="3.%1."/>
      <w:legacy w:legacy="1" w:legacySpace="0" w:legacyIndent="414"/>
      <w:lvlJc w:val="left"/>
      <w:rPr>
        <w:rFonts w:ascii="Times New Roman" w:hAnsi="Times New Roman" w:cs="Times New Roman" w:hint="default"/>
      </w:rPr>
    </w:lvl>
  </w:abstractNum>
  <w:abstractNum w:abstractNumId="19">
    <w:nsid w:val="5EE8467D"/>
    <w:multiLevelType w:val="singleLevel"/>
    <w:tmpl w:val="E392D8AE"/>
    <w:lvl w:ilvl="0">
      <w:start w:val="1"/>
      <w:numFmt w:val="decimal"/>
      <w:lvlText w:val="1.1.%1"/>
      <w:legacy w:legacy="1" w:legacySpace="0" w:legacyIndent="515"/>
      <w:lvlJc w:val="left"/>
      <w:rPr>
        <w:rFonts w:ascii="Times New Roman" w:hAnsi="Times New Roman" w:cs="Times New Roman" w:hint="default"/>
      </w:rPr>
    </w:lvl>
  </w:abstractNum>
  <w:abstractNum w:abstractNumId="20">
    <w:nsid w:val="635E4BC7"/>
    <w:multiLevelType w:val="singleLevel"/>
    <w:tmpl w:val="BB5EB070"/>
    <w:lvl w:ilvl="0">
      <w:start w:val="1"/>
      <w:numFmt w:val="decimal"/>
      <w:lvlText w:val="5.%1"/>
      <w:legacy w:legacy="1" w:legacySpace="0" w:legacyIndent="356"/>
      <w:lvlJc w:val="left"/>
      <w:rPr>
        <w:rFonts w:ascii="Times New Roman" w:hAnsi="Times New Roman" w:cs="Times New Roman" w:hint="default"/>
      </w:rPr>
    </w:lvl>
  </w:abstractNum>
  <w:abstractNum w:abstractNumId="21">
    <w:nsid w:val="6CF37DF9"/>
    <w:multiLevelType w:val="singleLevel"/>
    <w:tmpl w:val="FF1C85F2"/>
    <w:lvl w:ilvl="0">
      <w:start w:val="3"/>
      <w:numFmt w:val="decimal"/>
      <w:lvlText w:val="%1)"/>
      <w:legacy w:legacy="1" w:legacySpace="0" w:legacyIndent="364"/>
      <w:lvlJc w:val="left"/>
      <w:rPr>
        <w:rFonts w:ascii="Arial" w:hAnsi="Arial" w:cs="Arial" w:hint="default"/>
      </w:rPr>
    </w:lvl>
  </w:abstractNum>
  <w:abstractNum w:abstractNumId="22">
    <w:nsid w:val="789D5F9B"/>
    <w:multiLevelType w:val="singleLevel"/>
    <w:tmpl w:val="0E982B96"/>
    <w:lvl w:ilvl="0">
      <w:start w:val="19"/>
      <w:numFmt w:val="decimal"/>
      <w:lvlText w:val="%1)"/>
      <w:legacy w:legacy="1" w:legacySpace="0" w:legacyIndent="421"/>
      <w:lvlJc w:val="left"/>
      <w:rPr>
        <w:rFonts w:ascii="Arial" w:hAnsi="Arial" w:cs="Arial" w:hint="default"/>
      </w:rPr>
    </w:lvl>
  </w:abstractNum>
  <w:abstractNum w:abstractNumId="23">
    <w:nsid w:val="796D0B47"/>
    <w:multiLevelType w:val="singleLevel"/>
    <w:tmpl w:val="9CCA9916"/>
    <w:lvl w:ilvl="0">
      <w:start w:val="4"/>
      <w:numFmt w:val="decimal"/>
      <w:lvlText w:val="%1)"/>
      <w:legacy w:legacy="1" w:legacySpace="0" w:legacyIndent="356"/>
      <w:lvlJc w:val="left"/>
      <w:rPr>
        <w:rFonts w:ascii="Arial" w:hAnsi="Arial" w:cs="Arial" w:hint="default"/>
      </w:rPr>
    </w:lvl>
  </w:abstractNum>
  <w:abstractNum w:abstractNumId="24">
    <w:nsid w:val="7D9F1C41"/>
    <w:multiLevelType w:val="singleLevel"/>
    <w:tmpl w:val="61AA49D6"/>
    <w:lvl w:ilvl="0">
      <w:start w:val="8"/>
      <w:numFmt w:val="decimal"/>
      <w:lvlText w:val="9.%1"/>
      <w:legacy w:legacy="1" w:legacySpace="0" w:legacyIndent="356"/>
      <w:lvlJc w:val="left"/>
      <w:rPr>
        <w:rFonts w:ascii="Times New Roman" w:hAnsi="Times New Roman" w:cs="Times New Roman" w:hint="default"/>
      </w:rPr>
    </w:lvl>
  </w:abstractNum>
  <w:num w:numId="1">
    <w:abstractNumId w:val="1"/>
    <w:lvlOverride w:ilvl="0">
      <w:lvl w:ilvl="0">
        <w:start w:val="65535"/>
        <w:numFmt w:val="bullet"/>
        <w:lvlText w:val="•"/>
        <w:legacy w:legacy="1" w:legacySpace="0" w:legacyIndent="345"/>
        <w:lvlJc w:val="left"/>
        <w:rPr>
          <w:rFonts w:ascii="Arial" w:hAnsi="Arial" w:cs="Arial" w:hint="default"/>
        </w:rPr>
      </w:lvl>
    </w:lvlOverride>
  </w:num>
  <w:num w:numId="2">
    <w:abstractNumId w:val="1"/>
    <w:lvlOverride w:ilvl="0">
      <w:lvl w:ilvl="0">
        <w:start w:val="65535"/>
        <w:numFmt w:val="bullet"/>
        <w:lvlText w:val="•"/>
        <w:legacy w:legacy="1" w:legacySpace="0" w:legacyIndent="346"/>
        <w:lvlJc w:val="left"/>
        <w:rPr>
          <w:rFonts w:ascii="Arial" w:hAnsi="Arial" w:cs="Arial" w:hint="default"/>
        </w:rPr>
      </w:lvl>
    </w:lvlOverride>
  </w:num>
  <w:num w:numId="3">
    <w:abstractNumId w:val="15"/>
  </w:num>
  <w:num w:numId="4">
    <w:abstractNumId w:val="0"/>
  </w:num>
  <w:num w:numId="5">
    <w:abstractNumId w:val="19"/>
  </w:num>
  <w:num w:numId="6">
    <w:abstractNumId w:val="8"/>
  </w:num>
  <w:num w:numId="7">
    <w:abstractNumId w:val="13"/>
  </w:num>
  <w:num w:numId="8">
    <w:abstractNumId w:val="7"/>
  </w:num>
  <w:num w:numId="9">
    <w:abstractNumId w:val="18"/>
  </w:num>
  <w:num w:numId="10">
    <w:abstractNumId w:val="6"/>
  </w:num>
  <w:num w:numId="11">
    <w:abstractNumId w:val="20"/>
  </w:num>
  <w:num w:numId="12">
    <w:abstractNumId w:val="14"/>
  </w:num>
  <w:num w:numId="13">
    <w:abstractNumId w:val="24"/>
  </w:num>
  <w:num w:numId="14">
    <w:abstractNumId w:val="2"/>
  </w:num>
  <w:num w:numId="15">
    <w:abstractNumId w:val="9"/>
  </w:num>
  <w:num w:numId="16">
    <w:abstractNumId w:val="22"/>
  </w:num>
  <w:num w:numId="17">
    <w:abstractNumId w:val="16"/>
  </w:num>
  <w:num w:numId="18">
    <w:abstractNumId w:val="17"/>
  </w:num>
  <w:num w:numId="19">
    <w:abstractNumId w:val="12"/>
  </w:num>
  <w:num w:numId="20">
    <w:abstractNumId w:val="21"/>
  </w:num>
  <w:num w:numId="21">
    <w:abstractNumId w:val="21"/>
    <w:lvlOverride w:ilvl="0">
      <w:lvl w:ilvl="0">
        <w:start w:val="3"/>
        <w:numFmt w:val="decimal"/>
        <w:lvlText w:val="%1)"/>
        <w:legacy w:legacy="1" w:legacySpace="0" w:legacyIndent="363"/>
        <w:lvlJc w:val="left"/>
        <w:rPr>
          <w:rFonts w:ascii="Arial" w:hAnsi="Arial" w:cs="Arial" w:hint="default"/>
        </w:rPr>
      </w:lvl>
    </w:lvlOverride>
  </w:num>
  <w:num w:numId="22">
    <w:abstractNumId w:val="1"/>
    <w:lvlOverride w:ilvl="0">
      <w:lvl w:ilvl="0">
        <w:start w:val="65535"/>
        <w:numFmt w:val="bullet"/>
        <w:lvlText w:val="•"/>
        <w:legacy w:legacy="1" w:legacySpace="0" w:legacyIndent="338"/>
        <w:lvlJc w:val="left"/>
        <w:rPr>
          <w:rFonts w:ascii="Arial" w:hAnsi="Arial" w:cs="Arial" w:hint="default"/>
        </w:rPr>
      </w:lvl>
    </w:lvlOverride>
  </w:num>
  <w:num w:numId="23">
    <w:abstractNumId w:val="1"/>
    <w:lvlOverride w:ilvl="0">
      <w:lvl w:ilvl="0">
        <w:start w:val="65535"/>
        <w:numFmt w:val="bullet"/>
        <w:lvlText w:val="•"/>
        <w:legacy w:legacy="1" w:legacySpace="0" w:legacyIndent="342"/>
        <w:lvlJc w:val="left"/>
        <w:rPr>
          <w:rFonts w:ascii="Arial" w:hAnsi="Arial" w:cs="Arial" w:hint="default"/>
        </w:rPr>
      </w:lvl>
    </w:lvlOverride>
  </w:num>
  <w:num w:numId="24">
    <w:abstractNumId w:val="1"/>
    <w:lvlOverride w:ilvl="0">
      <w:lvl w:ilvl="0">
        <w:start w:val="65535"/>
        <w:numFmt w:val="bullet"/>
        <w:lvlText w:val="•"/>
        <w:legacy w:legacy="1" w:legacySpace="0" w:legacyIndent="367"/>
        <w:lvlJc w:val="left"/>
        <w:rPr>
          <w:rFonts w:ascii="Arial" w:hAnsi="Arial" w:cs="Arial" w:hint="default"/>
        </w:rPr>
      </w:lvl>
    </w:lvlOverride>
  </w:num>
  <w:num w:numId="25">
    <w:abstractNumId w:val="1"/>
    <w:lvlOverride w:ilvl="0">
      <w:lvl w:ilvl="0">
        <w:start w:val="65535"/>
        <w:numFmt w:val="bullet"/>
        <w:lvlText w:val="•"/>
        <w:legacy w:legacy="1" w:legacySpace="0" w:legacyIndent="356"/>
        <w:lvlJc w:val="left"/>
        <w:rPr>
          <w:rFonts w:ascii="Arial" w:hAnsi="Arial" w:cs="Arial" w:hint="default"/>
        </w:rPr>
      </w:lvl>
    </w:lvlOverride>
  </w:num>
  <w:num w:numId="26">
    <w:abstractNumId w:val="1"/>
    <w:lvlOverride w:ilvl="0">
      <w:lvl w:ilvl="0">
        <w:start w:val="65535"/>
        <w:numFmt w:val="bullet"/>
        <w:lvlText w:val="•"/>
        <w:legacy w:legacy="1" w:legacySpace="0" w:legacyIndent="335"/>
        <w:lvlJc w:val="left"/>
        <w:rPr>
          <w:rFonts w:ascii="Arial" w:hAnsi="Arial" w:cs="Arial" w:hint="default"/>
        </w:rPr>
      </w:lvl>
    </w:lvlOverride>
  </w:num>
  <w:num w:numId="27">
    <w:abstractNumId w:val="1"/>
    <w:lvlOverride w:ilvl="0">
      <w:lvl w:ilvl="0">
        <w:start w:val="65535"/>
        <w:numFmt w:val="bullet"/>
        <w:lvlText w:val="•"/>
        <w:legacy w:legacy="1" w:legacySpace="0" w:legacyIndent="334"/>
        <w:lvlJc w:val="left"/>
        <w:rPr>
          <w:rFonts w:ascii="Arial" w:hAnsi="Arial" w:cs="Arial" w:hint="default"/>
        </w:rPr>
      </w:lvl>
    </w:lvlOverride>
  </w:num>
  <w:num w:numId="28">
    <w:abstractNumId w:val="1"/>
    <w:lvlOverride w:ilvl="0">
      <w:lvl w:ilvl="0">
        <w:start w:val="65535"/>
        <w:numFmt w:val="bullet"/>
        <w:lvlText w:val="•"/>
        <w:legacy w:legacy="1" w:legacySpace="0" w:legacyIndent="360"/>
        <w:lvlJc w:val="left"/>
        <w:rPr>
          <w:rFonts w:ascii="Arial" w:hAnsi="Arial" w:cs="Arial" w:hint="default"/>
        </w:rPr>
      </w:lvl>
    </w:lvlOverride>
  </w:num>
  <w:num w:numId="29">
    <w:abstractNumId w:val="1"/>
    <w:lvlOverride w:ilvl="0">
      <w:lvl w:ilvl="0">
        <w:start w:val="65535"/>
        <w:numFmt w:val="bullet"/>
        <w:lvlText w:val="•"/>
        <w:legacy w:legacy="1" w:legacySpace="0" w:legacyIndent="349"/>
        <w:lvlJc w:val="left"/>
        <w:rPr>
          <w:rFonts w:ascii="Arial" w:hAnsi="Arial" w:cs="Arial" w:hint="default"/>
        </w:rPr>
      </w:lvl>
    </w:lvlOverride>
  </w:num>
  <w:num w:numId="30">
    <w:abstractNumId w:val="1"/>
    <w:lvlOverride w:ilvl="0">
      <w:lvl w:ilvl="0">
        <w:start w:val="65535"/>
        <w:numFmt w:val="bullet"/>
        <w:lvlText w:val="•"/>
        <w:legacy w:legacy="1" w:legacySpace="0" w:legacyIndent="350"/>
        <w:lvlJc w:val="left"/>
        <w:rPr>
          <w:rFonts w:ascii="Arial" w:hAnsi="Arial" w:cs="Arial" w:hint="default"/>
        </w:rPr>
      </w:lvl>
    </w:lvlOverride>
  </w:num>
  <w:num w:numId="31">
    <w:abstractNumId w:val="1"/>
    <w:lvlOverride w:ilvl="0">
      <w:lvl w:ilvl="0">
        <w:start w:val="65535"/>
        <w:numFmt w:val="bullet"/>
        <w:lvlText w:val="•"/>
        <w:legacy w:legacy="1" w:legacySpace="0" w:legacyIndent="364"/>
        <w:lvlJc w:val="left"/>
        <w:rPr>
          <w:rFonts w:ascii="Arial" w:hAnsi="Arial" w:cs="Arial" w:hint="default"/>
        </w:rPr>
      </w:lvl>
    </w:lvlOverride>
  </w:num>
  <w:num w:numId="32">
    <w:abstractNumId w:val="1"/>
    <w:lvlOverride w:ilvl="0">
      <w:lvl w:ilvl="0">
        <w:start w:val="65535"/>
        <w:numFmt w:val="bullet"/>
        <w:lvlText w:val="•"/>
        <w:legacy w:legacy="1" w:legacySpace="0" w:legacyIndent="357"/>
        <w:lvlJc w:val="left"/>
        <w:rPr>
          <w:rFonts w:ascii="Arial" w:hAnsi="Arial" w:cs="Arial" w:hint="default"/>
        </w:rPr>
      </w:lvl>
    </w:lvlOverride>
  </w:num>
  <w:num w:numId="33">
    <w:abstractNumId w:val="1"/>
    <w:lvlOverride w:ilvl="0">
      <w:lvl w:ilvl="0">
        <w:start w:val="65535"/>
        <w:numFmt w:val="bullet"/>
        <w:lvlText w:val="•"/>
        <w:legacy w:legacy="1" w:legacySpace="0" w:legacyIndent="353"/>
        <w:lvlJc w:val="left"/>
        <w:rPr>
          <w:rFonts w:ascii="Arial" w:hAnsi="Arial" w:cs="Arial" w:hint="default"/>
        </w:rPr>
      </w:lvl>
    </w:lvlOverride>
  </w:num>
  <w:num w:numId="34">
    <w:abstractNumId w:val="1"/>
    <w:lvlOverride w:ilvl="0">
      <w:lvl w:ilvl="0">
        <w:start w:val="65535"/>
        <w:numFmt w:val="bullet"/>
        <w:lvlText w:val="•"/>
        <w:legacy w:legacy="1" w:legacySpace="0" w:legacyIndent="327"/>
        <w:lvlJc w:val="left"/>
        <w:rPr>
          <w:rFonts w:ascii="Arial" w:hAnsi="Arial" w:cs="Arial" w:hint="default"/>
        </w:rPr>
      </w:lvl>
    </w:lvlOverride>
  </w:num>
  <w:num w:numId="35">
    <w:abstractNumId w:val="1"/>
    <w:lvlOverride w:ilvl="0">
      <w:lvl w:ilvl="0">
        <w:start w:val="65535"/>
        <w:numFmt w:val="bullet"/>
        <w:lvlText w:val="•"/>
        <w:legacy w:legacy="1" w:legacySpace="0" w:legacyIndent="352"/>
        <w:lvlJc w:val="left"/>
        <w:rPr>
          <w:rFonts w:ascii="Arial" w:hAnsi="Arial" w:cs="Arial" w:hint="default"/>
        </w:rPr>
      </w:lvl>
    </w:lvlOverride>
  </w:num>
  <w:num w:numId="36">
    <w:abstractNumId w:val="4"/>
  </w:num>
  <w:num w:numId="37">
    <w:abstractNumId w:val="1"/>
    <w:lvlOverride w:ilvl="0">
      <w:lvl w:ilvl="0">
        <w:start w:val="65535"/>
        <w:numFmt w:val="bullet"/>
        <w:lvlText w:val="-"/>
        <w:legacy w:legacy="1" w:legacySpace="0" w:legacyIndent="360"/>
        <w:lvlJc w:val="left"/>
        <w:rPr>
          <w:rFonts w:ascii="Arial" w:hAnsi="Arial" w:cs="Arial" w:hint="default"/>
        </w:rPr>
      </w:lvl>
    </w:lvlOverride>
  </w:num>
  <w:num w:numId="38">
    <w:abstractNumId w:val="10"/>
  </w:num>
  <w:num w:numId="39">
    <w:abstractNumId w:val="23"/>
  </w:num>
  <w:num w:numId="40">
    <w:abstractNumId w:val="11"/>
  </w:num>
  <w:num w:numId="41">
    <w:abstractNumId w:val="5"/>
  </w:num>
  <w:num w:numId="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6A8A"/>
    <w:rsid w:val="00003A7E"/>
    <w:rsid w:val="000E1C8F"/>
    <w:rsid w:val="00165668"/>
    <w:rsid w:val="001944DB"/>
    <w:rsid w:val="002636FC"/>
    <w:rsid w:val="002A04B4"/>
    <w:rsid w:val="002F1AD2"/>
    <w:rsid w:val="00321FF9"/>
    <w:rsid w:val="0037037B"/>
    <w:rsid w:val="003773D3"/>
    <w:rsid w:val="004340B9"/>
    <w:rsid w:val="00557236"/>
    <w:rsid w:val="007169C0"/>
    <w:rsid w:val="008D4F75"/>
    <w:rsid w:val="00903F99"/>
    <w:rsid w:val="00952E77"/>
    <w:rsid w:val="00A71A17"/>
    <w:rsid w:val="00BF232A"/>
    <w:rsid w:val="00C04AD0"/>
    <w:rsid w:val="00CC3C7C"/>
    <w:rsid w:val="00D43B5C"/>
    <w:rsid w:val="00D603B1"/>
    <w:rsid w:val="00DD12D4"/>
    <w:rsid w:val="00F27D18"/>
    <w:rsid w:val="00F704D4"/>
    <w:rsid w:val="00F86A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6A8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1"/>
    <w:qFormat/>
    <w:rsid w:val="00F86A8A"/>
    <w:pPr>
      <w:keepNext/>
      <w:jc w:val="center"/>
      <w:outlineLvl w:val="0"/>
    </w:pPr>
    <w:rPr>
      <w:sz w:val="28"/>
      <w:szCs w:val="20"/>
    </w:rPr>
  </w:style>
  <w:style w:type="paragraph" w:styleId="20">
    <w:name w:val="heading 2"/>
    <w:basedOn w:val="a"/>
    <w:next w:val="a"/>
    <w:link w:val="21"/>
    <w:unhideWhenUsed/>
    <w:qFormat/>
    <w:rsid w:val="00F86A8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F86A8A"/>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rsid w:val="00F86A8A"/>
    <w:pPr>
      <w:keepNext/>
      <w:jc w:val="right"/>
      <w:outlineLvl w:val="3"/>
    </w:pPr>
    <w:rPr>
      <w:szCs w:val="20"/>
    </w:rPr>
  </w:style>
  <w:style w:type="paragraph" w:styleId="5">
    <w:name w:val="heading 5"/>
    <w:basedOn w:val="a"/>
    <w:next w:val="a"/>
    <w:link w:val="50"/>
    <w:qFormat/>
    <w:rsid w:val="00F86A8A"/>
    <w:pPr>
      <w:keepNext/>
      <w:jc w:val="center"/>
      <w:outlineLvl w:val="4"/>
    </w:pPr>
    <w:rPr>
      <w:i/>
      <w:iCs/>
      <w:sz w:val="28"/>
    </w:rPr>
  </w:style>
  <w:style w:type="paragraph" w:styleId="6">
    <w:name w:val="heading 6"/>
    <w:basedOn w:val="a"/>
    <w:next w:val="a"/>
    <w:link w:val="60"/>
    <w:qFormat/>
    <w:rsid w:val="00F86A8A"/>
    <w:pPr>
      <w:spacing w:before="240" w:after="60"/>
      <w:outlineLvl w:val="5"/>
    </w:pPr>
    <w:rPr>
      <w:b/>
      <w:bCs/>
      <w:sz w:val="22"/>
      <w:szCs w:val="22"/>
    </w:rPr>
  </w:style>
  <w:style w:type="paragraph" w:styleId="7">
    <w:name w:val="heading 7"/>
    <w:basedOn w:val="a"/>
    <w:next w:val="a"/>
    <w:link w:val="70"/>
    <w:qFormat/>
    <w:rsid w:val="00F86A8A"/>
    <w:pPr>
      <w:keepNext/>
      <w:spacing w:line="360" w:lineRule="auto"/>
      <w:ind w:left="1559" w:right="1559"/>
      <w:jc w:val="center"/>
      <w:outlineLvl w:val="6"/>
    </w:pPr>
    <w:rPr>
      <w:b/>
      <w:i/>
      <w:iCs/>
      <w:caps/>
      <w:sz w:val="32"/>
    </w:rPr>
  </w:style>
  <w:style w:type="paragraph" w:styleId="8">
    <w:name w:val="heading 8"/>
    <w:basedOn w:val="a"/>
    <w:next w:val="a"/>
    <w:link w:val="80"/>
    <w:qFormat/>
    <w:rsid w:val="00F86A8A"/>
    <w:pPr>
      <w:keepNext/>
      <w:outlineLvl w:val="7"/>
    </w:pPr>
    <w:rPr>
      <w:b/>
      <w:bCs/>
      <w:i/>
      <w:iCs/>
      <w:sz w:val="18"/>
    </w:rPr>
  </w:style>
  <w:style w:type="paragraph" w:styleId="9">
    <w:name w:val="heading 9"/>
    <w:basedOn w:val="a"/>
    <w:next w:val="a"/>
    <w:link w:val="90"/>
    <w:qFormat/>
    <w:rsid w:val="00F86A8A"/>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
    <w:name w:val="S_Обычный"/>
    <w:basedOn w:val="a"/>
    <w:link w:val="S0"/>
    <w:rsid w:val="00F86A8A"/>
    <w:pPr>
      <w:spacing w:line="360" w:lineRule="auto"/>
      <w:ind w:firstLine="709"/>
      <w:jc w:val="both"/>
    </w:pPr>
  </w:style>
  <w:style w:type="character" w:customStyle="1" w:styleId="S0">
    <w:name w:val="S_Обычный Знак"/>
    <w:basedOn w:val="a0"/>
    <w:link w:val="S"/>
    <w:rsid w:val="00F86A8A"/>
    <w:rPr>
      <w:rFonts w:ascii="Times New Roman" w:eastAsia="Times New Roman" w:hAnsi="Times New Roman" w:cs="Times New Roman"/>
      <w:sz w:val="24"/>
      <w:szCs w:val="24"/>
      <w:lang w:eastAsia="ru-RU"/>
    </w:rPr>
  </w:style>
  <w:style w:type="paragraph" w:customStyle="1" w:styleId="S1">
    <w:name w:val="S_Заголовок 1"/>
    <w:basedOn w:val="a"/>
    <w:rsid w:val="00F86A8A"/>
    <w:pPr>
      <w:numPr>
        <w:numId w:val="3"/>
      </w:numPr>
      <w:jc w:val="center"/>
    </w:pPr>
    <w:rPr>
      <w:b/>
      <w:caps/>
    </w:rPr>
  </w:style>
  <w:style w:type="paragraph" w:customStyle="1" w:styleId="S2">
    <w:name w:val="S_Заголовок 2"/>
    <w:basedOn w:val="20"/>
    <w:next w:val="eb1"/>
    <w:rsid w:val="00F86A8A"/>
    <w:pPr>
      <w:keepNext w:val="0"/>
      <w:keepLines w:val="0"/>
      <w:numPr>
        <w:ilvl w:val="1"/>
        <w:numId w:val="3"/>
      </w:numPr>
      <w:tabs>
        <w:tab w:val="num" w:pos="1134"/>
      </w:tabs>
      <w:spacing w:before="0" w:line="360" w:lineRule="auto"/>
      <w:ind w:left="0" w:firstLine="709"/>
      <w:jc w:val="both"/>
    </w:pPr>
    <w:rPr>
      <w:rFonts w:ascii="Times New Roman" w:eastAsia="Times New Roman" w:hAnsi="Times New Roman" w:cs="Times New Roman"/>
      <w:bCs w:val="0"/>
      <w:color w:val="auto"/>
      <w:sz w:val="24"/>
      <w:szCs w:val="24"/>
    </w:rPr>
  </w:style>
  <w:style w:type="paragraph" w:customStyle="1" w:styleId="S3">
    <w:name w:val="S_Заголовок 3"/>
    <w:basedOn w:val="3"/>
    <w:link w:val="S30"/>
    <w:rsid w:val="00F86A8A"/>
    <w:pPr>
      <w:keepNext w:val="0"/>
      <w:keepLines w:val="0"/>
      <w:numPr>
        <w:ilvl w:val="2"/>
        <w:numId w:val="3"/>
      </w:numPr>
      <w:tabs>
        <w:tab w:val="clear" w:pos="1620"/>
        <w:tab w:val="num" w:pos="1418"/>
      </w:tabs>
      <w:spacing w:before="0" w:line="360" w:lineRule="auto"/>
      <w:ind w:left="0" w:firstLine="709"/>
    </w:pPr>
    <w:rPr>
      <w:rFonts w:ascii="Times New Roman" w:eastAsia="Times New Roman" w:hAnsi="Times New Roman" w:cs="Times New Roman"/>
      <w:b w:val="0"/>
      <w:bCs w:val="0"/>
      <w:color w:val="auto"/>
      <w:u w:val="single"/>
    </w:rPr>
  </w:style>
  <w:style w:type="character" w:customStyle="1" w:styleId="S30">
    <w:name w:val="S_Заголовок 3 Знак"/>
    <w:basedOn w:val="a0"/>
    <w:link w:val="S3"/>
    <w:rsid w:val="00F86A8A"/>
    <w:rPr>
      <w:rFonts w:ascii="Times New Roman" w:eastAsia="Times New Roman" w:hAnsi="Times New Roman" w:cs="Times New Roman"/>
      <w:sz w:val="24"/>
      <w:szCs w:val="24"/>
      <w:u w:val="single"/>
      <w:lang w:eastAsia="ru-RU"/>
    </w:rPr>
  </w:style>
  <w:style w:type="character" w:customStyle="1" w:styleId="21">
    <w:name w:val="Заголовок 2 Знак"/>
    <w:basedOn w:val="a0"/>
    <w:link w:val="20"/>
    <w:uiPriority w:val="9"/>
    <w:semiHidden/>
    <w:rsid w:val="00F86A8A"/>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semiHidden/>
    <w:rsid w:val="00F86A8A"/>
    <w:rPr>
      <w:rFonts w:asciiTheme="majorHAnsi" w:eastAsiaTheme="majorEastAsia" w:hAnsiTheme="majorHAnsi" w:cstheme="majorBidi"/>
      <w:b/>
      <w:bCs/>
      <w:color w:val="4F81BD" w:themeColor="accent1"/>
      <w:sz w:val="24"/>
      <w:szCs w:val="24"/>
      <w:lang w:eastAsia="ru-RU"/>
    </w:rPr>
  </w:style>
  <w:style w:type="character" w:customStyle="1" w:styleId="10">
    <w:name w:val="Заголовок 1 Знак"/>
    <w:basedOn w:val="a0"/>
    <w:rsid w:val="00F86A8A"/>
    <w:rPr>
      <w:rFonts w:asciiTheme="majorHAnsi" w:eastAsiaTheme="majorEastAsia" w:hAnsiTheme="majorHAnsi" w:cstheme="majorBidi"/>
      <w:b/>
      <w:bCs/>
      <w:color w:val="365F91" w:themeColor="accent1" w:themeShade="BF"/>
      <w:sz w:val="28"/>
      <w:szCs w:val="28"/>
      <w:lang w:eastAsia="ru-RU"/>
    </w:rPr>
  </w:style>
  <w:style w:type="character" w:customStyle="1" w:styleId="40">
    <w:name w:val="Заголовок 4 Знак"/>
    <w:basedOn w:val="a0"/>
    <w:link w:val="4"/>
    <w:rsid w:val="00F86A8A"/>
    <w:rPr>
      <w:rFonts w:ascii="Times New Roman" w:eastAsia="Times New Roman" w:hAnsi="Times New Roman" w:cs="Times New Roman"/>
      <w:sz w:val="24"/>
      <w:szCs w:val="20"/>
      <w:lang w:eastAsia="ru-RU"/>
    </w:rPr>
  </w:style>
  <w:style w:type="character" w:customStyle="1" w:styleId="50">
    <w:name w:val="Заголовок 5 Знак"/>
    <w:basedOn w:val="a0"/>
    <w:link w:val="5"/>
    <w:rsid w:val="00F86A8A"/>
    <w:rPr>
      <w:rFonts w:ascii="Times New Roman" w:eastAsia="Times New Roman" w:hAnsi="Times New Roman" w:cs="Times New Roman"/>
      <w:i/>
      <w:iCs/>
      <w:sz w:val="28"/>
      <w:szCs w:val="24"/>
      <w:lang w:eastAsia="ru-RU"/>
    </w:rPr>
  </w:style>
  <w:style w:type="character" w:customStyle="1" w:styleId="60">
    <w:name w:val="Заголовок 6 Знак"/>
    <w:basedOn w:val="a0"/>
    <w:link w:val="6"/>
    <w:rsid w:val="00F86A8A"/>
    <w:rPr>
      <w:rFonts w:ascii="Times New Roman" w:eastAsia="Times New Roman" w:hAnsi="Times New Roman" w:cs="Times New Roman"/>
      <w:b/>
      <w:bCs/>
      <w:lang w:eastAsia="ru-RU"/>
    </w:rPr>
  </w:style>
  <w:style w:type="character" w:customStyle="1" w:styleId="70">
    <w:name w:val="Заголовок 7 Знак"/>
    <w:basedOn w:val="a0"/>
    <w:link w:val="7"/>
    <w:rsid w:val="00F86A8A"/>
    <w:rPr>
      <w:rFonts w:ascii="Times New Roman" w:eastAsia="Times New Roman" w:hAnsi="Times New Roman" w:cs="Times New Roman"/>
      <w:b/>
      <w:i/>
      <w:iCs/>
      <w:caps/>
      <w:sz w:val="32"/>
      <w:szCs w:val="24"/>
      <w:lang w:eastAsia="ru-RU"/>
    </w:rPr>
  </w:style>
  <w:style w:type="character" w:customStyle="1" w:styleId="80">
    <w:name w:val="Заголовок 8 Знак"/>
    <w:basedOn w:val="a0"/>
    <w:link w:val="8"/>
    <w:rsid w:val="00F86A8A"/>
    <w:rPr>
      <w:rFonts w:ascii="Times New Roman" w:eastAsia="Times New Roman" w:hAnsi="Times New Roman" w:cs="Times New Roman"/>
      <w:b/>
      <w:bCs/>
      <w:i/>
      <w:iCs/>
      <w:sz w:val="18"/>
      <w:szCs w:val="24"/>
      <w:lang w:eastAsia="ru-RU"/>
    </w:rPr>
  </w:style>
  <w:style w:type="character" w:customStyle="1" w:styleId="90">
    <w:name w:val="Заголовок 9 Знак"/>
    <w:basedOn w:val="a0"/>
    <w:link w:val="9"/>
    <w:rsid w:val="00F86A8A"/>
    <w:rPr>
      <w:rFonts w:ascii="Arial" w:eastAsia="Times New Roman" w:hAnsi="Arial" w:cs="Arial"/>
      <w:lang w:eastAsia="ru-RU"/>
    </w:rPr>
  </w:style>
  <w:style w:type="character" w:customStyle="1" w:styleId="11">
    <w:name w:val="Заголовок 1 Знак1"/>
    <w:basedOn w:val="a0"/>
    <w:link w:val="1"/>
    <w:rsid w:val="00F86A8A"/>
    <w:rPr>
      <w:rFonts w:ascii="Times New Roman" w:eastAsia="Times New Roman" w:hAnsi="Times New Roman" w:cs="Times New Roman"/>
      <w:sz w:val="28"/>
      <w:szCs w:val="20"/>
      <w:lang w:eastAsia="ru-RU"/>
    </w:rPr>
  </w:style>
  <w:style w:type="paragraph" w:styleId="a3">
    <w:name w:val="Body Text"/>
    <w:basedOn w:val="a"/>
    <w:link w:val="a4"/>
    <w:rsid w:val="00F86A8A"/>
    <w:pPr>
      <w:jc w:val="center"/>
    </w:pPr>
  </w:style>
  <w:style w:type="character" w:customStyle="1" w:styleId="a4">
    <w:name w:val="Основной текст Знак"/>
    <w:basedOn w:val="a0"/>
    <w:link w:val="a3"/>
    <w:rsid w:val="00F86A8A"/>
    <w:rPr>
      <w:rFonts w:ascii="Times New Roman" w:eastAsia="Times New Roman" w:hAnsi="Times New Roman" w:cs="Times New Roman"/>
      <w:sz w:val="24"/>
      <w:szCs w:val="24"/>
      <w:lang w:eastAsia="ru-RU"/>
    </w:rPr>
  </w:style>
  <w:style w:type="paragraph" w:styleId="a5">
    <w:name w:val="Block Text"/>
    <w:basedOn w:val="a"/>
    <w:rsid w:val="00F86A8A"/>
    <w:pPr>
      <w:tabs>
        <w:tab w:val="left" w:pos="18659"/>
        <w:tab w:val="left" w:pos="19635"/>
        <w:tab w:val="left" w:pos="20651"/>
        <w:tab w:val="left" w:pos="21627"/>
        <w:tab w:val="left" w:pos="22603"/>
      </w:tabs>
      <w:spacing w:line="360" w:lineRule="auto"/>
      <w:ind w:left="284" w:right="284" w:firstLine="737"/>
      <w:jc w:val="both"/>
    </w:pPr>
    <w:rPr>
      <w:sz w:val="28"/>
    </w:rPr>
  </w:style>
  <w:style w:type="paragraph" w:customStyle="1" w:styleId="xl31">
    <w:name w:val="xl31"/>
    <w:basedOn w:val="a"/>
    <w:rsid w:val="00F86A8A"/>
    <w:pPr>
      <w:spacing w:before="100" w:beforeAutospacing="1" w:after="100" w:afterAutospacing="1"/>
      <w:jc w:val="center"/>
    </w:pPr>
    <w:rPr>
      <w:rFonts w:ascii="Arial Unicode MS" w:eastAsia="Arial Unicode MS" w:hAnsi="Arial Unicode MS" w:cs="Arial Unicode MS"/>
    </w:rPr>
  </w:style>
  <w:style w:type="paragraph" w:styleId="a6">
    <w:name w:val="footer"/>
    <w:basedOn w:val="a"/>
    <w:link w:val="a7"/>
    <w:rsid w:val="00F86A8A"/>
    <w:pPr>
      <w:tabs>
        <w:tab w:val="center" w:pos="4677"/>
        <w:tab w:val="right" w:pos="9355"/>
      </w:tabs>
    </w:pPr>
  </w:style>
  <w:style w:type="character" w:customStyle="1" w:styleId="a7">
    <w:name w:val="Нижний колонтитул Знак"/>
    <w:basedOn w:val="a0"/>
    <w:link w:val="a6"/>
    <w:rsid w:val="00F86A8A"/>
    <w:rPr>
      <w:rFonts w:ascii="Times New Roman" w:eastAsia="Times New Roman" w:hAnsi="Times New Roman" w:cs="Times New Roman"/>
      <w:sz w:val="24"/>
      <w:szCs w:val="24"/>
      <w:lang w:eastAsia="ru-RU"/>
    </w:rPr>
  </w:style>
  <w:style w:type="character" w:styleId="a8">
    <w:name w:val="page number"/>
    <w:basedOn w:val="a0"/>
    <w:rsid w:val="00F86A8A"/>
  </w:style>
  <w:style w:type="paragraph" w:styleId="a9">
    <w:name w:val="header"/>
    <w:basedOn w:val="a"/>
    <w:link w:val="aa"/>
    <w:rsid w:val="00F86A8A"/>
    <w:pPr>
      <w:tabs>
        <w:tab w:val="center" w:pos="4677"/>
        <w:tab w:val="right" w:pos="9355"/>
      </w:tabs>
    </w:pPr>
  </w:style>
  <w:style w:type="character" w:customStyle="1" w:styleId="aa">
    <w:name w:val="Верхний колонтитул Знак"/>
    <w:basedOn w:val="a0"/>
    <w:link w:val="a9"/>
    <w:rsid w:val="00F86A8A"/>
    <w:rPr>
      <w:rFonts w:ascii="Times New Roman" w:eastAsia="Times New Roman" w:hAnsi="Times New Roman" w:cs="Times New Roman"/>
      <w:sz w:val="24"/>
      <w:szCs w:val="24"/>
      <w:lang w:eastAsia="ru-RU"/>
    </w:rPr>
  </w:style>
  <w:style w:type="paragraph" w:styleId="12">
    <w:name w:val="toc 1"/>
    <w:basedOn w:val="a"/>
    <w:next w:val="a"/>
    <w:autoRedefine/>
    <w:semiHidden/>
    <w:rsid w:val="00F86A8A"/>
    <w:rPr>
      <w:b/>
      <w:bCs/>
      <w:iCs/>
    </w:rPr>
  </w:style>
  <w:style w:type="paragraph" w:styleId="22">
    <w:name w:val="toc 2"/>
    <w:basedOn w:val="a"/>
    <w:next w:val="a"/>
    <w:autoRedefine/>
    <w:semiHidden/>
    <w:rsid w:val="00F86A8A"/>
    <w:pPr>
      <w:tabs>
        <w:tab w:val="left" w:pos="360"/>
      </w:tabs>
      <w:ind w:left="360"/>
    </w:pPr>
    <w:rPr>
      <w:bCs/>
      <w:i/>
    </w:rPr>
  </w:style>
  <w:style w:type="character" w:styleId="ab">
    <w:name w:val="Hyperlink"/>
    <w:basedOn w:val="a0"/>
    <w:rsid w:val="00F86A8A"/>
    <w:rPr>
      <w:color w:val="0000FF"/>
      <w:u w:val="single"/>
    </w:rPr>
  </w:style>
  <w:style w:type="paragraph" w:styleId="23">
    <w:name w:val="Body Text 2"/>
    <w:basedOn w:val="a"/>
    <w:link w:val="24"/>
    <w:rsid w:val="00F86A8A"/>
    <w:pPr>
      <w:spacing w:after="120" w:line="480" w:lineRule="auto"/>
    </w:pPr>
  </w:style>
  <w:style w:type="character" w:customStyle="1" w:styleId="24">
    <w:name w:val="Основной текст 2 Знак"/>
    <w:basedOn w:val="a0"/>
    <w:link w:val="23"/>
    <w:rsid w:val="00F86A8A"/>
    <w:rPr>
      <w:rFonts w:ascii="Times New Roman" w:eastAsia="Times New Roman" w:hAnsi="Times New Roman" w:cs="Times New Roman"/>
      <w:sz w:val="24"/>
      <w:szCs w:val="24"/>
      <w:lang w:eastAsia="ru-RU"/>
    </w:rPr>
  </w:style>
  <w:style w:type="paragraph" w:styleId="ac">
    <w:name w:val="Body Text Indent"/>
    <w:basedOn w:val="a"/>
    <w:link w:val="ad"/>
    <w:rsid w:val="00F86A8A"/>
    <w:pPr>
      <w:spacing w:after="120"/>
      <w:ind w:left="283"/>
    </w:pPr>
  </w:style>
  <w:style w:type="character" w:customStyle="1" w:styleId="ad">
    <w:name w:val="Основной текст с отступом Знак"/>
    <w:basedOn w:val="a0"/>
    <w:link w:val="ac"/>
    <w:rsid w:val="00F86A8A"/>
    <w:rPr>
      <w:rFonts w:ascii="Times New Roman" w:eastAsia="Times New Roman" w:hAnsi="Times New Roman" w:cs="Times New Roman"/>
      <w:sz w:val="24"/>
      <w:szCs w:val="24"/>
      <w:lang w:eastAsia="ru-RU"/>
    </w:rPr>
  </w:style>
  <w:style w:type="paragraph" w:styleId="ae">
    <w:name w:val="Normal (Web)"/>
    <w:basedOn w:val="a"/>
    <w:rsid w:val="00F86A8A"/>
    <w:pPr>
      <w:spacing w:before="100" w:beforeAutospacing="1" w:after="100" w:afterAutospacing="1"/>
    </w:pPr>
    <w:rPr>
      <w:rFonts w:ascii="Tahoma" w:hAnsi="Tahoma" w:cs="Tahoma"/>
      <w:color w:val="656565"/>
      <w:sz w:val="14"/>
      <w:szCs w:val="14"/>
    </w:rPr>
  </w:style>
  <w:style w:type="paragraph" w:customStyle="1" w:styleId="210">
    <w:name w:val="Основной текст 21"/>
    <w:basedOn w:val="a"/>
    <w:rsid w:val="00F86A8A"/>
    <w:pPr>
      <w:widowControl w:val="0"/>
      <w:overflowPunct w:val="0"/>
      <w:autoSpaceDE w:val="0"/>
      <w:autoSpaceDN w:val="0"/>
      <w:adjustRightInd w:val="0"/>
      <w:ind w:firstLine="283"/>
      <w:jc w:val="both"/>
      <w:textAlignment w:val="baseline"/>
    </w:pPr>
    <w:rPr>
      <w:szCs w:val="20"/>
    </w:rPr>
  </w:style>
  <w:style w:type="paragraph" w:styleId="31">
    <w:name w:val="Body Text Indent 3"/>
    <w:basedOn w:val="a"/>
    <w:link w:val="32"/>
    <w:rsid w:val="00F86A8A"/>
    <w:pPr>
      <w:spacing w:line="360" w:lineRule="auto"/>
      <w:ind w:left="567"/>
      <w:jc w:val="both"/>
    </w:pPr>
    <w:rPr>
      <w:sz w:val="28"/>
      <w:szCs w:val="20"/>
    </w:rPr>
  </w:style>
  <w:style w:type="character" w:customStyle="1" w:styleId="32">
    <w:name w:val="Основной текст с отступом 3 Знак"/>
    <w:basedOn w:val="a0"/>
    <w:link w:val="31"/>
    <w:rsid w:val="00F86A8A"/>
    <w:rPr>
      <w:rFonts w:ascii="Times New Roman" w:eastAsia="Times New Roman" w:hAnsi="Times New Roman" w:cs="Times New Roman"/>
      <w:sz w:val="28"/>
      <w:szCs w:val="20"/>
      <w:lang w:eastAsia="ru-RU"/>
    </w:rPr>
  </w:style>
  <w:style w:type="paragraph" w:styleId="33">
    <w:name w:val="Body Text 3"/>
    <w:basedOn w:val="a"/>
    <w:link w:val="34"/>
    <w:rsid w:val="00F86A8A"/>
    <w:pPr>
      <w:jc w:val="both"/>
    </w:pPr>
  </w:style>
  <w:style w:type="character" w:customStyle="1" w:styleId="34">
    <w:name w:val="Основной текст 3 Знак"/>
    <w:basedOn w:val="a0"/>
    <w:link w:val="33"/>
    <w:rsid w:val="00F86A8A"/>
    <w:rPr>
      <w:rFonts w:ascii="Times New Roman" w:eastAsia="Times New Roman" w:hAnsi="Times New Roman" w:cs="Times New Roman"/>
      <w:sz w:val="24"/>
      <w:szCs w:val="24"/>
      <w:lang w:eastAsia="ru-RU"/>
    </w:rPr>
  </w:style>
  <w:style w:type="paragraph" w:styleId="25">
    <w:name w:val="Body Text Indent 2"/>
    <w:basedOn w:val="a"/>
    <w:link w:val="26"/>
    <w:rsid w:val="00F86A8A"/>
    <w:pPr>
      <w:ind w:left="120"/>
    </w:pPr>
  </w:style>
  <w:style w:type="character" w:customStyle="1" w:styleId="26">
    <w:name w:val="Основной текст с отступом 2 Знак"/>
    <w:basedOn w:val="a0"/>
    <w:link w:val="25"/>
    <w:rsid w:val="00F86A8A"/>
    <w:rPr>
      <w:rFonts w:ascii="Times New Roman" w:eastAsia="Times New Roman" w:hAnsi="Times New Roman" w:cs="Times New Roman"/>
      <w:sz w:val="24"/>
      <w:szCs w:val="24"/>
      <w:lang w:eastAsia="ru-RU"/>
    </w:rPr>
  </w:style>
  <w:style w:type="paragraph" w:customStyle="1" w:styleId="eb1">
    <w:name w:val="загоиebовок 1"/>
    <w:basedOn w:val="a"/>
    <w:next w:val="a"/>
    <w:rsid w:val="00F86A8A"/>
    <w:pPr>
      <w:keepNext/>
      <w:widowControl w:val="0"/>
    </w:pPr>
    <w:rPr>
      <w:snapToGrid w:val="0"/>
      <w:szCs w:val="20"/>
    </w:rPr>
  </w:style>
  <w:style w:type="paragraph" w:customStyle="1" w:styleId="13">
    <w:name w:val="Обычный1"/>
    <w:rsid w:val="00F86A8A"/>
    <w:pPr>
      <w:spacing w:after="0" w:line="240" w:lineRule="auto"/>
    </w:pPr>
    <w:rPr>
      <w:rFonts w:ascii="Times New Roman" w:eastAsia="Times New Roman" w:hAnsi="Times New Roman" w:cs="Times New Roman"/>
      <w:sz w:val="20"/>
      <w:szCs w:val="20"/>
      <w:lang w:eastAsia="ru-RU"/>
    </w:rPr>
  </w:style>
  <w:style w:type="character" w:styleId="af">
    <w:name w:val="FollowedHyperlink"/>
    <w:basedOn w:val="a0"/>
    <w:rsid w:val="00F86A8A"/>
    <w:rPr>
      <w:color w:val="800080"/>
      <w:u w:val="single"/>
    </w:rPr>
  </w:style>
  <w:style w:type="character" w:styleId="af0">
    <w:name w:val="Strong"/>
    <w:basedOn w:val="a0"/>
    <w:qFormat/>
    <w:rsid w:val="00F86A8A"/>
    <w:rPr>
      <w:b/>
      <w:bCs/>
    </w:rPr>
  </w:style>
  <w:style w:type="paragraph" w:customStyle="1" w:styleId="Heading">
    <w:name w:val="Heading"/>
    <w:rsid w:val="00F86A8A"/>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af1">
    <w:name w:val="Краткий обратный адрес"/>
    <w:basedOn w:val="a"/>
    <w:rsid w:val="00F86A8A"/>
  </w:style>
  <w:style w:type="paragraph" w:customStyle="1" w:styleId="af2">
    <w:name w:val="табл_строка"/>
    <w:basedOn w:val="a3"/>
    <w:rsid w:val="00F86A8A"/>
    <w:pPr>
      <w:spacing w:before="120"/>
    </w:pPr>
    <w:rPr>
      <w:szCs w:val="20"/>
    </w:rPr>
  </w:style>
  <w:style w:type="table" w:styleId="af3">
    <w:name w:val="Table Grid"/>
    <w:basedOn w:val="a1"/>
    <w:rsid w:val="00F86A8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51">
    <w:name w:val="Стиль5"/>
    <w:basedOn w:val="a"/>
    <w:link w:val="52"/>
    <w:autoRedefine/>
    <w:rsid w:val="00F86A8A"/>
    <w:pPr>
      <w:tabs>
        <w:tab w:val="left" w:pos="567"/>
      </w:tabs>
      <w:ind w:firstLine="539"/>
      <w:jc w:val="both"/>
    </w:pPr>
    <w:rPr>
      <w:bCs/>
      <w:color w:val="000000"/>
    </w:rPr>
  </w:style>
  <w:style w:type="character" w:customStyle="1" w:styleId="52">
    <w:name w:val="Стиль5 Знак"/>
    <w:basedOn w:val="a0"/>
    <w:link w:val="51"/>
    <w:rsid w:val="00F86A8A"/>
    <w:rPr>
      <w:rFonts w:ascii="Times New Roman" w:eastAsia="Times New Roman" w:hAnsi="Times New Roman" w:cs="Times New Roman"/>
      <w:bCs/>
      <w:color w:val="000000"/>
      <w:sz w:val="24"/>
      <w:szCs w:val="24"/>
      <w:lang w:eastAsia="ru-RU"/>
    </w:rPr>
  </w:style>
  <w:style w:type="paragraph" w:styleId="2">
    <w:name w:val="List Bullet 2"/>
    <w:basedOn w:val="a"/>
    <w:rsid w:val="00F86A8A"/>
    <w:pPr>
      <w:numPr>
        <w:numId w:val="4"/>
      </w:numPr>
    </w:pPr>
  </w:style>
  <w:style w:type="paragraph" w:customStyle="1" w:styleId="af4">
    <w:name w:val="табл_заголовок"/>
    <w:rsid w:val="00F86A8A"/>
    <w:pPr>
      <w:keepNext/>
      <w:keepLines/>
      <w:spacing w:after="0" w:line="240" w:lineRule="auto"/>
      <w:jc w:val="center"/>
    </w:pPr>
    <w:rPr>
      <w:rFonts w:ascii="Times New Roman" w:eastAsia="Times New Roman" w:hAnsi="Times New Roman" w:cs="Times New Roman"/>
      <w:noProof/>
      <w:sz w:val="24"/>
      <w:szCs w:val="20"/>
      <w:lang w:eastAsia="ru-RU"/>
    </w:rPr>
  </w:style>
  <w:style w:type="paragraph" w:customStyle="1" w:styleId="Normal">
    <w:name w:val="[Normal]"/>
    <w:rsid w:val="00F86A8A"/>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styleId="af5">
    <w:name w:val="Title"/>
    <w:basedOn w:val="a"/>
    <w:link w:val="af6"/>
    <w:qFormat/>
    <w:rsid w:val="00F86A8A"/>
    <w:pPr>
      <w:jc w:val="center"/>
    </w:pPr>
    <w:rPr>
      <w:b/>
      <w:bCs/>
      <w:sz w:val="22"/>
    </w:rPr>
  </w:style>
  <w:style w:type="character" w:customStyle="1" w:styleId="af6">
    <w:name w:val="Название Знак"/>
    <w:basedOn w:val="a0"/>
    <w:link w:val="af5"/>
    <w:rsid w:val="00F86A8A"/>
    <w:rPr>
      <w:rFonts w:ascii="Times New Roman" w:eastAsia="Times New Roman" w:hAnsi="Times New Roman" w:cs="Times New Roman"/>
      <w:b/>
      <w:bCs/>
      <w:szCs w:val="24"/>
      <w:lang w:eastAsia="ru-RU"/>
    </w:rPr>
  </w:style>
  <w:style w:type="paragraph" w:customStyle="1" w:styleId="Char">
    <w:name w:val="Char Знак"/>
    <w:basedOn w:val="a"/>
    <w:rsid w:val="00F86A8A"/>
    <w:pPr>
      <w:spacing w:before="100" w:beforeAutospacing="1" w:after="100" w:afterAutospacing="1"/>
    </w:pPr>
    <w:rPr>
      <w:rFonts w:ascii="Tahoma" w:hAnsi="Tahoma"/>
      <w:sz w:val="20"/>
      <w:szCs w:val="20"/>
      <w:lang w:val="en-US" w:eastAsia="en-US"/>
    </w:rPr>
  </w:style>
  <w:style w:type="paragraph" w:styleId="af7">
    <w:name w:val="Balloon Text"/>
    <w:basedOn w:val="a"/>
    <w:link w:val="af8"/>
    <w:semiHidden/>
    <w:rsid w:val="00F86A8A"/>
    <w:rPr>
      <w:rFonts w:ascii="Tahoma" w:hAnsi="Tahoma" w:cs="Tahoma"/>
      <w:sz w:val="16"/>
      <w:szCs w:val="16"/>
    </w:rPr>
  </w:style>
  <w:style w:type="character" w:customStyle="1" w:styleId="af8">
    <w:name w:val="Текст выноски Знак"/>
    <w:basedOn w:val="a0"/>
    <w:link w:val="af7"/>
    <w:semiHidden/>
    <w:rsid w:val="00F86A8A"/>
    <w:rPr>
      <w:rFonts w:ascii="Tahoma" w:eastAsia="Times New Roman" w:hAnsi="Tahoma" w:cs="Tahoma"/>
      <w:sz w:val="16"/>
      <w:szCs w:val="16"/>
      <w:lang w:eastAsia="ru-RU"/>
    </w:rPr>
  </w:style>
  <w:style w:type="paragraph" w:customStyle="1" w:styleId="Char0">
    <w:name w:val="Char Знак"/>
    <w:basedOn w:val="a"/>
    <w:link w:val="Char1"/>
    <w:rsid w:val="00F86A8A"/>
    <w:pPr>
      <w:spacing w:before="100" w:beforeAutospacing="1" w:after="100" w:afterAutospacing="1"/>
    </w:pPr>
    <w:rPr>
      <w:rFonts w:ascii="Tahoma" w:hAnsi="Tahoma"/>
      <w:sz w:val="20"/>
      <w:szCs w:val="20"/>
      <w:lang w:val="en-US" w:eastAsia="en-US"/>
    </w:rPr>
  </w:style>
  <w:style w:type="character" w:customStyle="1" w:styleId="Char1">
    <w:name w:val="Char Знак Знак"/>
    <w:basedOn w:val="a0"/>
    <w:link w:val="Char0"/>
    <w:rsid w:val="00F86A8A"/>
    <w:rPr>
      <w:rFonts w:ascii="Tahoma" w:eastAsia="Times New Roman" w:hAnsi="Tahoma" w:cs="Times New Roman"/>
      <w:sz w:val="20"/>
      <w:szCs w:val="20"/>
      <w:lang w:val="en-US"/>
    </w:rPr>
  </w:style>
  <w:style w:type="paragraph" w:customStyle="1" w:styleId="14">
    <w:name w:val="Красная строка1"/>
    <w:basedOn w:val="a3"/>
    <w:rsid w:val="00BF232A"/>
    <w:pPr>
      <w:widowControl w:val="0"/>
      <w:suppressAutoHyphens/>
      <w:spacing w:after="120"/>
      <w:ind w:firstLine="210"/>
      <w:jc w:val="left"/>
    </w:pPr>
    <w:rPr>
      <w:rFonts w:ascii="Liberation Serif" w:eastAsia="DejaVu Sans" w:hAnsi="Liberation Serif"/>
      <w:kern w:val="1"/>
      <w:lan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6A8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1"/>
    <w:qFormat/>
    <w:rsid w:val="00F86A8A"/>
    <w:pPr>
      <w:keepNext/>
      <w:jc w:val="center"/>
      <w:outlineLvl w:val="0"/>
    </w:pPr>
    <w:rPr>
      <w:sz w:val="28"/>
      <w:szCs w:val="20"/>
    </w:rPr>
  </w:style>
  <w:style w:type="paragraph" w:styleId="20">
    <w:name w:val="heading 2"/>
    <w:basedOn w:val="a"/>
    <w:next w:val="a"/>
    <w:link w:val="21"/>
    <w:unhideWhenUsed/>
    <w:qFormat/>
    <w:rsid w:val="00F86A8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F86A8A"/>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rsid w:val="00F86A8A"/>
    <w:pPr>
      <w:keepNext/>
      <w:jc w:val="right"/>
      <w:outlineLvl w:val="3"/>
    </w:pPr>
    <w:rPr>
      <w:szCs w:val="20"/>
    </w:rPr>
  </w:style>
  <w:style w:type="paragraph" w:styleId="5">
    <w:name w:val="heading 5"/>
    <w:basedOn w:val="a"/>
    <w:next w:val="a"/>
    <w:link w:val="50"/>
    <w:qFormat/>
    <w:rsid w:val="00F86A8A"/>
    <w:pPr>
      <w:keepNext/>
      <w:jc w:val="center"/>
      <w:outlineLvl w:val="4"/>
    </w:pPr>
    <w:rPr>
      <w:i/>
      <w:iCs/>
      <w:sz w:val="28"/>
    </w:rPr>
  </w:style>
  <w:style w:type="paragraph" w:styleId="6">
    <w:name w:val="heading 6"/>
    <w:basedOn w:val="a"/>
    <w:next w:val="a"/>
    <w:link w:val="60"/>
    <w:qFormat/>
    <w:rsid w:val="00F86A8A"/>
    <w:pPr>
      <w:spacing w:before="240" w:after="60"/>
      <w:outlineLvl w:val="5"/>
    </w:pPr>
    <w:rPr>
      <w:b/>
      <w:bCs/>
      <w:sz w:val="22"/>
      <w:szCs w:val="22"/>
    </w:rPr>
  </w:style>
  <w:style w:type="paragraph" w:styleId="7">
    <w:name w:val="heading 7"/>
    <w:basedOn w:val="a"/>
    <w:next w:val="a"/>
    <w:link w:val="70"/>
    <w:qFormat/>
    <w:rsid w:val="00F86A8A"/>
    <w:pPr>
      <w:keepNext/>
      <w:spacing w:line="360" w:lineRule="auto"/>
      <w:ind w:left="1559" w:right="1559"/>
      <w:jc w:val="center"/>
      <w:outlineLvl w:val="6"/>
    </w:pPr>
    <w:rPr>
      <w:b/>
      <w:i/>
      <w:iCs/>
      <w:caps/>
      <w:sz w:val="32"/>
    </w:rPr>
  </w:style>
  <w:style w:type="paragraph" w:styleId="8">
    <w:name w:val="heading 8"/>
    <w:basedOn w:val="a"/>
    <w:next w:val="a"/>
    <w:link w:val="80"/>
    <w:qFormat/>
    <w:rsid w:val="00F86A8A"/>
    <w:pPr>
      <w:keepNext/>
      <w:outlineLvl w:val="7"/>
    </w:pPr>
    <w:rPr>
      <w:b/>
      <w:bCs/>
      <w:i/>
      <w:iCs/>
      <w:sz w:val="18"/>
    </w:rPr>
  </w:style>
  <w:style w:type="paragraph" w:styleId="9">
    <w:name w:val="heading 9"/>
    <w:basedOn w:val="a"/>
    <w:next w:val="a"/>
    <w:link w:val="90"/>
    <w:qFormat/>
    <w:rsid w:val="00F86A8A"/>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
    <w:name w:val="S_Обычный"/>
    <w:basedOn w:val="a"/>
    <w:link w:val="S0"/>
    <w:rsid w:val="00F86A8A"/>
    <w:pPr>
      <w:spacing w:line="360" w:lineRule="auto"/>
      <w:ind w:firstLine="709"/>
      <w:jc w:val="both"/>
    </w:pPr>
  </w:style>
  <w:style w:type="character" w:customStyle="1" w:styleId="S0">
    <w:name w:val="S_Обычный Знак"/>
    <w:basedOn w:val="a0"/>
    <w:link w:val="S"/>
    <w:rsid w:val="00F86A8A"/>
    <w:rPr>
      <w:rFonts w:ascii="Times New Roman" w:eastAsia="Times New Roman" w:hAnsi="Times New Roman" w:cs="Times New Roman"/>
      <w:sz w:val="24"/>
      <w:szCs w:val="24"/>
      <w:lang w:eastAsia="ru-RU"/>
    </w:rPr>
  </w:style>
  <w:style w:type="paragraph" w:customStyle="1" w:styleId="S1">
    <w:name w:val="S_Заголовок 1"/>
    <w:basedOn w:val="a"/>
    <w:rsid w:val="00F86A8A"/>
    <w:pPr>
      <w:numPr>
        <w:numId w:val="3"/>
      </w:numPr>
      <w:jc w:val="center"/>
    </w:pPr>
    <w:rPr>
      <w:b/>
      <w:caps/>
    </w:rPr>
  </w:style>
  <w:style w:type="paragraph" w:customStyle="1" w:styleId="S2">
    <w:name w:val="S_Заголовок 2"/>
    <w:basedOn w:val="20"/>
    <w:next w:val="eb1"/>
    <w:rsid w:val="00F86A8A"/>
    <w:pPr>
      <w:keepNext w:val="0"/>
      <w:keepLines w:val="0"/>
      <w:numPr>
        <w:ilvl w:val="1"/>
        <w:numId w:val="3"/>
      </w:numPr>
      <w:tabs>
        <w:tab w:val="num" w:pos="1134"/>
      </w:tabs>
      <w:spacing w:before="0" w:line="360" w:lineRule="auto"/>
      <w:ind w:left="0" w:firstLine="709"/>
      <w:jc w:val="both"/>
    </w:pPr>
    <w:rPr>
      <w:rFonts w:ascii="Times New Roman" w:eastAsia="Times New Roman" w:hAnsi="Times New Roman" w:cs="Times New Roman"/>
      <w:bCs w:val="0"/>
      <w:color w:val="auto"/>
      <w:sz w:val="24"/>
      <w:szCs w:val="24"/>
    </w:rPr>
  </w:style>
  <w:style w:type="paragraph" w:customStyle="1" w:styleId="S3">
    <w:name w:val="S_Заголовок 3"/>
    <w:basedOn w:val="3"/>
    <w:link w:val="S30"/>
    <w:rsid w:val="00F86A8A"/>
    <w:pPr>
      <w:keepNext w:val="0"/>
      <w:keepLines w:val="0"/>
      <w:numPr>
        <w:ilvl w:val="2"/>
        <w:numId w:val="3"/>
      </w:numPr>
      <w:tabs>
        <w:tab w:val="clear" w:pos="1620"/>
        <w:tab w:val="num" w:pos="1418"/>
      </w:tabs>
      <w:spacing w:before="0" w:line="360" w:lineRule="auto"/>
      <w:ind w:left="0" w:firstLine="709"/>
    </w:pPr>
    <w:rPr>
      <w:rFonts w:ascii="Times New Roman" w:eastAsia="Times New Roman" w:hAnsi="Times New Roman" w:cs="Times New Roman"/>
      <w:b w:val="0"/>
      <w:bCs w:val="0"/>
      <w:color w:val="auto"/>
      <w:u w:val="single"/>
    </w:rPr>
  </w:style>
  <w:style w:type="character" w:customStyle="1" w:styleId="S30">
    <w:name w:val="S_Заголовок 3 Знак"/>
    <w:basedOn w:val="a0"/>
    <w:link w:val="S3"/>
    <w:rsid w:val="00F86A8A"/>
    <w:rPr>
      <w:rFonts w:ascii="Times New Roman" w:eastAsia="Times New Roman" w:hAnsi="Times New Roman" w:cs="Times New Roman"/>
      <w:sz w:val="24"/>
      <w:szCs w:val="24"/>
      <w:u w:val="single"/>
      <w:lang w:eastAsia="ru-RU"/>
    </w:rPr>
  </w:style>
  <w:style w:type="character" w:customStyle="1" w:styleId="21">
    <w:name w:val="Заголовок 2 Знак"/>
    <w:basedOn w:val="a0"/>
    <w:link w:val="20"/>
    <w:uiPriority w:val="9"/>
    <w:semiHidden/>
    <w:rsid w:val="00F86A8A"/>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semiHidden/>
    <w:rsid w:val="00F86A8A"/>
    <w:rPr>
      <w:rFonts w:asciiTheme="majorHAnsi" w:eastAsiaTheme="majorEastAsia" w:hAnsiTheme="majorHAnsi" w:cstheme="majorBidi"/>
      <w:b/>
      <w:bCs/>
      <w:color w:val="4F81BD" w:themeColor="accent1"/>
      <w:sz w:val="24"/>
      <w:szCs w:val="24"/>
      <w:lang w:eastAsia="ru-RU"/>
    </w:rPr>
  </w:style>
  <w:style w:type="character" w:customStyle="1" w:styleId="10">
    <w:name w:val="Заголовок 1 Знак"/>
    <w:basedOn w:val="a0"/>
    <w:rsid w:val="00F86A8A"/>
    <w:rPr>
      <w:rFonts w:asciiTheme="majorHAnsi" w:eastAsiaTheme="majorEastAsia" w:hAnsiTheme="majorHAnsi" w:cstheme="majorBidi"/>
      <w:b/>
      <w:bCs/>
      <w:color w:val="365F91" w:themeColor="accent1" w:themeShade="BF"/>
      <w:sz w:val="28"/>
      <w:szCs w:val="28"/>
      <w:lang w:eastAsia="ru-RU"/>
    </w:rPr>
  </w:style>
  <w:style w:type="character" w:customStyle="1" w:styleId="40">
    <w:name w:val="Заголовок 4 Знак"/>
    <w:basedOn w:val="a0"/>
    <w:link w:val="4"/>
    <w:rsid w:val="00F86A8A"/>
    <w:rPr>
      <w:rFonts w:ascii="Times New Roman" w:eastAsia="Times New Roman" w:hAnsi="Times New Roman" w:cs="Times New Roman"/>
      <w:sz w:val="24"/>
      <w:szCs w:val="20"/>
      <w:lang w:eastAsia="ru-RU"/>
    </w:rPr>
  </w:style>
  <w:style w:type="character" w:customStyle="1" w:styleId="50">
    <w:name w:val="Заголовок 5 Знак"/>
    <w:basedOn w:val="a0"/>
    <w:link w:val="5"/>
    <w:rsid w:val="00F86A8A"/>
    <w:rPr>
      <w:rFonts w:ascii="Times New Roman" w:eastAsia="Times New Roman" w:hAnsi="Times New Roman" w:cs="Times New Roman"/>
      <w:i/>
      <w:iCs/>
      <w:sz w:val="28"/>
      <w:szCs w:val="24"/>
      <w:lang w:eastAsia="ru-RU"/>
    </w:rPr>
  </w:style>
  <w:style w:type="character" w:customStyle="1" w:styleId="60">
    <w:name w:val="Заголовок 6 Знак"/>
    <w:basedOn w:val="a0"/>
    <w:link w:val="6"/>
    <w:rsid w:val="00F86A8A"/>
    <w:rPr>
      <w:rFonts w:ascii="Times New Roman" w:eastAsia="Times New Roman" w:hAnsi="Times New Roman" w:cs="Times New Roman"/>
      <w:b/>
      <w:bCs/>
      <w:lang w:eastAsia="ru-RU"/>
    </w:rPr>
  </w:style>
  <w:style w:type="character" w:customStyle="1" w:styleId="70">
    <w:name w:val="Заголовок 7 Знак"/>
    <w:basedOn w:val="a0"/>
    <w:link w:val="7"/>
    <w:rsid w:val="00F86A8A"/>
    <w:rPr>
      <w:rFonts w:ascii="Times New Roman" w:eastAsia="Times New Roman" w:hAnsi="Times New Roman" w:cs="Times New Roman"/>
      <w:b/>
      <w:i/>
      <w:iCs/>
      <w:caps/>
      <w:sz w:val="32"/>
      <w:szCs w:val="24"/>
      <w:lang w:eastAsia="ru-RU"/>
    </w:rPr>
  </w:style>
  <w:style w:type="character" w:customStyle="1" w:styleId="80">
    <w:name w:val="Заголовок 8 Знак"/>
    <w:basedOn w:val="a0"/>
    <w:link w:val="8"/>
    <w:rsid w:val="00F86A8A"/>
    <w:rPr>
      <w:rFonts w:ascii="Times New Roman" w:eastAsia="Times New Roman" w:hAnsi="Times New Roman" w:cs="Times New Roman"/>
      <w:b/>
      <w:bCs/>
      <w:i/>
      <w:iCs/>
      <w:sz w:val="18"/>
      <w:szCs w:val="24"/>
      <w:lang w:eastAsia="ru-RU"/>
    </w:rPr>
  </w:style>
  <w:style w:type="character" w:customStyle="1" w:styleId="90">
    <w:name w:val="Заголовок 9 Знак"/>
    <w:basedOn w:val="a0"/>
    <w:link w:val="9"/>
    <w:rsid w:val="00F86A8A"/>
    <w:rPr>
      <w:rFonts w:ascii="Arial" w:eastAsia="Times New Roman" w:hAnsi="Arial" w:cs="Arial"/>
      <w:lang w:eastAsia="ru-RU"/>
    </w:rPr>
  </w:style>
  <w:style w:type="character" w:customStyle="1" w:styleId="11">
    <w:name w:val="Заголовок 1 Знак1"/>
    <w:basedOn w:val="a0"/>
    <w:link w:val="1"/>
    <w:rsid w:val="00F86A8A"/>
    <w:rPr>
      <w:rFonts w:ascii="Times New Roman" w:eastAsia="Times New Roman" w:hAnsi="Times New Roman" w:cs="Times New Roman"/>
      <w:sz w:val="28"/>
      <w:szCs w:val="20"/>
      <w:lang w:eastAsia="ru-RU"/>
    </w:rPr>
  </w:style>
  <w:style w:type="paragraph" w:styleId="a3">
    <w:name w:val="Body Text"/>
    <w:basedOn w:val="a"/>
    <w:link w:val="a4"/>
    <w:rsid w:val="00F86A8A"/>
    <w:pPr>
      <w:jc w:val="center"/>
    </w:pPr>
  </w:style>
  <w:style w:type="character" w:customStyle="1" w:styleId="a4">
    <w:name w:val="Основной текст Знак"/>
    <w:basedOn w:val="a0"/>
    <w:link w:val="a3"/>
    <w:rsid w:val="00F86A8A"/>
    <w:rPr>
      <w:rFonts w:ascii="Times New Roman" w:eastAsia="Times New Roman" w:hAnsi="Times New Roman" w:cs="Times New Roman"/>
      <w:sz w:val="24"/>
      <w:szCs w:val="24"/>
      <w:lang w:eastAsia="ru-RU"/>
    </w:rPr>
  </w:style>
  <w:style w:type="paragraph" w:styleId="a5">
    <w:name w:val="Block Text"/>
    <w:basedOn w:val="a"/>
    <w:rsid w:val="00F86A8A"/>
    <w:pPr>
      <w:tabs>
        <w:tab w:val="left" w:pos="18659"/>
        <w:tab w:val="left" w:pos="19635"/>
        <w:tab w:val="left" w:pos="20651"/>
        <w:tab w:val="left" w:pos="21627"/>
        <w:tab w:val="left" w:pos="22603"/>
      </w:tabs>
      <w:spacing w:line="360" w:lineRule="auto"/>
      <w:ind w:left="284" w:right="284" w:firstLine="737"/>
      <w:jc w:val="both"/>
    </w:pPr>
    <w:rPr>
      <w:sz w:val="28"/>
    </w:rPr>
  </w:style>
  <w:style w:type="paragraph" w:customStyle="1" w:styleId="xl31">
    <w:name w:val="xl31"/>
    <w:basedOn w:val="a"/>
    <w:rsid w:val="00F86A8A"/>
    <w:pPr>
      <w:spacing w:before="100" w:beforeAutospacing="1" w:after="100" w:afterAutospacing="1"/>
      <w:jc w:val="center"/>
    </w:pPr>
    <w:rPr>
      <w:rFonts w:ascii="Arial Unicode MS" w:eastAsia="Arial Unicode MS" w:hAnsi="Arial Unicode MS" w:cs="Arial Unicode MS"/>
    </w:rPr>
  </w:style>
  <w:style w:type="paragraph" w:styleId="a6">
    <w:name w:val="footer"/>
    <w:basedOn w:val="a"/>
    <w:link w:val="a7"/>
    <w:rsid w:val="00F86A8A"/>
    <w:pPr>
      <w:tabs>
        <w:tab w:val="center" w:pos="4677"/>
        <w:tab w:val="right" w:pos="9355"/>
      </w:tabs>
    </w:pPr>
  </w:style>
  <w:style w:type="character" w:customStyle="1" w:styleId="a7">
    <w:name w:val="Нижний колонтитул Знак"/>
    <w:basedOn w:val="a0"/>
    <w:link w:val="a6"/>
    <w:rsid w:val="00F86A8A"/>
    <w:rPr>
      <w:rFonts w:ascii="Times New Roman" w:eastAsia="Times New Roman" w:hAnsi="Times New Roman" w:cs="Times New Roman"/>
      <w:sz w:val="24"/>
      <w:szCs w:val="24"/>
      <w:lang w:eastAsia="ru-RU"/>
    </w:rPr>
  </w:style>
  <w:style w:type="character" w:styleId="a8">
    <w:name w:val="page number"/>
    <w:basedOn w:val="a0"/>
    <w:rsid w:val="00F86A8A"/>
  </w:style>
  <w:style w:type="paragraph" w:styleId="a9">
    <w:name w:val="header"/>
    <w:basedOn w:val="a"/>
    <w:link w:val="aa"/>
    <w:rsid w:val="00F86A8A"/>
    <w:pPr>
      <w:tabs>
        <w:tab w:val="center" w:pos="4677"/>
        <w:tab w:val="right" w:pos="9355"/>
      </w:tabs>
    </w:pPr>
  </w:style>
  <w:style w:type="character" w:customStyle="1" w:styleId="aa">
    <w:name w:val="Верхний колонтитул Знак"/>
    <w:basedOn w:val="a0"/>
    <w:link w:val="a9"/>
    <w:rsid w:val="00F86A8A"/>
    <w:rPr>
      <w:rFonts w:ascii="Times New Roman" w:eastAsia="Times New Roman" w:hAnsi="Times New Roman" w:cs="Times New Roman"/>
      <w:sz w:val="24"/>
      <w:szCs w:val="24"/>
      <w:lang w:eastAsia="ru-RU"/>
    </w:rPr>
  </w:style>
  <w:style w:type="paragraph" w:styleId="12">
    <w:name w:val="toc 1"/>
    <w:basedOn w:val="a"/>
    <w:next w:val="a"/>
    <w:autoRedefine/>
    <w:semiHidden/>
    <w:rsid w:val="00F86A8A"/>
    <w:rPr>
      <w:b/>
      <w:bCs/>
      <w:iCs/>
    </w:rPr>
  </w:style>
  <w:style w:type="paragraph" w:styleId="22">
    <w:name w:val="toc 2"/>
    <w:basedOn w:val="a"/>
    <w:next w:val="a"/>
    <w:autoRedefine/>
    <w:semiHidden/>
    <w:rsid w:val="00F86A8A"/>
    <w:pPr>
      <w:tabs>
        <w:tab w:val="left" w:pos="360"/>
      </w:tabs>
      <w:ind w:left="360"/>
    </w:pPr>
    <w:rPr>
      <w:bCs/>
      <w:i/>
    </w:rPr>
  </w:style>
  <w:style w:type="character" w:styleId="ab">
    <w:name w:val="Hyperlink"/>
    <w:basedOn w:val="a0"/>
    <w:rsid w:val="00F86A8A"/>
    <w:rPr>
      <w:color w:val="0000FF"/>
      <w:u w:val="single"/>
    </w:rPr>
  </w:style>
  <w:style w:type="paragraph" w:styleId="23">
    <w:name w:val="Body Text 2"/>
    <w:basedOn w:val="a"/>
    <w:link w:val="24"/>
    <w:rsid w:val="00F86A8A"/>
    <w:pPr>
      <w:spacing w:after="120" w:line="480" w:lineRule="auto"/>
    </w:pPr>
  </w:style>
  <w:style w:type="character" w:customStyle="1" w:styleId="24">
    <w:name w:val="Основной текст 2 Знак"/>
    <w:basedOn w:val="a0"/>
    <w:link w:val="23"/>
    <w:rsid w:val="00F86A8A"/>
    <w:rPr>
      <w:rFonts w:ascii="Times New Roman" w:eastAsia="Times New Roman" w:hAnsi="Times New Roman" w:cs="Times New Roman"/>
      <w:sz w:val="24"/>
      <w:szCs w:val="24"/>
      <w:lang w:eastAsia="ru-RU"/>
    </w:rPr>
  </w:style>
  <w:style w:type="paragraph" w:styleId="ac">
    <w:name w:val="Body Text Indent"/>
    <w:basedOn w:val="a"/>
    <w:link w:val="ad"/>
    <w:rsid w:val="00F86A8A"/>
    <w:pPr>
      <w:spacing w:after="120"/>
      <w:ind w:left="283"/>
    </w:pPr>
  </w:style>
  <w:style w:type="character" w:customStyle="1" w:styleId="ad">
    <w:name w:val="Основной текст с отступом Знак"/>
    <w:basedOn w:val="a0"/>
    <w:link w:val="ac"/>
    <w:rsid w:val="00F86A8A"/>
    <w:rPr>
      <w:rFonts w:ascii="Times New Roman" w:eastAsia="Times New Roman" w:hAnsi="Times New Roman" w:cs="Times New Roman"/>
      <w:sz w:val="24"/>
      <w:szCs w:val="24"/>
      <w:lang w:eastAsia="ru-RU"/>
    </w:rPr>
  </w:style>
  <w:style w:type="paragraph" w:styleId="ae">
    <w:name w:val="Normal (Web)"/>
    <w:basedOn w:val="a"/>
    <w:rsid w:val="00F86A8A"/>
    <w:pPr>
      <w:spacing w:before="100" w:beforeAutospacing="1" w:after="100" w:afterAutospacing="1"/>
    </w:pPr>
    <w:rPr>
      <w:rFonts w:ascii="Tahoma" w:hAnsi="Tahoma" w:cs="Tahoma"/>
      <w:color w:val="656565"/>
      <w:sz w:val="14"/>
      <w:szCs w:val="14"/>
    </w:rPr>
  </w:style>
  <w:style w:type="paragraph" w:customStyle="1" w:styleId="210">
    <w:name w:val="Основной текст 21"/>
    <w:basedOn w:val="a"/>
    <w:rsid w:val="00F86A8A"/>
    <w:pPr>
      <w:widowControl w:val="0"/>
      <w:overflowPunct w:val="0"/>
      <w:autoSpaceDE w:val="0"/>
      <w:autoSpaceDN w:val="0"/>
      <w:adjustRightInd w:val="0"/>
      <w:ind w:firstLine="283"/>
      <w:jc w:val="both"/>
      <w:textAlignment w:val="baseline"/>
    </w:pPr>
    <w:rPr>
      <w:szCs w:val="20"/>
    </w:rPr>
  </w:style>
  <w:style w:type="paragraph" w:styleId="31">
    <w:name w:val="Body Text Indent 3"/>
    <w:basedOn w:val="a"/>
    <w:link w:val="32"/>
    <w:rsid w:val="00F86A8A"/>
    <w:pPr>
      <w:spacing w:line="360" w:lineRule="auto"/>
      <w:ind w:left="567"/>
      <w:jc w:val="both"/>
    </w:pPr>
    <w:rPr>
      <w:sz w:val="28"/>
      <w:szCs w:val="20"/>
    </w:rPr>
  </w:style>
  <w:style w:type="character" w:customStyle="1" w:styleId="32">
    <w:name w:val="Основной текст с отступом 3 Знак"/>
    <w:basedOn w:val="a0"/>
    <w:link w:val="31"/>
    <w:rsid w:val="00F86A8A"/>
    <w:rPr>
      <w:rFonts w:ascii="Times New Roman" w:eastAsia="Times New Roman" w:hAnsi="Times New Roman" w:cs="Times New Roman"/>
      <w:sz w:val="28"/>
      <w:szCs w:val="20"/>
      <w:lang w:eastAsia="ru-RU"/>
    </w:rPr>
  </w:style>
  <w:style w:type="paragraph" w:styleId="33">
    <w:name w:val="Body Text 3"/>
    <w:basedOn w:val="a"/>
    <w:link w:val="34"/>
    <w:rsid w:val="00F86A8A"/>
    <w:pPr>
      <w:jc w:val="both"/>
    </w:pPr>
  </w:style>
  <w:style w:type="character" w:customStyle="1" w:styleId="34">
    <w:name w:val="Основной текст 3 Знак"/>
    <w:basedOn w:val="a0"/>
    <w:link w:val="33"/>
    <w:rsid w:val="00F86A8A"/>
    <w:rPr>
      <w:rFonts w:ascii="Times New Roman" w:eastAsia="Times New Roman" w:hAnsi="Times New Roman" w:cs="Times New Roman"/>
      <w:sz w:val="24"/>
      <w:szCs w:val="24"/>
      <w:lang w:eastAsia="ru-RU"/>
    </w:rPr>
  </w:style>
  <w:style w:type="paragraph" w:styleId="25">
    <w:name w:val="Body Text Indent 2"/>
    <w:basedOn w:val="a"/>
    <w:link w:val="26"/>
    <w:rsid w:val="00F86A8A"/>
    <w:pPr>
      <w:ind w:left="120"/>
    </w:pPr>
  </w:style>
  <w:style w:type="character" w:customStyle="1" w:styleId="26">
    <w:name w:val="Основной текст с отступом 2 Знак"/>
    <w:basedOn w:val="a0"/>
    <w:link w:val="25"/>
    <w:rsid w:val="00F86A8A"/>
    <w:rPr>
      <w:rFonts w:ascii="Times New Roman" w:eastAsia="Times New Roman" w:hAnsi="Times New Roman" w:cs="Times New Roman"/>
      <w:sz w:val="24"/>
      <w:szCs w:val="24"/>
      <w:lang w:eastAsia="ru-RU"/>
    </w:rPr>
  </w:style>
  <w:style w:type="paragraph" w:customStyle="1" w:styleId="eb1">
    <w:name w:val="загоиebовок 1"/>
    <w:basedOn w:val="a"/>
    <w:next w:val="a"/>
    <w:rsid w:val="00F86A8A"/>
    <w:pPr>
      <w:keepNext/>
      <w:widowControl w:val="0"/>
    </w:pPr>
    <w:rPr>
      <w:snapToGrid w:val="0"/>
      <w:szCs w:val="20"/>
    </w:rPr>
  </w:style>
  <w:style w:type="paragraph" w:customStyle="1" w:styleId="13">
    <w:name w:val="Обычный1"/>
    <w:rsid w:val="00F86A8A"/>
    <w:pPr>
      <w:spacing w:after="0" w:line="240" w:lineRule="auto"/>
    </w:pPr>
    <w:rPr>
      <w:rFonts w:ascii="Times New Roman" w:eastAsia="Times New Roman" w:hAnsi="Times New Roman" w:cs="Times New Roman"/>
      <w:sz w:val="20"/>
      <w:szCs w:val="20"/>
      <w:lang w:eastAsia="ru-RU"/>
    </w:rPr>
  </w:style>
  <w:style w:type="character" w:styleId="af">
    <w:name w:val="FollowedHyperlink"/>
    <w:basedOn w:val="a0"/>
    <w:rsid w:val="00F86A8A"/>
    <w:rPr>
      <w:color w:val="800080"/>
      <w:u w:val="single"/>
    </w:rPr>
  </w:style>
  <w:style w:type="character" w:styleId="af0">
    <w:name w:val="Strong"/>
    <w:basedOn w:val="a0"/>
    <w:qFormat/>
    <w:rsid w:val="00F86A8A"/>
    <w:rPr>
      <w:b/>
      <w:bCs/>
    </w:rPr>
  </w:style>
  <w:style w:type="paragraph" w:customStyle="1" w:styleId="Heading">
    <w:name w:val="Heading"/>
    <w:rsid w:val="00F86A8A"/>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af1">
    <w:name w:val="Краткий обратный адрес"/>
    <w:basedOn w:val="a"/>
    <w:rsid w:val="00F86A8A"/>
  </w:style>
  <w:style w:type="paragraph" w:customStyle="1" w:styleId="af2">
    <w:name w:val="табл_строка"/>
    <w:basedOn w:val="a3"/>
    <w:rsid w:val="00F86A8A"/>
    <w:pPr>
      <w:spacing w:before="120"/>
    </w:pPr>
    <w:rPr>
      <w:szCs w:val="20"/>
    </w:rPr>
  </w:style>
  <w:style w:type="table" w:styleId="af3">
    <w:name w:val="Table Grid"/>
    <w:basedOn w:val="a1"/>
    <w:rsid w:val="00F86A8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51">
    <w:name w:val="Стиль5"/>
    <w:basedOn w:val="a"/>
    <w:link w:val="52"/>
    <w:autoRedefine/>
    <w:rsid w:val="00F86A8A"/>
    <w:pPr>
      <w:tabs>
        <w:tab w:val="left" w:pos="567"/>
      </w:tabs>
      <w:ind w:firstLine="539"/>
      <w:jc w:val="both"/>
    </w:pPr>
    <w:rPr>
      <w:bCs/>
      <w:color w:val="000000"/>
    </w:rPr>
  </w:style>
  <w:style w:type="character" w:customStyle="1" w:styleId="52">
    <w:name w:val="Стиль5 Знак"/>
    <w:basedOn w:val="a0"/>
    <w:link w:val="51"/>
    <w:rsid w:val="00F86A8A"/>
    <w:rPr>
      <w:rFonts w:ascii="Times New Roman" w:eastAsia="Times New Roman" w:hAnsi="Times New Roman" w:cs="Times New Roman"/>
      <w:bCs/>
      <w:color w:val="000000"/>
      <w:sz w:val="24"/>
      <w:szCs w:val="24"/>
      <w:lang w:eastAsia="ru-RU"/>
    </w:rPr>
  </w:style>
  <w:style w:type="paragraph" w:styleId="2">
    <w:name w:val="List Bullet 2"/>
    <w:basedOn w:val="a"/>
    <w:rsid w:val="00F86A8A"/>
    <w:pPr>
      <w:numPr>
        <w:numId w:val="4"/>
      </w:numPr>
    </w:pPr>
  </w:style>
  <w:style w:type="paragraph" w:customStyle="1" w:styleId="af4">
    <w:name w:val="табл_заголовок"/>
    <w:rsid w:val="00F86A8A"/>
    <w:pPr>
      <w:keepNext/>
      <w:keepLines/>
      <w:spacing w:after="0" w:line="240" w:lineRule="auto"/>
      <w:jc w:val="center"/>
    </w:pPr>
    <w:rPr>
      <w:rFonts w:ascii="Times New Roman" w:eastAsia="Times New Roman" w:hAnsi="Times New Roman" w:cs="Times New Roman"/>
      <w:noProof/>
      <w:sz w:val="24"/>
      <w:szCs w:val="20"/>
      <w:lang w:eastAsia="ru-RU"/>
    </w:rPr>
  </w:style>
  <w:style w:type="paragraph" w:customStyle="1" w:styleId="Normal">
    <w:name w:val="[Normal]"/>
    <w:rsid w:val="00F86A8A"/>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styleId="af5">
    <w:name w:val="Title"/>
    <w:basedOn w:val="a"/>
    <w:link w:val="af6"/>
    <w:qFormat/>
    <w:rsid w:val="00F86A8A"/>
    <w:pPr>
      <w:jc w:val="center"/>
    </w:pPr>
    <w:rPr>
      <w:b/>
      <w:bCs/>
      <w:sz w:val="22"/>
    </w:rPr>
  </w:style>
  <w:style w:type="character" w:customStyle="1" w:styleId="af6">
    <w:name w:val="Название Знак"/>
    <w:basedOn w:val="a0"/>
    <w:link w:val="af5"/>
    <w:rsid w:val="00F86A8A"/>
    <w:rPr>
      <w:rFonts w:ascii="Times New Roman" w:eastAsia="Times New Roman" w:hAnsi="Times New Roman" w:cs="Times New Roman"/>
      <w:b/>
      <w:bCs/>
      <w:szCs w:val="24"/>
      <w:lang w:eastAsia="ru-RU"/>
    </w:rPr>
  </w:style>
  <w:style w:type="paragraph" w:customStyle="1" w:styleId="Char">
    <w:name w:val="Char Знак"/>
    <w:basedOn w:val="a"/>
    <w:rsid w:val="00F86A8A"/>
    <w:pPr>
      <w:spacing w:before="100" w:beforeAutospacing="1" w:after="100" w:afterAutospacing="1"/>
    </w:pPr>
    <w:rPr>
      <w:rFonts w:ascii="Tahoma" w:hAnsi="Tahoma"/>
      <w:sz w:val="20"/>
      <w:szCs w:val="20"/>
      <w:lang w:val="en-US" w:eastAsia="en-US"/>
    </w:rPr>
  </w:style>
  <w:style w:type="paragraph" w:styleId="af7">
    <w:name w:val="Balloon Text"/>
    <w:basedOn w:val="a"/>
    <w:link w:val="af8"/>
    <w:semiHidden/>
    <w:rsid w:val="00F86A8A"/>
    <w:rPr>
      <w:rFonts w:ascii="Tahoma" w:hAnsi="Tahoma" w:cs="Tahoma"/>
      <w:sz w:val="16"/>
      <w:szCs w:val="16"/>
    </w:rPr>
  </w:style>
  <w:style w:type="character" w:customStyle="1" w:styleId="af8">
    <w:name w:val="Текст выноски Знак"/>
    <w:basedOn w:val="a0"/>
    <w:link w:val="af7"/>
    <w:semiHidden/>
    <w:rsid w:val="00F86A8A"/>
    <w:rPr>
      <w:rFonts w:ascii="Tahoma" w:eastAsia="Times New Roman" w:hAnsi="Tahoma" w:cs="Tahoma"/>
      <w:sz w:val="16"/>
      <w:szCs w:val="16"/>
      <w:lang w:eastAsia="ru-RU"/>
    </w:rPr>
  </w:style>
  <w:style w:type="paragraph" w:customStyle="1" w:styleId="Char0">
    <w:name w:val="Char Знак"/>
    <w:basedOn w:val="a"/>
    <w:link w:val="Char1"/>
    <w:rsid w:val="00F86A8A"/>
    <w:pPr>
      <w:spacing w:before="100" w:beforeAutospacing="1" w:after="100" w:afterAutospacing="1"/>
    </w:pPr>
    <w:rPr>
      <w:rFonts w:ascii="Tahoma" w:hAnsi="Tahoma"/>
      <w:sz w:val="20"/>
      <w:szCs w:val="20"/>
      <w:lang w:val="en-US" w:eastAsia="en-US"/>
    </w:rPr>
  </w:style>
  <w:style w:type="character" w:customStyle="1" w:styleId="Char1">
    <w:name w:val="Char Знак Знак"/>
    <w:basedOn w:val="a0"/>
    <w:link w:val="Char0"/>
    <w:rsid w:val="00F86A8A"/>
    <w:rPr>
      <w:rFonts w:ascii="Tahoma" w:eastAsia="Times New Roman" w:hAnsi="Tahoma" w:cs="Times New Roman"/>
      <w:sz w:val="20"/>
      <w:szCs w:val="20"/>
      <w:lang w:val="en-US"/>
    </w:rPr>
  </w:style>
  <w:style w:type="paragraph" w:customStyle="1" w:styleId="14">
    <w:name w:val="Красная строка1"/>
    <w:basedOn w:val="a3"/>
    <w:rsid w:val="00BF232A"/>
    <w:pPr>
      <w:widowControl w:val="0"/>
      <w:suppressAutoHyphens/>
      <w:spacing w:after="120"/>
      <w:ind w:firstLine="210"/>
      <w:jc w:val="left"/>
    </w:pPr>
    <w:rPr>
      <w:rFonts w:ascii="Liberation Serif" w:eastAsia="DejaVu Sans" w:hAnsi="Liberation Serif"/>
      <w:kern w:val="1"/>
      <w:lan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6443</Words>
  <Characters>36729</Characters>
  <Application>Microsoft Office Word</Application>
  <DocSecurity>0</DocSecurity>
  <Lines>306</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Пользователь Windows</cp:lastModifiedBy>
  <cp:revision>2</cp:revision>
  <dcterms:created xsi:type="dcterms:W3CDTF">2018-12-13T06:28:00Z</dcterms:created>
  <dcterms:modified xsi:type="dcterms:W3CDTF">2018-12-13T06:28:00Z</dcterms:modified>
</cp:coreProperties>
</file>