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r>
    </w:p>
    <w:p>
      <w:pPr>
        <w:pStyle w:val="Normal"/>
        <w:widowControl w:val="false"/>
        <w:jc w:val="center"/>
        <w:rPr>
          <w:b/>
          <w:b/>
          <w:bCs/>
          <w:sz w:val="28"/>
          <w:szCs w:val="28"/>
        </w:rPr>
      </w:pPr>
      <w:r>
        <w:rPr>
          <w:b/>
          <w:bCs/>
          <w:sz w:val="28"/>
          <w:szCs w:val="28"/>
        </w:rPr>
        <w:t>РЕСПУБЛИКА  МОРДОВИЯ</w:t>
      </w:r>
    </w:p>
    <w:p>
      <w:pPr>
        <w:pStyle w:val="Normal"/>
        <w:widowControl w:val="false"/>
        <w:jc w:val="center"/>
        <w:rPr>
          <w:b/>
          <w:b/>
          <w:bCs/>
          <w:sz w:val="28"/>
          <w:szCs w:val="28"/>
        </w:rPr>
      </w:pPr>
      <w:r>
        <w:rPr>
          <w:b/>
          <w:bCs/>
          <w:sz w:val="28"/>
          <w:szCs w:val="28"/>
        </w:rPr>
      </w:r>
    </w:p>
    <w:p>
      <w:pPr>
        <w:pStyle w:val="Normal"/>
        <w:widowControl w:val="false"/>
        <w:jc w:val="center"/>
        <w:rPr>
          <w:sz w:val="28"/>
          <w:szCs w:val="28"/>
        </w:rPr>
      </w:pPr>
      <w:r>
        <w:rPr>
          <w:b/>
          <w:bCs/>
          <w:sz w:val="28"/>
          <w:szCs w:val="28"/>
        </w:rPr>
        <w:t>СОВЕТ ДЕПУТАТОВ ТАТАРСКО-ТАВЛИНСКОГО СЕЛЬСКОГО ПОСЕЛЕНИЯ ЛЯМБИРСКОГО МУНИЦИПАЛЬНОГО РАЙОНА</w:t>
      </w:r>
    </w:p>
    <w:p>
      <w:pPr>
        <w:pStyle w:val="Normal"/>
        <w:widowControl w:val="false"/>
        <w:jc w:val="center"/>
        <w:rPr>
          <w:sz w:val="28"/>
          <w:szCs w:val="28"/>
        </w:rPr>
      </w:pPr>
      <w:r>
        <w:rPr>
          <w:b/>
          <w:bCs/>
          <w:sz w:val="28"/>
          <w:szCs w:val="28"/>
        </w:rPr>
        <w:t>РЕСПУБЛИКИ МОРДОВИЯ</w:t>
      </w:r>
    </w:p>
    <w:p>
      <w:pPr>
        <w:pStyle w:val="Normal"/>
        <w:widowControl w:val="false"/>
        <w:jc w:val="center"/>
        <w:rPr>
          <w:b/>
          <w:b/>
          <w:bCs/>
          <w:sz w:val="32"/>
          <w:szCs w:val="32"/>
        </w:rPr>
      </w:pPr>
      <w:r>
        <w:rPr>
          <w:b/>
          <w:bCs/>
          <w:sz w:val="32"/>
          <w:szCs w:val="32"/>
        </w:rPr>
      </w:r>
    </w:p>
    <w:p>
      <w:pPr>
        <w:pStyle w:val="Normal"/>
        <w:widowControl w:val="false"/>
        <w:jc w:val="center"/>
        <w:rPr>
          <w:b/>
          <w:b/>
          <w:bCs/>
          <w:sz w:val="32"/>
          <w:szCs w:val="32"/>
        </w:rPr>
      </w:pPr>
      <w:r>
        <w:rPr>
          <w:b/>
          <w:bCs/>
          <w:sz w:val="32"/>
          <w:szCs w:val="32"/>
        </w:rPr>
        <w:t>Р Е Ш Е Н И Е</w:t>
      </w:r>
    </w:p>
    <w:p>
      <w:pPr>
        <w:pStyle w:val="Normal"/>
        <w:widowControl w:val="false"/>
        <w:jc w:val="center"/>
        <w:rPr>
          <w:b/>
          <w:b/>
          <w:sz w:val="34"/>
          <w:szCs w:val="28"/>
        </w:rPr>
      </w:pPr>
      <w:r>
        <w:rPr>
          <w:b/>
          <w:bCs/>
          <w:sz w:val="32"/>
          <w:szCs w:val="32"/>
        </w:rPr>
      </w:r>
    </w:p>
    <w:p>
      <w:pPr>
        <w:pStyle w:val="Normal"/>
        <w:widowControl w:val="false"/>
        <w:jc w:val="left"/>
        <w:rPr>
          <w:b w:val="false"/>
          <w:b w:val="false"/>
          <w:bCs w:val="false"/>
          <w:sz w:val="28"/>
          <w:szCs w:val="28"/>
        </w:rPr>
      </w:pPr>
      <w:r>
        <w:rPr>
          <w:b w:val="false"/>
          <w:bCs w:val="false"/>
          <w:sz w:val="28"/>
          <w:szCs w:val="28"/>
        </w:rPr>
        <w:t xml:space="preserve"> </w:t>
      </w:r>
      <w:r>
        <w:rPr>
          <w:b w:val="false"/>
          <w:bCs w:val="false"/>
          <w:sz w:val="28"/>
          <w:szCs w:val="28"/>
        </w:rPr>
        <w:t>01.07.2019 года                                                                                                         № 71</w:t>
      </w:r>
    </w:p>
    <w:p>
      <w:pPr>
        <w:pStyle w:val="Normal"/>
        <w:widowControl w:val="false"/>
        <w:rPr>
          <w:highlight w:val="yellow"/>
        </w:rPr>
      </w:pPr>
      <w:r>
        <w:rPr>
          <w:sz w:val="28"/>
          <w:szCs w:val="28"/>
        </w:rPr>
      </w:r>
    </w:p>
    <w:p>
      <w:pPr>
        <w:pStyle w:val="Normal"/>
        <w:widowControl w:val="false"/>
        <w:jc w:val="center"/>
        <w:rPr>
          <w:highlight w:val="yellow"/>
        </w:rPr>
      </w:pPr>
      <w:r>
        <w:rPr>
          <w:sz w:val="28"/>
          <w:szCs w:val="28"/>
        </w:rPr>
        <w:t>с. Татарская Тавла</w:t>
      </w:r>
    </w:p>
    <w:p>
      <w:pPr>
        <w:pStyle w:val="Normal"/>
        <w:widowControl w:val="false"/>
        <w:rPr>
          <w:sz w:val="28"/>
          <w:szCs w:val="28"/>
        </w:rPr>
      </w:pPr>
      <w:r>
        <w:rPr>
          <w:sz w:val="28"/>
          <w:szCs w:val="28"/>
        </w:rPr>
      </w:r>
    </w:p>
    <w:p>
      <w:pPr>
        <w:pStyle w:val="Normal"/>
        <w:spacing w:lineRule="auto" w:line="264"/>
        <w:jc w:val="center"/>
        <w:rPr>
          <w:b/>
          <w:b/>
          <w:sz w:val="28"/>
          <w:szCs w:val="28"/>
        </w:rPr>
      </w:pPr>
      <w:r>
        <w:rPr>
          <w:b/>
          <w:sz w:val="28"/>
          <w:szCs w:val="28"/>
        </w:rPr>
        <w:t>Об утверждении правил благоустройства территории</w:t>
      </w:r>
    </w:p>
    <w:p>
      <w:pPr>
        <w:pStyle w:val="Normal"/>
        <w:spacing w:lineRule="auto" w:line="264"/>
        <w:jc w:val="center"/>
        <w:rPr>
          <w:b/>
          <w:b/>
          <w:sz w:val="28"/>
          <w:szCs w:val="28"/>
        </w:rPr>
      </w:pPr>
      <w:r>
        <w:rPr>
          <w:b/>
          <w:sz w:val="28"/>
          <w:szCs w:val="28"/>
        </w:rPr>
        <w:t>Татарско-Тавлинского сельского поселения</w:t>
      </w:r>
    </w:p>
    <w:p>
      <w:pPr>
        <w:pStyle w:val="Normal"/>
        <w:ind w:firstLine="851"/>
        <w:jc w:val="both"/>
        <w:rPr>
          <w:sz w:val="28"/>
          <w:szCs w:val="28"/>
        </w:rPr>
      </w:pPr>
      <w:r>
        <w:rPr>
          <w:sz w:val="28"/>
          <w:szCs w:val="28"/>
        </w:rPr>
      </w:r>
    </w:p>
    <w:p>
      <w:pPr>
        <w:pStyle w:val="Normal"/>
        <w:ind w:firstLine="709"/>
        <w:jc w:val="both"/>
        <w:rPr/>
      </w:pPr>
      <w:r>
        <w:rPr>
          <w:sz w:val="28"/>
          <w:szCs w:val="28"/>
        </w:rPr>
        <w:t>В целях организация благоустройства и озеленения территории Татарско-Тавлинского  сельского поселения, в соответствии с Федеральным законом от 06 октября 2003 года №131-ФЗ «</w:t>
      </w:r>
      <w:hyperlink r:id="rId2">
        <w:r>
          <w:rPr>
            <w:rStyle w:val="Style11"/>
            <w:color w:val="000000" w:themeColor="text1"/>
            <w:sz w:val="28"/>
            <w:szCs w:val="28"/>
            <w:u w:val="none"/>
          </w:rPr>
          <w:t>Об общих принципах организации</w:t>
        </w:r>
      </w:hyperlink>
      <w:r>
        <w:rPr>
          <w:sz w:val="28"/>
          <w:szCs w:val="28"/>
        </w:rPr>
        <w:t xml:space="preserve"> местного самоуправления в Российской Федерации», руководствуясь Уставом Татарско-Тавлинского сельского поселения, Совет депутатов  р е ш и л,</w:t>
      </w:r>
    </w:p>
    <w:p>
      <w:pPr>
        <w:pStyle w:val="Normal"/>
        <w:rPr>
          <w:b/>
          <w:b/>
          <w:sz w:val="28"/>
          <w:szCs w:val="28"/>
        </w:rPr>
      </w:pPr>
      <w:r>
        <w:rPr>
          <w:b/>
          <w:sz w:val="28"/>
          <w:szCs w:val="28"/>
        </w:rPr>
      </w:r>
    </w:p>
    <w:p>
      <w:pPr>
        <w:pStyle w:val="Normal"/>
        <w:jc w:val="both"/>
        <w:rPr>
          <w:bCs/>
          <w:color w:val="000000"/>
          <w:sz w:val="28"/>
          <w:szCs w:val="28"/>
        </w:rPr>
      </w:pPr>
      <w:r>
        <w:rPr>
          <w:sz w:val="28"/>
          <w:szCs w:val="28"/>
        </w:rPr>
        <w:t xml:space="preserve">         </w:t>
      </w:r>
      <w:r>
        <w:rPr>
          <w:sz w:val="28"/>
          <w:szCs w:val="28"/>
        </w:rPr>
        <w:t>1.</w:t>
      </w:r>
      <w:r>
        <w:rPr>
          <w:bCs/>
          <w:color w:val="000000"/>
          <w:sz w:val="28"/>
          <w:szCs w:val="28"/>
        </w:rPr>
        <w:t xml:space="preserve"> Утвердить Правила благоустройства территории Татарско-Тавлинского сельского поселения согласно приложению.</w:t>
      </w:r>
    </w:p>
    <w:p>
      <w:pPr>
        <w:pStyle w:val="Normal"/>
        <w:widowControl w:val="false"/>
        <w:shd w:val="clear" w:color="auto" w:fill="FFFFFF"/>
        <w:jc w:val="both"/>
        <w:rPr>
          <w:sz w:val="26"/>
          <w:szCs w:val="26"/>
        </w:rPr>
      </w:pPr>
      <w:r>
        <w:rPr>
          <w:bCs/>
          <w:color w:val="000000"/>
          <w:sz w:val="28"/>
          <w:szCs w:val="28"/>
        </w:rPr>
        <w:tab/>
        <w:t>2. Решение Совета депутатов Татарско-Тавлинского сельского поселения от                        29.04.2013 г. № 57 «</w:t>
      </w:r>
      <w:r>
        <w:rPr>
          <w:sz w:val="28"/>
          <w:szCs w:val="28"/>
        </w:rPr>
        <w:t xml:space="preserve">Об утверждении правил </w:t>
      </w:r>
      <w:r>
        <w:rPr>
          <w:color w:val="000000"/>
          <w:sz w:val="28"/>
          <w:szCs w:val="28"/>
        </w:rPr>
        <w:t>благоустройства территории Татарско-Тавлинского сельского поселения</w:t>
      </w:r>
      <w:r>
        <w:rPr>
          <w:sz w:val="28"/>
          <w:szCs w:val="28"/>
        </w:rPr>
        <w:t>» признать утратившим силу.</w:t>
      </w:r>
    </w:p>
    <w:p>
      <w:pPr>
        <w:pStyle w:val="Normal"/>
        <w:shd w:val="clear" w:color="auto" w:fill="FFFFFF"/>
        <w:ind w:firstLine="708"/>
        <w:jc w:val="both"/>
        <w:rPr>
          <w:b/>
          <w:b/>
          <w:bCs/>
          <w:sz w:val="28"/>
          <w:szCs w:val="28"/>
        </w:rPr>
      </w:pPr>
      <w:r>
        <w:rPr>
          <w:bCs/>
          <w:color w:val="000000"/>
          <w:sz w:val="28"/>
          <w:szCs w:val="28"/>
        </w:rPr>
        <w:t>3. Опубликовать данное решение в информационном бюллетени Татарско-Тавлинского сельского поселения и на официальном сайте администрации в сети Интернет.</w:t>
      </w:r>
    </w:p>
    <w:p>
      <w:pPr>
        <w:pStyle w:val="Normal"/>
        <w:jc w:val="both"/>
        <w:rPr>
          <w:rStyle w:val="7"/>
          <w:sz w:val="28"/>
          <w:szCs w:val="28"/>
        </w:rPr>
      </w:pPr>
      <w:r>
        <w:rPr>
          <w:sz w:val="26"/>
          <w:szCs w:val="26"/>
        </w:rPr>
      </w:r>
    </w:p>
    <w:p>
      <w:pPr>
        <w:pStyle w:val="Normal"/>
        <w:jc w:val="both"/>
        <w:rPr>
          <w:sz w:val="28"/>
          <w:szCs w:val="28"/>
        </w:rPr>
      </w:pPr>
      <w:r>
        <w:rPr>
          <w:sz w:val="28"/>
          <w:szCs w:val="28"/>
        </w:rPr>
      </w:r>
    </w:p>
    <w:p>
      <w:pPr>
        <w:pStyle w:val="Normal"/>
        <w:ind w:firstLine="709"/>
        <w:jc w:val="both"/>
        <w:rPr>
          <w:sz w:val="28"/>
          <w:szCs w:val="28"/>
        </w:rPr>
      </w:pPr>
      <w:r>
        <w:rPr>
          <w:sz w:val="28"/>
          <w:szCs w:val="28"/>
        </w:rPr>
      </w:r>
    </w:p>
    <w:p>
      <w:pPr>
        <w:pStyle w:val="Normal"/>
        <w:rPr>
          <w:b/>
          <w:b/>
          <w:sz w:val="28"/>
          <w:szCs w:val="28"/>
        </w:rPr>
      </w:pPr>
      <w:r>
        <w:rPr>
          <w:b/>
          <w:sz w:val="28"/>
          <w:szCs w:val="28"/>
        </w:rPr>
      </w:r>
    </w:p>
    <w:p>
      <w:pPr>
        <w:pStyle w:val="Normal"/>
        <w:widowControl w:val="false"/>
        <w:jc w:val="both"/>
        <w:rPr>
          <w:sz w:val="28"/>
          <w:szCs w:val="28"/>
        </w:rPr>
      </w:pPr>
      <w:r>
        <w:rPr>
          <w:b/>
          <w:bCs/>
          <w:sz w:val="28"/>
          <w:szCs w:val="28"/>
        </w:rPr>
        <w:t xml:space="preserve">Глава Татарско-Тавлинского </w:t>
      </w:r>
    </w:p>
    <w:p>
      <w:pPr>
        <w:pStyle w:val="Normal"/>
        <w:widowControl w:val="false"/>
        <w:jc w:val="both"/>
        <w:rPr>
          <w:sz w:val="28"/>
          <w:szCs w:val="28"/>
        </w:rPr>
      </w:pPr>
      <w:r>
        <w:rPr>
          <w:b/>
          <w:bCs/>
          <w:sz w:val="28"/>
          <w:szCs w:val="28"/>
        </w:rPr>
        <w:t xml:space="preserve">сельского поселения                                                                           </w:t>
      </w:r>
      <w:r>
        <w:rPr>
          <w:b/>
          <w:bCs/>
          <w:sz w:val="28"/>
          <w:szCs w:val="28"/>
        </w:rPr>
        <w:t>Р.И.Абузяров</w:t>
      </w:r>
    </w:p>
    <w:p>
      <w:pPr>
        <w:pStyle w:val="Normal"/>
        <w:widowControl w:val="false"/>
        <w:jc w:val="both"/>
        <w:rPr>
          <w:b/>
          <w:b/>
          <w:bCs/>
        </w:rPr>
      </w:pPr>
      <w:r>
        <w:rPr>
          <w:b/>
          <w:bCs/>
          <w:sz w:val="28"/>
          <w:szCs w:val="28"/>
        </w:rPr>
      </w:r>
    </w:p>
    <w:p>
      <w:pPr>
        <w:pStyle w:val="Default"/>
        <w:rPr>
          <w:b/>
          <w:b/>
          <w:bCs/>
          <w:sz w:val="28"/>
          <w:szCs w:val="28"/>
        </w:rPr>
      </w:pPr>
      <w:r>
        <w:rPr>
          <w:b/>
          <w:bCs/>
          <w:sz w:val="28"/>
          <w:szCs w:val="28"/>
        </w:rPr>
      </w:r>
    </w:p>
    <w:p>
      <w:pPr>
        <w:pStyle w:val="Default"/>
        <w:rPr>
          <w:sz w:val="28"/>
          <w:szCs w:val="28"/>
        </w:rPr>
      </w:pPr>
      <w:r>
        <w:rPr>
          <w:sz w:val="28"/>
          <w:szCs w:val="28"/>
        </w:rPr>
      </w:r>
    </w:p>
    <w:p>
      <w:pPr>
        <w:pStyle w:val="Default"/>
        <w:jc w:val="right"/>
        <w:rPr>
          <w:sz w:val="28"/>
          <w:szCs w:val="28"/>
        </w:rPr>
      </w:pPr>
      <w:r>
        <w:rPr>
          <w:sz w:val="28"/>
          <w:szCs w:val="28"/>
        </w:rPr>
      </w:r>
    </w:p>
    <w:p>
      <w:pPr>
        <w:pStyle w:val="Default"/>
        <w:jc w:val="right"/>
        <w:rPr>
          <w:sz w:val="28"/>
          <w:szCs w:val="28"/>
        </w:rPr>
      </w:pPr>
      <w:r>
        <w:rPr>
          <w:sz w:val="28"/>
          <w:szCs w:val="28"/>
        </w:rPr>
      </w:r>
    </w:p>
    <w:p>
      <w:pPr>
        <w:pStyle w:val="Default"/>
        <w:jc w:val="right"/>
        <w:rPr>
          <w:sz w:val="26"/>
          <w:szCs w:val="26"/>
        </w:rPr>
      </w:pPr>
      <w:r>
        <w:rPr>
          <w:sz w:val="26"/>
          <w:szCs w:val="26"/>
        </w:rPr>
      </w:r>
    </w:p>
    <w:p>
      <w:pPr>
        <w:pStyle w:val="Default"/>
        <w:jc w:val="right"/>
        <w:rPr>
          <w:sz w:val="26"/>
          <w:szCs w:val="26"/>
        </w:rPr>
      </w:pPr>
      <w:r>
        <w:rPr>
          <w:sz w:val="26"/>
          <w:szCs w:val="26"/>
        </w:rPr>
      </w:r>
    </w:p>
    <w:p>
      <w:pPr>
        <w:pStyle w:val="Default"/>
        <w:jc w:val="right"/>
        <w:rPr>
          <w:sz w:val="26"/>
          <w:szCs w:val="26"/>
        </w:rPr>
      </w:pPr>
      <w:r>
        <w:rPr>
          <w:sz w:val="26"/>
          <w:szCs w:val="26"/>
        </w:rPr>
      </w:r>
    </w:p>
    <w:p>
      <w:pPr>
        <w:pStyle w:val="Default"/>
        <w:jc w:val="right"/>
        <w:rPr>
          <w:sz w:val="26"/>
          <w:szCs w:val="26"/>
        </w:rPr>
      </w:pPr>
      <w:r>
        <w:rPr>
          <w:sz w:val="26"/>
          <w:szCs w:val="26"/>
        </w:rPr>
      </w:r>
    </w:p>
    <w:p>
      <w:pPr>
        <w:pStyle w:val="Default"/>
        <w:jc w:val="right"/>
        <w:rPr>
          <w:sz w:val="28"/>
          <w:szCs w:val="28"/>
        </w:rPr>
      </w:pPr>
      <w:r>
        <w:rPr>
          <w:sz w:val="26"/>
          <w:szCs w:val="26"/>
        </w:rPr>
        <w:t xml:space="preserve"> </w:t>
      </w:r>
      <w:r>
        <w:rPr>
          <w:sz w:val="26"/>
          <w:szCs w:val="26"/>
        </w:rPr>
        <w:t xml:space="preserve">Приложение  </w:t>
      </w:r>
    </w:p>
    <w:p>
      <w:pPr>
        <w:pStyle w:val="Default"/>
        <w:jc w:val="right"/>
        <w:rPr>
          <w:sz w:val="28"/>
          <w:szCs w:val="28"/>
        </w:rPr>
      </w:pPr>
      <w:r>
        <w:rPr>
          <w:sz w:val="26"/>
          <w:szCs w:val="26"/>
        </w:rPr>
        <w:t xml:space="preserve">к решению совета депутатов </w:t>
      </w:r>
    </w:p>
    <w:p>
      <w:pPr>
        <w:pStyle w:val="Default"/>
        <w:jc w:val="right"/>
        <w:rPr>
          <w:sz w:val="28"/>
          <w:szCs w:val="28"/>
        </w:rPr>
      </w:pPr>
      <w:r>
        <w:rPr>
          <w:sz w:val="26"/>
          <w:szCs w:val="26"/>
        </w:rPr>
        <w:t xml:space="preserve">Татарско-Тавлинского сельского поселения </w:t>
      </w:r>
    </w:p>
    <w:p>
      <w:pPr>
        <w:pStyle w:val="Default"/>
        <w:jc w:val="right"/>
        <w:rPr>
          <w:sz w:val="28"/>
          <w:szCs w:val="28"/>
        </w:rPr>
      </w:pPr>
      <w:r>
        <w:rPr>
          <w:sz w:val="26"/>
          <w:szCs w:val="26"/>
        </w:rPr>
        <w:t xml:space="preserve">Лямбирского муниципального района </w:t>
      </w:r>
    </w:p>
    <w:p>
      <w:pPr>
        <w:pStyle w:val="Default"/>
        <w:jc w:val="right"/>
        <w:rPr>
          <w:rFonts w:eastAsiaTheme="minorHAnsi"/>
        </w:rPr>
      </w:pPr>
      <w:r>
        <w:rPr>
          <w:rFonts w:eastAsia="Calibri" w:eastAsiaTheme="minorHAnsi"/>
          <w:sz w:val="26"/>
          <w:szCs w:val="26"/>
        </w:rPr>
        <w:t xml:space="preserve">от </w:t>
      </w:r>
      <w:r>
        <w:rPr>
          <w:rFonts w:eastAsia="Calibri" w:eastAsiaTheme="minorHAnsi"/>
          <w:sz w:val="26"/>
          <w:szCs w:val="26"/>
        </w:rPr>
        <w:t>01</w:t>
      </w:r>
      <w:r>
        <w:rPr>
          <w:rFonts w:eastAsia="Calibri" w:eastAsiaTheme="minorHAnsi"/>
          <w:sz w:val="26"/>
          <w:szCs w:val="26"/>
        </w:rPr>
        <w:t>.0</w:t>
      </w:r>
      <w:r>
        <w:rPr>
          <w:rFonts w:eastAsia="Calibri" w:eastAsiaTheme="minorHAnsi"/>
          <w:sz w:val="26"/>
          <w:szCs w:val="26"/>
        </w:rPr>
        <w:t>7</w:t>
      </w:r>
      <w:r>
        <w:rPr>
          <w:rFonts w:eastAsia="Calibri" w:eastAsiaTheme="minorHAnsi"/>
          <w:sz w:val="26"/>
          <w:szCs w:val="26"/>
        </w:rPr>
        <w:t xml:space="preserve">.2019 № </w:t>
      </w:r>
      <w:r>
        <w:rPr>
          <w:rFonts w:eastAsia="Calibri" w:eastAsiaTheme="minorHAnsi"/>
          <w:sz w:val="26"/>
          <w:szCs w:val="26"/>
        </w:rPr>
        <w:t>71</w:t>
      </w:r>
      <w:r>
        <w:rPr>
          <w:rFonts w:eastAsia="Calibri" w:eastAsiaTheme="minorHAnsi"/>
          <w:sz w:val="26"/>
          <w:szCs w:val="26"/>
        </w:rPr>
        <w:t xml:space="preserve"> </w:t>
      </w:r>
    </w:p>
    <w:p>
      <w:pPr>
        <w:pStyle w:val="Default"/>
        <w:jc w:val="center"/>
        <w:rPr>
          <w:sz w:val="28"/>
          <w:szCs w:val="28"/>
        </w:rPr>
      </w:pPr>
      <w:r>
        <w:rPr>
          <w:b/>
          <w:bCs/>
          <w:sz w:val="26"/>
          <w:szCs w:val="26"/>
        </w:rPr>
        <w:t>ПРАВИЛА</w:t>
      </w:r>
    </w:p>
    <w:p>
      <w:pPr>
        <w:pStyle w:val="Default"/>
        <w:jc w:val="center"/>
        <w:rPr>
          <w:sz w:val="28"/>
          <w:szCs w:val="28"/>
        </w:rPr>
      </w:pPr>
      <w:r>
        <w:rPr>
          <w:b/>
          <w:bCs/>
          <w:sz w:val="26"/>
          <w:szCs w:val="26"/>
        </w:rPr>
        <w:t>БЛАГОУСТРОЙСТВА ТЕРРИТОРИИ</w:t>
      </w:r>
    </w:p>
    <w:p>
      <w:pPr>
        <w:pStyle w:val="Default"/>
        <w:jc w:val="center"/>
        <w:rPr>
          <w:b/>
          <w:b/>
          <w:bCs/>
          <w:sz w:val="28"/>
          <w:szCs w:val="28"/>
        </w:rPr>
      </w:pPr>
      <w:r>
        <w:rPr>
          <w:b/>
          <w:bCs/>
          <w:sz w:val="26"/>
          <w:szCs w:val="26"/>
        </w:rPr>
        <w:t>ТАТАРСКО-ТАВЛИНСКОГО СЕЛЬСКОГО ПОСЕЛЕНИЯ</w:t>
      </w:r>
    </w:p>
    <w:p>
      <w:pPr>
        <w:pStyle w:val="Default"/>
        <w:jc w:val="center"/>
        <w:rPr>
          <w:sz w:val="26"/>
          <w:szCs w:val="26"/>
        </w:rPr>
      </w:pPr>
      <w:r>
        <w:rPr>
          <w:sz w:val="26"/>
          <w:szCs w:val="26"/>
        </w:rPr>
      </w:r>
    </w:p>
    <w:p>
      <w:pPr>
        <w:pStyle w:val="Default"/>
        <w:jc w:val="center"/>
        <w:rPr>
          <w:b/>
          <w:b/>
          <w:sz w:val="28"/>
          <w:szCs w:val="28"/>
        </w:rPr>
      </w:pPr>
      <w:r>
        <w:rPr>
          <w:b/>
          <w:sz w:val="26"/>
          <w:szCs w:val="26"/>
        </w:rPr>
        <w:t>1. Общие положения</w:t>
      </w:r>
    </w:p>
    <w:p>
      <w:pPr>
        <w:pStyle w:val="Default"/>
        <w:jc w:val="center"/>
        <w:rPr>
          <w:b/>
          <w:b/>
          <w:sz w:val="26"/>
          <w:szCs w:val="26"/>
        </w:rPr>
      </w:pPr>
      <w:r>
        <w:rPr>
          <w:b/>
          <w:sz w:val="26"/>
          <w:szCs w:val="26"/>
        </w:rPr>
      </w:r>
    </w:p>
    <w:p>
      <w:pPr>
        <w:pStyle w:val="Default"/>
        <w:ind w:firstLine="709"/>
        <w:jc w:val="both"/>
        <w:rPr>
          <w:sz w:val="28"/>
          <w:szCs w:val="28"/>
        </w:rPr>
      </w:pPr>
      <w:r>
        <w:rPr>
          <w:sz w:val="26"/>
          <w:szCs w:val="26"/>
        </w:rPr>
        <w:t xml:space="preserve">1.1. Правила благоустройства территории Татарско-Тавлинского сельского поселения (далее - Правила) разработаны в соответствии с Гражданским кодексом Российской Федерации, Земельным кодексом Российской Федерации, Градостроительным кодексом Российской Федерации, Жилищным кодексом Российской Федерации, Федеральными законами от 06 октября 2003 года № 131-ФЗ «Об общих принципах организации местного самоуправления в Российской Федерации», от 30 марта 1999 года № 52-ФЗ «О санитарно-эпидемиологическом благополучии населения», от 10 января 2002 года № 7-ФЗ «Об охране окружающей среды», от 24 июня 1998 года № 89-ФЗ «Об отходах производства и потребления»,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 </w:t>
      </w:r>
    </w:p>
    <w:p>
      <w:pPr>
        <w:pStyle w:val="Default"/>
        <w:jc w:val="both"/>
        <w:rPr>
          <w:sz w:val="28"/>
          <w:szCs w:val="28"/>
        </w:rPr>
      </w:pPr>
      <w:r>
        <w:rPr>
          <w:sz w:val="26"/>
          <w:szCs w:val="26"/>
        </w:rPr>
        <w:t xml:space="preserve">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 </w:t>
      </w:r>
    </w:p>
    <w:p>
      <w:pPr>
        <w:pStyle w:val="Default"/>
        <w:ind w:firstLine="709"/>
        <w:jc w:val="both"/>
        <w:rPr>
          <w:sz w:val="28"/>
          <w:szCs w:val="28"/>
        </w:rPr>
      </w:pPr>
      <w:r>
        <w:rPr>
          <w:sz w:val="26"/>
          <w:szCs w:val="26"/>
        </w:rPr>
        <w:t xml:space="preserve">1.2. Настоящие Правила устанавливают единые и обязательные к исполнению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Татарско-Тавлинского сельского поселения. </w:t>
      </w:r>
    </w:p>
    <w:p>
      <w:pPr>
        <w:pStyle w:val="Default"/>
        <w:ind w:firstLine="709"/>
        <w:jc w:val="both"/>
        <w:rPr>
          <w:sz w:val="28"/>
          <w:szCs w:val="28"/>
        </w:rPr>
      </w:pPr>
      <w:r>
        <w:rPr>
          <w:sz w:val="26"/>
          <w:szCs w:val="26"/>
        </w:rPr>
        <w:t xml:space="preserve">1.3. В целях настоящих Правил используются следующие основные понятия: </w:t>
      </w:r>
    </w:p>
    <w:p>
      <w:pPr>
        <w:pStyle w:val="Default"/>
        <w:ind w:firstLine="709"/>
        <w:jc w:val="both"/>
        <w:rPr>
          <w:sz w:val="28"/>
          <w:szCs w:val="28"/>
        </w:rPr>
      </w:pPr>
      <w:r>
        <w:rPr>
          <w:b/>
          <w:bCs/>
          <w:sz w:val="26"/>
          <w:szCs w:val="26"/>
        </w:rPr>
        <w:t xml:space="preserve">хозяйствующие субъекты </w:t>
      </w:r>
      <w:r>
        <w:rPr>
          <w:sz w:val="26"/>
          <w:szCs w:val="26"/>
        </w:rPr>
        <w:t xml:space="preserve">- юридические лица и индивидуальные предприниматели; </w:t>
      </w:r>
    </w:p>
    <w:p>
      <w:pPr>
        <w:pStyle w:val="Default"/>
        <w:ind w:firstLine="709"/>
        <w:jc w:val="both"/>
        <w:rPr>
          <w:sz w:val="28"/>
          <w:szCs w:val="28"/>
        </w:rPr>
      </w:pPr>
      <w:r>
        <w:rPr>
          <w:b/>
          <w:bCs/>
          <w:sz w:val="26"/>
          <w:szCs w:val="26"/>
        </w:rPr>
        <w:t xml:space="preserve">территории общего пользования </w:t>
      </w:r>
      <w:r>
        <w:rPr>
          <w:sz w:val="26"/>
          <w:szCs w:val="26"/>
        </w:rPr>
        <w:t xml:space="preserve">– территории Татарско-Тавлинского сельского поселения,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 </w:t>
      </w:r>
    </w:p>
    <w:p>
      <w:pPr>
        <w:pStyle w:val="Default"/>
        <w:ind w:firstLine="709"/>
        <w:jc w:val="both"/>
        <w:rPr>
          <w:sz w:val="28"/>
          <w:szCs w:val="28"/>
        </w:rPr>
      </w:pPr>
      <w:r>
        <w:rPr>
          <w:b/>
          <w:bCs/>
          <w:sz w:val="26"/>
          <w:szCs w:val="26"/>
        </w:rPr>
        <w:t xml:space="preserve">элемент улично-дорожной сети </w:t>
      </w:r>
      <w:r>
        <w:rPr>
          <w:sz w:val="26"/>
          <w:szCs w:val="26"/>
        </w:rPr>
        <w:t xml:space="preserve">- улица, проспект, переулок, проезд, площадь, шоссе, аллея и иное; </w:t>
      </w:r>
    </w:p>
    <w:p>
      <w:pPr>
        <w:pStyle w:val="Default"/>
        <w:ind w:firstLine="709"/>
        <w:jc w:val="both"/>
        <w:rPr>
          <w:sz w:val="28"/>
          <w:szCs w:val="28"/>
        </w:rPr>
      </w:pPr>
      <w:r>
        <w:rPr>
          <w:b/>
          <w:bCs/>
          <w:sz w:val="26"/>
          <w:szCs w:val="26"/>
        </w:rPr>
        <w:t xml:space="preserve">улица </w:t>
      </w:r>
      <w:r>
        <w:rPr>
          <w:sz w:val="26"/>
          <w:szCs w:val="26"/>
        </w:rPr>
        <w:t xml:space="preserve">-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 </w:t>
      </w:r>
    </w:p>
    <w:p>
      <w:pPr>
        <w:pStyle w:val="Default"/>
        <w:ind w:firstLine="709"/>
        <w:jc w:val="both"/>
        <w:rPr>
          <w:sz w:val="28"/>
          <w:szCs w:val="28"/>
        </w:rPr>
      </w:pPr>
      <w:r>
        <w:rPr>
          <w:b/>
          <w:bCs/>
          <w:sz w:val="26"/>
          <w:szCs w:val="26"/>
        </w:rPr>
        <w:t xml:space="preserve">автомобильная дорога </w:t>
      </w:r>
      <w:r>
        <w:rPr>
          <w:sz w:val="26"/>
          <w:szCs w:val="26"/>
        </w:rPr>
        <w:t xml:space="preserve">(дорога)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 </w:t>
      </w:r>
    </w:p>
    <w:p>
      <w:pPr>
        <w:pStyle w:val="Default"/>
        <w:ind w:firstLine="709"/>
        <w:jc w:val="both"/>
        <w:rPr>
          <w:sz w:val="28"/>
          <w:szCs w:val="28"/>
        </w:rPr>
      </w:pPr>
      <w:r>
        <w:rPr>
          <w:b/>
          <w:bCs/>
          <w:sz w:val="26"/>
          <w:szCs w:val="26"/>
        </w:rPr>
        <w:t xml:space="preserve">тротуар </w:t>
      </w:r>
      <w:r>
        <w:rPr>
          <w:sz w:val="26"/>
          <w:szCs w:val="26"/>
        </w:rPr>
        <w:t xml:space="preserve">-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 </w:t>
      </w:r>
    </w:p>
    <w:p>
      <w:pPr>
        <w:pStyle w:val="Default"/>
        <w:ind w:firstLine="709"/>
        <w:jc w:val="both"/>
        <w:rPr>
          <w:sz w:val="28"/>
          <w:szCs w:val="28"/>
        </w:rPr>
      </w:pPr>
      <w:r>
        <w:rPr>
          <w:b/>
          <w:bCs/>
          <w:sz w:val="26"/>
          <w:szCs w:val="26"/>
        </w:rPr>
        <w:t xml:space="preserve">прилотковая часть дороги </w:t>
      </w:r>
      <w:r>
        <w:rPr>
          <w:sz w:val="26"/>
          <w:szCs w:val="26"/>
        </w:rPr>
        <w:t xml:space="preserve">- территория автомобильной дороги вдоль бордюрного камня тротуара или газона шириной 1 м; </w:t>
      </w:r>
    </w:p>
    <w:p>
      <w:pPr>
        <w:pStyle w:val="Default"/>
        <w:ind w:firstLine="709"/>
        <w:jc w:val="both"/>
        <w:rPr>
          <w:sz w:val="28"/>
          <w:szCs w:val="28"/>
        </w:rPr>
      </w:pPr>
      <w:r>
        <w:rPr>
          <w:b/>
          <w:bCs/>
          <w:sz w:val="26"/>
          <w:szCs w:val="26"/>
        </w:rPr>
        <w:t xml:space="preserve">остановочный пункт </w:t>
      </w:r>
      <w:r>
        <w:rPr>
          <w:sz w:val="26"/>
          <w:szCs w:val="26"/>
        </w:rPr>
        <w:t xml:space="preserve">- место остановки транспортных средств по маршруту регулярных перевозок, оборудованное для посадки, высадки пассажиров и ожидания транспортных средств; </w:t>
      </w:r>
    </w:p>
    <w:p>
      <w:pPr>
        <w:pStyle w:val="Default"/>
        <w:ind w:firstLine="709"/>
        <w:jc w:val="both"/>
        <w:rPr>
          <w:sz w:val="28"/>
          <w:szCs w:val="28"/>
        </w:rPr>
      </w:pPr>
      <w:r>
        <w:rPr>
          <w:b/>
          <w:bCs/>
          <w:sz w:val="26"/>
          <w:szCs w:val="26"/>
        </w:rPr>
        <w:t xml:space="preserve">парковка (парковочное место) </w:t>
      </w:r>
      <w:r>
        <w:rPr>
          <w:sz w:val="26"/>
          <w:szCs w:val="26"/>
        </w:rPr>
        <w:t xml:space="preserve">-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 </w:t>
      </w:r>
    </w:p>
    <w:p>
      <w:pPr>
        <w:pStyle w:val="Default"/>
        <w:ind w:firstLine="709"/>
        <w:jc w:val="both"/>
        <w:rPr>
          <w:sz w:val="28"/>
          <w:szCs w:val="28"/>
        </w:rPr>
      </w:pPr>
      <w:r>
        <w:rPr>
          <w:b/>
          <w:bCs/>
          <w:sz w:val="26"/>
          <w:szCs w:val="26"/>
        </w:rPr>
        <w:t xml:space="preserve">стоянка автотранспорта </w:t>
      </w:r>
      <w:r>
        <w:rPr>
          <w:sz w:val="26"/>
          <w:szCs w:val="26"/>
        </w:rPr>
        <w:t xml:space="preserve">- сооружение или огороженная открытая площадка, предназначенная для временного или длительного хранения (стоянки) автомобилей; </w:t>
      </w:r>
    </w:p>
    <w:p>
      <w:pPr>
        <w:pStyle w:val="Default"/>
        <w:ind w:firstLine="709"/>
        <w:jc w:val="both"/>
        <w:rPr>
          <w:sz w:val="28"/>
          <w:szCs w:val="28"/>
        </w:rPr>
      </w:pPr>
      <w:r>
        <w:rPr>
          <w:b/>
          <w:bCs/>
          <w:sz w:val="26"/>
          <w:szCs w:val="26"/>
        </w:rPr>
        <w:t xml:space="preserve">земляные работы </w:t>
      </w:r>
      <w:r>
        <w:rPr>
          <w:sz w:val="26"/>
          <w:szCs w:val="26"/>
        </w:rPr>
        <w:t xml:space="preserve">- комплекс работ, не требующий получения разрешения на строительство, выдаваемого в соответствии с Градостроительным кодексом Российской Федерации,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 ям бурильно-крановыми машинами, засыпка пазух котлованов), за исключением сельскохозяйственных работ, уборки территорий и озеленения; </w:t>
      </w:r>
    </w:p>
    <w:p>
      <w:pPr>
        <w:pStyle w:val="Default"/>
        <w:ind w:firstLine="709"/>
        <w:jc w:val="both"/>
        <w:rPr>
          <w:sz w:val="28"/>
          <w:szCs w:val="28"/>
        </w:rPr>
      </w:pPr>
      <w:r>
        <w:rPr>
          <w:b/>
          <w:bCs/>
          <w:sz w:val="26"/>
          <w:szCs w:val="26"/>
        </w:rPr>
        <w:t xml:space="preserve">аварийные земляные работы </w:t>
      </w:r>
      <w:r>
        <w:rPr>
          <w:sz w:val="26"/>
          <w:szCs w:val="26"/>
        </w:rPr>
        <w:t xml:space="preserve">-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 </w:t>
      </w:r>
    </w:p>
    <w:p>
      <w:pPr>
        <w:pStyle w:val="Default"/>
        <w:ind w:firstLine="709"/>
        <w:jc w:val="both"/>
        <w:rPr>
          <w:sz w:val="28"/>
          <w:szCs w:val="28"/>
        </w:rPr>
      </w:pPr>
      <w:r>
        <w:rPr>
          <w:b/>
          <w:bCs/>
          <w:sz w:val="26"/>
          <w:szCs w:val="26"/>
        </w:rPr>
        <w:t xml:space="preserve">благоустройство территории </w:t>
      </w:r>
      <w:r>
        <w:rPr>
          <w:sz w:val="26"/>
          <w:szCs w:val="26"/>
        </w:rPr>
        <w:t xml:space="preserve">-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 </w:t>
      </w:r>
    </w:p>
    <w:p>
      <w:pPr>
        <w:pStyle w:val="Default"/>
        <w:ind w:firstLine="709"/>
        <w:jc w:val="both"/>
        <w:rPr>
          <w:sz w:val="28"/>
          <w:szCs w:val="28"/>
        </w:rPr>
      </w:pPr>
      <w:r>
        <w:rPr>
          <w:b/>
          <w:bCs/>
          <w:sz w:val="26"/>
          <w:szCs w:val="26"/>
        </w:rPr>
        <w:t xml:space="preserve">объекты благоустройства – </w:t>
      </w:r>
      <w:r>
        <w:rPr>
          <w:sz w:val="26"/>
          <w:szCs w:val="26"/>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водоохранные зоны, контейнерные площадки и площадки для складирования отдельных групп коммунальных отходов; </w:t>
      </w:r>
    </w:p>
    <w:p>
      <w:pPr>
        <w:pStyle w:val="Default"/>
        <w:ind w:firstLine="709"/>
        <w:jc w:val="both"/>
        <w:rPr>
          <w:sz w:val="28"/>
          <w:szCs w:val="28"/>
        </w:rPr>
      </w:pPr>
      <w:r>
        <w:rPr>
          <w:b/>
          <w:bCs/>
          <w:sz w:val="26"/>
          <w:szCs w:val="26"/>
        </w:rPr>
        <w:t xml:space="preserve">элементы благоустройства территории </w:t>
      </w:r>
      <w:r>
        <w:rPr>
          <w:sz w:val="26"/>
          <w:szCs w:val="26"/>
        </w:rPr>
        <w:t xml:space="preserve">-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 </w:t>
      </w:r>
    </w:p>
    <w:p>
      <w:pPr>
        <w:pStyle w:val="Default"/>
        <w:ind w:firstLine="709"/>
        <w:jc w:val="both"/>
        <w:rPr>
          <w:sz w:val="28"/>
          <w:szCs w:val="28"/>
        </w:rPr>
      </w:pPr>
      <w:r>
        <w:rPr>
          <w:b/>
          <w:bCs/>
          <w:sz w:val="26"/>
          <w:szCs w:val="26"/>
        </w:rPr>
        <w:t xml:space="preserve">нормируемый комплекс элементов благоустройства </w:t>
      </w:r>
      <w:r>
        <w:rPr>
          <w:sz w:val="26"/>
          <w:szCs w:val="26"/>
        </w:rPr>
        <w:t xml:space="preserve">- необходимое минимальное сочетание элементов благоустройства для создания на территории поселения удобной и привлекательной среды; </w:t>
      </w:r>
    </w:p>
    <w:p>
      <w:pPr>
        <w:pStyle w:val="Default"/>
        <w:ind w:firstLine="709"/>
        <w:jc w:val="both"/>
        <w:rPr>
          <w:sz w:val="28"/>
          <w:szCs w:val="28"/>
        </w:rPr>
      </w:pPr>
      <w:r>
        <w:rPr>
          <w:b/>
          <w:bCs/>
          <w:sz w:val="26"/>
          <w:szCs w:val="26"/>
        </w:rPr>
        <w:t xml:space="preserve">содержание объекта благоустройства </w:t>
      </w:r>
      <w:r>
        <w:rPr>
          <w:sz w:val="26"/>
          <w:szCs w:val="26"/>
        </w:rPr>
        <w:t xml:space="preserve">-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 </w:t>
      </w:r>
    </w:p>
    <w:p>
      <w:pPr>
        <w:pStyle w:val="Default"/>
        <w:ind w:firstLine="709"/>
        <w:jc w:val="both"/>
        <w:rPr>
          <w:sz w:val="28"/>
          <w:szCs w:val="28"/>
        </w:rPr>
      </w:pPr>
      <w:r>
        <w:rPr>
          <w:b/>
          <w:bCs/>
          <w:sz w:val="26"/>
          <w:szCs w:val="26"/>
        </w:rPr>
        <w:t xml:space="preserve">фасад здания, сооружения </w:t>
      </w:r>
      <w:r>
        <w:rPr>
          <w:sz w:val="26"/>
          <w:szCs w:val="26"/>
        </w:rPr>
        <w:t xml:space="preserve">- наружная сторона здания или сооружения; </w:t>
      </w:r>
    </w:p>
    <w:p>
      <w:pPr>
        <w:pStyle w:val="Default"/>
        <w:ind w:firstLine="709"/>
        <w:jc w:val="both"/>
        <w:rPr>
          <w:sz w:val="28"/>
          <w:szCs w:val="28"/>
        </w:rPr>
      </w:pPr>
      <w:r>
        <w:rPr>
          <w:b/>
          <w:bCs/>
          <w:sz w:val="26"/>
          <w:szCs w:val="26"/>
        </w:rPr>
        <w:t xml:space="preserve">малые архитектурные формы </w:t>
      </w:r>
      <w:r>
        <w:rPr>
          <w:sz w:val="26"/>
          <w:szCs w:val="26"/>
        </w:rPr>
        <w:t xml:space="preserve">-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 </w:t>
      </w:r>
    </w:p>
    <w:p>
      <w:pPr>
        <w:pStyle w:val="Default"/>
        <w:ind w:firstLine="709"/>
        <w:jc w:val="both"/>
        <w:rPr>
          <w:sz w:val="28"/>
          <w:szCs w:val="28"/>
        </w:rPr>
      </w:pPr>
      <w:r>
        <w:rPr>
          <w:b/>
          <w:bCs/>
          <w:sz w:val="26"/>
          <w:szCs w:val="26"/>
        </w:rPr>
        <w:t xml:space="preserve">озеленение </w:t>
      </w:r>
      <w:r>
        <w:rPr>
          <w:sz w:val="26"/>
          <w:szCs w:val="26"/>
        </w:rPr>
        <w:t xml:space="preserve">-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 </w:t>
      </w:r>
    </w:p>
    <w:p>
      <w:pPr>
        <w:pStyle w:val="Default"/>
        <w:ind w:firstLine="709"/>
        <w:jc w:val="both"/>
        <w:rPr>
          <w:sz w:val="28"/>
          <w:szCs w:val="28"/>
        </w:rPr>
      </w:pPr>
      <w:r>
        <w:rPr>
          <w:b/>
          <w:bCs/>
          <w:sz w:val="26"/>
          <w:szCs w:val="26"/>
        </w:rPr>
        <w:t xml:space="preserve">цветник </w:t>
      </w:r>
      <w:r>
        <w:rPr>
          <w:sz w:val="26"/>
          <w:szCs w:val="26"/>
        </w:rPr>
        <w:t xml:space="preserve">- участок геометрической или свободной формы с высаженными одно-, двух- или многолетними цветочными растениями; </w:t>
      </w:r>
    </w:p>
    <w:p>
      <w:pPr>
        <w:pStyle w:val="Default"/>
        <w:ind w:firstLine="709"/>
        <w:jc w:val="both"/>
        <w:rPr>
          <w:sz w:val="28"/>
          <w:szCs w:val="28"/>
        </w:rPr>
      </w:pPr>
      <w:r>
        <w:rPr>
          <w:b/>
          <w:bCs/>
          <w:sz w:val="26"/>
          <w:szCs w:val="26"/>
        </w:rPr>
        <w:t xml:space="preserve">газон </w:t>
      </w:r>
      <w:r>
        <w:rPr>
          <w:sz w:val="26"/>
          <w:szCs w:val="26"/>
        </w:rPr>
        <w:t xml:space="preserve">-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 </w:t>
      </w:r>
    </w:p>
    <w:p>
      <w:pPr>
        <w:pStyle w:val="Default"/>
        <w:ind w:firstLine="709"/>
        <w:jc w:val="both"/>
        <w:rPr>
          <w:sz w:val="28"/>
          <w:szCs w:val="28"/>
        </w:rPr>
      </w:pPr>
      <w:r>
        <w:rPr>
          <w:b/>
          <w:bCs/>
          <w:sz w:val="26"/>
          <w:szCs w:val="26"/>
        </w:rPr>
        <w:t xml:space="preserve">зеленые насаждения </w:t>
      </w:r>
      <w:r>
        <w:rPr>
          <w:sz w:val="26"/>
          <w:szCs w:val="26"/>
        </w:rPr>
        <w:t xml:space="preserve">- совокупность древесных, кустарниковых и травянистых растений на определенной территории; </w:t>
      </w:r>
    </w:p>
    <w:p>
      <w:pPr>
        <w:pStyle w:val="Default"/>
        <w:ind w:firstLine="709"/>
        <w:jc w:val="both"/>
        <w:rPr>
          <w:sz w:val="28"/>
          <w:szCs w:val="28"/>
        </w:rPr>
      </w:pPr>
      <w:r>
        <w:rPr>
          <w:b/>
          <w:bCs/>
          <w:sz w:val="26"/>
          <w:szCs w:val="26"/>
        </w:rPr>
        <w:t xml:space="preserve">зоны отдыха </w:t>
      </w:r>
      <w:r>
        <w:rPr>
          <w:sz w:val="26"/>
          <w:szCs w:val="26"/>
        </w:rPr>
        <w:t xml:space="preserve">- территории, предназначенные и обустроенные для организации активного массового отдыха, купания и рекреации; </w:t>
      </w:r>
    </w:p>
    <w:p>
      <w:pPr>
        <w:pStyle w:val="Default"/>
        <w:ind w:firstLine="709"/>
        <w:jc w:val="both"/>
        <w:rPr>
          <w:sz w:val="28"/>
          <w:szCs w:val="28"/>
        </w:rPr>
      </w:pPr>
      <w:r>
        <w:rPr>
          <w:b/>
          <w:bCs/>
          <w:sz w:val="26"/>
          <w:szCs w:val="26"/>
        </w:rPr>
        <w:t xml:space="preserve">декоративное панно </w:t>
      </w:r>
      <w:r>
        <w:rPr>
          <w:sz w:val="26"/>
          <w:szCs w:val="26"/>
        </w:rPr>
        <w:t xml:space="preserve">- конструкция, выполненная на тканевой или баннерной основе, размещаемая на плоскости фасадов зданий, на ограждениях; </w:t>
      </w:r>
    </w:p>
    <w:p>
      <w:pPr>
        <w:pStyle w:val="Default"/>
        <w:ind w:firstLine="709"/>
        <w:jc w:val="both"/>
        <w:rPr>
          <w:sz w:val="28"/>
          <w:szCs w:val="28"/>
        </w:rPr>
      </w:pPr>
      <w:r>
        <w:rPr>
          <w:b/>
          <w:bCs/>
          <w:sz w:val="26"/>
          <w:szCs w:val="26"/>
        </w:rPr>
        <w:t xml:space="preserve">вывески, не содержащие сведений рекламного характера </w:t>
      </w:r>
      <w:r>
        <w:rPr>
          <w:sz w:val="26"/>
          <w:szCs w:val="26"/>
        </w:rPr>
        <w:t xml:space="preserve">-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 </w:t>
      </w:r>
    </w:p>
    <w:p>
      <w:pPr>
        <w:pStyle w:val="Default"/>
        <w:ind w:firstLine="709"/>
        <w:jc w:val="both"/>
        <w:rPr>
          <w:sz w:val="28"/>
          <w:szCs w:val="28"/>
        </w:rPr>
      </w:pPr>
      <w:r>
        <w:rPr>
          <w:b/>
          <w:bCs/>
          <w:sz w:val="26"/>
          <w:szCs w:val="26"/>
        </w:rPr>
        <w:t xml:space="preserve">информационные конструкции, размещаемые на внешних фасадах зданий и сооружений </w:t>
      </w:r>
      <w:r>
        <w:rPr>
          <w:sz w:val="26"/>
          <w:szCs w:val="26"/>
        </w:rPr>
        <w:t xml:space="preserve">- конструкции, предназначенные для размещения информации не рекламного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 </w:t>
      </w:r>
    </w:p>
    <w:p>
      <w:pPr>
        <w:pStyle w:val="Default"/>
        <w:ind w:firstLine="709"/>
        <w:jc w:val="both"/>
        <w:rPr>
          <w:sz w:val="28"/>
          <w:szCs w:val="28"/>
        </w:rPr>
      </w:pPr>
      <w:r>
        <w:rPr>
          <w:b/>
          <w:bCs/>
          <w:sz w:val="26"/>
          <w:szCs w:val="26"/>
        </w:rPr>
        <w:t xml:space="preserve">информационные указатели </w:t>
      </w:r>
      <w:r>
        <w:rPr>
          <w:sz w:val="26"/>
          <w:szCs w:val="26"/>
        </w:rPr>
        <w:t xml:space="preserve">-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 </w:t>
      </w:r>
    </w:p>
    <w:p>
      <w:pPr>
        <w:pStyle w:val="Default"/>
        <w:ind w:firstLine="709"/>
        <w:jc w:val="both"/>
        <w:rPr>
          <w:sz w:val="28"/>
          <w:szCs w:val="28"/>
        </w:rPr>
      </w:pPr>
      <w:r>
        <w:rPr>
          <w:b/>
          <w:bCs/>
          <w:sz w:val="26"/>
          <w:szCs w:val="26"/>
        </w:rPr>
        <w:t xml:space="preserve">уборка территорий </w:t>
      </w:r>
      <w:r>
        <w:rPr>
          <w:sz w:val="26"/>
          <w:szCs w:val="26"/>
        </w:rPr>
        <w:t xml:space="preserve">-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 </w:t>
      </w:r>
    </w:p>
    <w:p>
      <w:pPr>
        <w:pStyle w:val="Default"/>
        <w:ind w:firstLine="709"/>
        <w:jc w:val="both"/>
        <w:rPr>
          <w:sz w:val="28"/>
          <w:szCs w:val="28"/>
        </w:rPr>
      </w:pPr>
      <w:r>
        <w:rPr>
          <w:b/>
          <w:bCs/>
          <w:sz w:val="26"/>
          <w:szCs w:val="26"/>
        </w:rPr>
        <w:t xml:space="preserve">отходы производства и потребления </w:t>
      </w:r>
      <w:r>
        <w:rPr>
          <w:sz w:val="26"/>
          <w:szCs w:val="26"/>
        </w:rPr>
        <w:t xml:space="preserve">-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Федеральным законом от 24 июня 1998 года № 89-ФЗ «Об отходах производства и потребления»; </w:t>
      </w:r>
    </w:p>
    <w:p>
      <w:pPr>
        <w:pStyle w:val="Default"/>
        <w:ind w:firstLine="709"/>
        <w:jc w:val="both"/>
        <w:rPr>
          <w:sz w:val="28"/>
          <w:szCs w:val="28"/>
        </w:rPr>
      </w:pPr>
      <w:r>
        <w:rPr>
          <w:b/>
          <w:bCs/>
          <w:sz w:val="26"/>
          <w:szCs w:val="26"/>
        </w:rPr>
        <w:t xml:space="preserve">сбор отходов </w:t>
      </w:r>
      <w:r>
        <w:rPr>
          <w:sz w:val="26"/>
          <w:szCs w:val="26"/>
        </w:rPr>
        <w:t xml:space="preserve">-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 </w:t>
      </w:r>
    </w:p>
    <w:p>
      <w:pPr>
        <w:pStyle w:val="Default"/>
        <w:ind w:firstLine="709"/>
        <w:jc w:val="both"/>
        <w:rPr>
          <w:sz w:val="28"/>
          <w:szCs w:val="28"/>
        </w:rPr>
      </w:pPr>
      <w:r>
        <w:rPr>
          <w:b/>
          <w:bCs/>
          <w:sz w:val="26"/>
          <w:szCs w:val="26"/>
        </w:rPr>
        <w:t xml:space="preserve">транспортирование отходов </w:t>
      </w:r>
      <w:r>
        <w:rPr>
          <w:sz w:val="26"/>
          <w:szCs w:val="26"/>
        </w:rPr>
        <w:t xml:space="preserve">-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 </w:t>
        <w:tab/>
        <w:tab/>
        <w:tab/>
        <w:tab/>
        <w:tab/>
        <w:tab/>
        <w:tab/>
        <w:tab/>
      </w:r>
      <w:r>
        <w:rPr>
          <w:b/>
          <w:bCs/>
          <w:sz w:val="26"/>
          <w:szCs w:val="26"/>
        </w:rPr>
        <w:t xml:space="preserve">жидкие бытовые отходы </w:t>
      </w:r>
      <w:r>
        <w:rPr>
          <w:sz w:val="26"/>
          <w:szCs w:val="26"/>
        </w:rPr>
        <w:t xml:space="preserve">- жидкие отходы, образующиеся в результате жизнедеятельности населения, фекальные отходы нецентрализованной канализации и др.; </w:t>
      </w:r>
    </w:p>
    <w:p>
      <w:pPr>
        <w:pStyle w:val="Default"/>
        <w:ind w:firstLine="709"/>
        <w:jc w:val="both"/>
        <w:rPr>
          <w:sz w:val="28"/>
          <w:szCs w:val="28"/>
        </w:rPr>
      </w:pPr>
      <w:r>
        <w:rPr>
          <w:b/>
          <w:bCs/>
          <w:sz w:val="26"/>
          <w:szCs w:val="26"/>
        </w:rPr>
        <w:t xml:space="preserve">твердые коммунальные отходы (далее - ТКО) </w:t>
      </w:r>
      <w:r>
        <w:rPr>
          <w:sz w:val="26"/>
          <w:szCs w:val="26"/>
        </w:rPr>
        <w:t xml:space="preserve">-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 </w:t>
      </w:r>
    </w:p>
    <w:p>
      <w:pPr>
        <w:pStyle w:val="Default"/>
        <w:ind w:firstLine="709"/>
        <w:jc w:val="both"/>
        <w:rPr>
          <w:sz w:val="28"/>
          <w:szCs w:val="28"/>
        </w:rPr>
      </w:pPr>
      <w:r>
        <w:rPr>
          <w:b/>
          <w:bCs/>
          <w:sz w:val="26"/>
          <w:szCs w:val="26"/>
        </w:rPr>
        <w:t xml:space="preserve">контейнерная площадка </w:t>
      </w:r>
      <w:r>
        <w:rPr>
          <w:sz w:val="26"/>
          <w:szCs w:val="26"/>
        </w:rPr>
        <w:t xml:space="preserve">-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 </w:t>
      </w:r>
    </w:p>
    <w:p>
      <w:pPr>
        <w:pStyle w:val="Default"/>
        <w:ind w:firstLine="709"/>
        <w:jc w:val="both"/>
        <w:rPr>
          <w:sz w:val="28"/>
          <w:szCs w:val="28"/>
        </w:rPr>
      </w:pPr>
      <w:r>
        <w:rPr>
          <w:b/>
          <w:bCs/>
          <w:sz w:val="26"/>
          <w:szCs w:val="26"/>
        </w:rPr>
        <w:t xml:space="preserve">контейнер </w:t>
      </w:r>
      <w:r>
        <w:rPr>
          <w:sz w:val="26"/>
          <w:szCs w:val="26"/>
        </w:rPr>
        <w:t xml:space="preserve">- стандартная емкость для сбора твердых коммунальных отходов, мусора; </w:t>
      </w:r>
    </w:p>
    <w:p>
      <w:pPr>
        <w:pStyle w:val="Default"/>
        <w:ind w:firstLine="709"/>
        <w:jc w:val="both"/>
        <w:rPr>
          <w:sz w:val="28"/>
          <w:szCs w:val="28"/>
        </w:rPr>
      </w:pPr>
      <w:r>
        <w:rPr>
          <w:b/>
          <w:bCs/>
          <w:sz w:val="26"/>
          <w:szCs w:val="26"/>
        </w:rPr>
        <w:t xml:space="preserve">смет </w:t>
      </w:r>
      <w:r>
        <w:rPr>
          <w:sz w:val="26"/>
          <w:szCs w:val="26"/>
        </w:rPr>
        <w:t xml:space="preserve">- мусор, пыль, листва, песок и иные загрязнения, собранные путем механизированного подметания специальным транспортом или вручную; </w:t>
      </w:r>
    </w:p>
    <w:p>
      <w:pPr>
        <w:pStyle w:val="Default"/>
        <w:ind w:firstLine="709"/>
        <w:jc w:val="both"/>
        <w:rPr>
          <w:sz w:val="28"/>
          <w:szCs w:val="28"/>
        </w:rPr>
      </w:pPr>
      <w:r>
        <w:rPr>
          <w:b/>
          <w:bCs/>
          <w:sz w:val="26"/>
          <w:szCs w:val="26"/>
        </w:rPr>
        <w:t xml:space="preserve">придомовая территория </w:t>
      </w:r>
      <w:r>
        <w:rPr>
          <w:sz w:val="26"/>
          <w:szCs w:val="26"/>
        </w:rPr>
        <w:t xml:space="preserve">- территория, отведенная в установленном порядке под жилой дом (здание, строение) и связанные с ним хозяйственные и технические сооружения. 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 </w:t>
      </w:r>
    </w:p>
    <w:p>
      <w:pPr>
        <w:pStyle w:val="Default"/>
        <w:ind w:firstLine="709"/>
        <w:jc w:val="both"/>
        <w:rPr>
          <w:sz w:val="28"/>
          <w:szCs w:val="28"/>
        </w:rPr>
      </w:pPr>
      <w:r>
        <w:rPr>
          <w:b/>
          <w:bCs/>
          <w:sz w:val="26"/>
          <w:szCs w:val="26"/>
        </w:rPr>
        <w:t xml:space="preserve">прилегающая территория </w:t>
      </w:r>
      <w:r>
        <w:rPr>
          <w:sz w:val="26"/>
          <w:szCs w:val="26"/>
        </w:rPr>
        <w:t xml:space="preserve">-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2 настоящих Правил. </w:t>
      </w:r>
    </w:p>
    <w:p>
      <w:pPr>
        <w:pStyle w:val="Default"/>
        <w:ind w:firstLine="709"/>
        <w:jc w:val="both"/>
        <w:rPr>
          <w:sz w:val="28"/>
          <w:szCs w:val="28"/>
        </w:rPr>
      </w:pPr>
      <w:r>
        <w:rPr>
          <w:sz w:val="26"/>
          <w:szCs w:val="26"/>
        </w:rPr>
        <w:t xml:space="preserve">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 </w:t>
      </w:r>
    </w:p>
    <w:p>
      <w:pPr>
        <w:pStyle w:val="Default"/>
        <w:jc w:val="both"/>
        <w:rPr>
          <w:sz w:val="26"/>
          <w:szCs w:val="26"/>
        </w:rPr>
      </w:pPr>
      <w:r>
        <w:rPr>
          <w:sz w:val="26"/>
          <w:szCs w:val="26"/>
        </w:rPr>
      </w:r>
    </w:p>
    <w:p>
      <w:pPr>
        <w:pStyle w:val="Default"/>
        <w:jc w:val="center"/>
        <w:rPr>
          <w:b/>
          <w:b/>
          <w:bCs/>
          <w:sz w:val="28"/>
          <w:szCs w:val="28"/>
        </w:rPr>
      </w:pPr>
      <w:r>
        <w:rPr>
          <w:b/>
          <w:bCs/>
          <w:sz w:val="26"/>
          <w:szCs w:val="26"/>
        </w:rPr>
        <w:t>2.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w:t>
      </w:r>
    </w:p>
    <w:p>
      <w:pPr>
        <w:pStyle w:val="Default"/>
        <w:jc w:val="center"/>
        <w:rPr>
          <w:sz w:val="26"/>
          <w:szCs w:val="26"/>
        </w:rPr>
      </w:pPr>
      <w:r>
        <w:rPr>
          <w:sz w:val="26"/>
          <w:szCs w:val="26"/>
        </w:rPr>
      </w:r>
    </w:p>
    <w:p>
      <w:pPr>
        <w:pStyle w:val="Default"/>
        <w:ind w:firstLine="709"/>
        <w:jc w:val="both"/>
        <w:rPr>
          <w:sz w:val="28"/>
          <w:szCs w:val="28"/>
        </w:rPr>
      </w:pPr>
      <w:r>
        <w:rPr>
          <w:sz w:val="26"/>
          <w:szCs w:val="26"/>
        </w:rPr>
        <w:t xml:space="preserve">2.1. Благоустройство, в соответствии с планами проведения работ по благоустройству, и уборка территории Татарско-Тавлинского сельского поселения 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 </w:t>
      </w:r>
    </w:p>
    <w:p>
      <w:pPr>
        <w:pStyle w:val="Default"/>
        <w:ind w:firstLine="709"/>
        <w:jc w:val="both"/>
        <w:rPr>
          <w:sz w:val="28"/>
          <w:szCs w:val="28"/>
        </w:rPr>
      </w:pPr>
      <w:r>
        <w:rPr>
          <w:sz w:val="26"/>
          <w:szCs w:val="26"/>
        </w:rPr>
        <w:t xml:space="preserve">2.2. Благоустройство территории обеспечивается: </w:t>
      </w:r>
    </w:p>
    <w:p>
      <w:pPr>
        <w:pStyle w:val="Default"/>
        <w:ind w:firstLine="709"/>
        <w:jc w:val="both"/>
        <w:rPr>
          <w:sz w:val="28"/>
          <w:szCs w:val="28"/>
        </w:rPr>
      </w:pPr>
      <w:r>
        <w:rPr>
          <w:sz w:val="26"/>
          <w:szCs w:val="26"/>
        </w:rPr>
        <w:t xml:space="preserve">2.2.1. Специализированными организациями, выполняющими отдельные виды работ по благоустройству. </w:t>
        <w:tab/>
        <w:tab/>
        <w:tab/>
        <w:tab/>
        <w:tab/>
        <w:tab/>
        <w:tab/>
        <w:tab/>
        <w:tab/>
        <w:tab/>
        <w:t xml:space="preserve">2.2.2.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 </w:t>
      </w:r>
    </w:p>
    <w:p>
      <w:pPr>
        <w:pStyle w:val="Default"/>
        <w:ind w:firstLine="709"/>
        <w:jc w:val="both"/>
        <w:rPr>
          <w:sz w:val="28"/>
          <w:szCs w:val="28"/>
        </w:rPr>
      </w:pPr>
      <w:r>
        <w:rPr>
          <w:sz w:val="26"/>
          <w:szCs w:val="26"/>
        </w:rPr>
        <w:t xml:space="preserve">2.2.3. Хозяйствующими субъектами при размещении нестационарных торговых объектов на основании договора на размещение, заключенного по результатам торгов. 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 </w:t>
      </w:r>
    </w:p>
    <w:p>
      <w:pPr>
        <w:pStyle w:val="Default"/>
        <w:ind w:firstLine="709"/>
        <w:jc w:val="both"/>
        <w:rPr>
          <w:sz w:val="28"/>
          <w:szCs w:val="28"/>
        </w:rPr>
      </w:pPr>
      <w:r>
        <w:rPr>
          <w:sz w:val="26"/>
          <w:szCs w:val="26"/>
        </w:rPr>
        <w:t xml:space="preserve">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сельского поселения, осуществляющую организацию благоустройства. </w:t>
      </w:r>
    </w:p>
    <w:p>
      <w:pPr>
        <w:pStyle w:val="Default"/>
        <w:ind w:firstLine="709"/>
        <w:jc w:val="both"/>
        <w:rPr>
          <w:sz w:val="28"/>
          <w:szCs w:val="28"/>
        </w:rPr>
      </w:pPr>
      <w:r>
        <w:rPr>
          <w:sz w:val="26"/>
          <w:szCs w:val="26"/>
        </w:rPr>
        <w:t xml:space="preserve">2.4. В целях благоустройства территорий общего пользования хозяйствующие субъекты и физические лица заключают с администрацией Татарско-Тавлинского сельского поселения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 </w:t>
      </w:r>
    </w:p>
    <w:p>
      <w:pPr>
        <w:pStyle w:val="Default"/>
        <w:jc w:val="both"/>
        <w:rPr>
          <w:sz w:val="28"/>
          <w:szCs w:val="28"/>
        </w:rPr>
      </w:pPr>
      <w:r>
        <w:rPr>
          <w:sz w:val="26"/>
          <w:szCs w:val="26"/>
        </w:rPr>
        <w:t xml:space="preserve">Указанные соглашения заключаются в соответствии с правилами, установленными гражданским законодательством, для заключения договоров. </w:t>
      </w:r>
    </w:p>
    <w:p>
      <w:pPr>
        <w:pStyle w:val="Default"/>
        <w:ind w:firstLine="709"/>
        <w:jc w:val="both"/>
        <w:rPr>
          <w:sz w:val="28"/>
          <w:szCs w:val="28"/>
        </w:rPr>
      </w:pPr>
      <w:r>
        <w:rPr>
          <w:b/>
          <w:bCs/>
          <w:sz w:val="26"/>
          <w:szCs w:val="26"/>
        </w:rPr>
        <w:t>Участие собственников зданий (помещений в них) и сооружений в благоустройстве прилегающих территорий осуществляется в следующем порядке</w:t>
      </w:r>
      <w:r>
        <w:rPr>
          <w:sz w:val="26"/>
          <w:szCs w:val="26"/>
        </w:rPr>
        <w:t xml:space="preserve">: </w:t>
      </w:r>
    </w:p>
    <w:p>
      <w:pPr>
        <w:pStyle w:val="Default"/>
        <w:ind w:firstLine="709"/>
        <w:jc w:val="both"/>
        <w:rPr>
          <w:sz w:val="28"/>
          <w:szCs w:val="28"/>
        </w:rPr>
      </w:pPr>
      <w:r>
        <w:rPr>
          <w:sz w:val="26"/>
          <w:szCs w:val="26"/>
        </w:rPr>
        <w:t xml:space="preserve">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 </w:t>
      </w:r>
    </w:p>
    <w:p>
      <w:pPr>
        <w:pStyle w:val="Default"/>
        <w:ind w:firstLine="709"/>
        <w:jc w:val="both"/>
        <w:rPr>
          <w:sz w:val="28"/>
          <w:szCs w:val="28"/>
        </w:rPr>
      </w:pPr>
      <w:r>
        <w:rPr>
          <w:sz w:val="26"/>
          <w:szCs w:val="26"/>
        </w:rPr>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pPr>
        <w:pStyle w:val="Default"/>
        <w:jc w:val="both"/>
        <w:rPr>
          <w:sz w:val="28"/>
          <w:szCs w:val="28"/>
        </w:rPr>
      </w:pPr>
      <w:r>
        <w:rPr>
          <w:sz w:val="26"/>
          <w:szCs w:val="26"/>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pPr>
        <w:pStyle w:val="Default"/>
        <w:jc w:val="both"/>
        <w:rPr>
          <w:sz w:val="28"/>
          <w:szCs w:val="28"/>
        </w:rPr>
      </w:pPr>
      <w:r>
        <w:rPr>
          <w:sz w:val="26"/>
          <w:szCs w:val="26"/>
        </w:rPr>
        <w:t xml:space="preserve">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Татарско-Тавлинского сельского поселения. </w:t>
      </w:r>
    </w:p>
    <w:p>
      <w:pPr>
        <w:pStyle w:val="Default"/>
        <w:ind w:firstLine="709"/>
        <w:jc w:val="both"/>
        <w:rPr>
          <w:sz w:val="28"/>
          <w:szCs w:val="28"/>
        </w:rPr>
      </w:pPr>
      <w:r>
        <w:rPr>
          <w:sz w:val="26"/>
          <w:szCs w:val="26"/>
        </w:rPr>
        <w:t xml:space="preserve">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 </w:t>
      </w:r>
    </w:p>
    <w:p>
      <w:pPr>
        <w:pStyle w:val="Default"/>
        <w:ind w:firstLine="709"/>
        <w:jc w:val="both"/>
        <w:rPr>
          <w:sz w:val="28"/>
          <w:szCs w:val="28"/>
        </w:rPr>
      </w:pPr>
      <w:r>
        <w:rPr>
          <w:sz w:val="26"/>
          <w:szCs w:val="26"/>
        </w:rPr>
        <w:t xml:space="preserve">2.4.3.1.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 </w:t>
      </w:r>
    </w:p>
    <w:p>
      <w:pPr>
        <w:pStyle w:val="Default"/>
        <w:ind w:firstLine="709"/>
        <w:jc w:val="both"/>
        <w:rPr>
          <w:sz w:val="28"/>
          <w:szCs w:val="28"/>
        </w:rPr>
      </w:pPr>
      <w:r>
        <w:rPr>
          <w:sz w:val="26"/>
          <w:szCs w:val="26"/>
        </w:rPr>
        <w:t xml:space="preserve">2.4.3.2.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 </w:t>
      </w:r>
    </w:p>
    <w:p>
      <w:pPr>
        <w:pStyle w:val="Default"/>
        <w:ind w:firstLine="709"/>
        <w:jc w:val="both"/>
        <w:rPr>
          <w:sz w:val="28"/>
          <w:szCs w:val="28"/>
        </w:rPr>
      </w:pPr>
      <w:r>
        <w:rPr>
          <w:sz w:val="26"/>
          <w:szCs w:val="26"/>
        </w:rPr>
        <w:t xml:space="preserve">2.4.3.3.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 </w:t>
      </w:r>
    </w:p>
    <w:p>
      <w:pPr>
        <w:pStyle w:val="Default"/>
        <w:ind w:firstLine="709"/>
        <w:jc w:val="both"/>
        <w:rPr>
          <w:sz w:val="28"/>
          <w:szCs w:val="28"/>
        </w:rPr>
      </w:pPr>
      <w:r>
        <w:rPr>
          <w:sz w:val="26"/>
          <w:szCs w:val="26"/>
        </w:rPr>
        <w:t xml:space="preserve">2.4.3.4.  Промышленные предприятия и организации всех форм собственности - подъездные пути к ним, тротуары, прилегающие к ним ограждения, санитарно-защитные зоны. Санитарно-защитные зоны предприятий определяются в соответствии с требованиями СанПиН 2.2.1/2.1.1.1200-03 «Санитарно-защитные зоны и санитарная классификация предприятий, сооружений и иных объектов», введенных в действие постановлением Главного государственного санитарного врача РФ от 25 сентября 2007 года № 74 «О введении в действие новой редакции санитарно-эпидемиологических правил и нормативов СанПиН 2.2.1/2.1.1.1200-03 «Санитарно-защитные зоны и санитарная классификация предприятий, сооружений и иных объектов». </w:t>
      </w:r>
    </w:p>
    <w:p>
      <w:pPr>
        <w:pStyle w:val="Default"/>
        <w:ind w:firstLine="709"/>
        <w:jc w:val="both"/>
        <w:rPr>
          <w:sz w:val="28"/>
          <w:szCs w:val="28"/>
        </w:rPr>
      </w:pPr>
      <w:r>
        <w:rPr>
          <w:sz w:val="26"/>
          <w:szCs w:val="26"/>
        </w:rPr>
        <w:t xml:space="preserve">2.4.3.5.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СНиП 3.01.01-85 «Организация строительного производства. СНиП 3.01.01-85», утвержденных постановлением Госстроя СССР от 02 сентября 1985 года № 140, Сводом правил «Решения по охране труда и промышленной безопасности в проектах организации строительства и проектах производства работ», утвержденным постановлением Госстроя РФ от 17 сентября 2002 года № 122 «О Своде правил "Решения по охране труда и промышленной безопасности в проектах организации строительства и проектах производства работ». </w:t>
      </w:r>
    </w:p>
    <w:p>
      <w:pPr>
        <w:pStyle w:val="Default"/>
        <w:ind w:firstLine="709"/>
        <w:jc w:val="both"/>
        <w:rPr>
          <w:sz w:val="28"/>
          <w:szCs w:val="28"/>
        </w:rPr>
      </w:pPr>
      <w:r>
        <w:rPr>
          <w:sz w:val="26"/>
          <w:szCs w:val="26"/>
        </w:rPr>
        <w:t xml:space="preserve">2.4.3.6.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 </w:t>
      </w:r>
    </w:p>
    <w:p>
      <w:pPr>
        <w:pStyle w:val="Default"/>
        <w:ind w:firstLine="709"/>
        <w:jc w:val="both"/>
        <w:rPr>
          <w:sz w:val="28"/>
          <w:szCs w:val="28"/>
        </w:rPr>
      </w:pPr>
      <w:r>
        <w:rPr>
          <w:sz w:val="26"/>
          <w:szCs w:val="26"/>
        </w:rPr>
        <w:t xml:space="preserve">2.4.3.7.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 </w:t>
      </w:r>
    </w:p>
    <w:p>
      <w:pPr>
        <w:pStyle w:val="Default"/>
        <w:ind w:firstLine="709"/>
        <w:jc w:val="both"/>
        <w:rPr>
          <w:sz w:val="28"/>
          <w:szCs w:val="28"/>
        </w:rPr>
      </w:pPr>
      <w:r>
        <w:rPr>
          <w:sz w:val="26"/>
          <w:szCs w:val="26"/>
        </w:rPr>
        <w:t xml:space="preserve">2.4.3.8.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 </w:t>
      </w:r>
    </w:p>
    <w:p>
      <w:pPr>
        <w:pStyle w:val="Default"/>
        <w:ind w:firstLine="709"/>
        <w:jc w:val="both"/>
        <w:rPr>
          <w:sz w:val="28"/>
          <w:szCs w:val="28"/>
        </w:rPr>
      </w:pPr>
      <w:r>
        <w:rPr>
          <w:sz w:val="26"/>
          <w:szCs w:val="26"/>
        </w:rPr>
        <w:t xml:space="preserve">2.4.3.9.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 </w:t>
      </w:r>
    </w:p>
    <w:p>
      <w:pPr>
        <w:pStyle w:val="Default"/>
        <w:ind w:firstLine="709"/>
        <w:jc w:val="both"/>
        <w:rPr>
          <w:sz w:val="28"/>
          <w:szCs w:val="28"/>
        </w:rPr>
      </w:pPr>
      <w:r>
        <w:rPr>
          <w:sz w:val="26"/>
          <w:szCs w:val="26"/>
        </w:rPr>
        <w:t xml:space="preserve">2.4.3.10.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 </w:t>
      </w:r>
    </w:p>
    <w:p>
      <w:pPr>
        <w:pStyle w:val="Default"/>
        <w:ind w:firstLine="709"/>
        <w:jc w:val="both"/>
        <w:rPr>
          <w:sz w:val="28"/>
          <w:szCs w:val="28"/>
        </w:rPr>
      </w:pPr>
      <w:r>
        <w:rPr>
          <w:sz w:val="26"/>
          <w:szCs w:val="26"/>
        </w:rPr>
        <w:t xml:space="preserve">2.4.3.11.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 </w:t>
      </w:r>
    </w:p>
    <w:p>
      <w:pPr>
        <w:pStyle w:val="Default"/>
        <w:ind w:firstLine="709"/>
        <w:jc w:val="both"/>
        <w:rPr>
          <w:sz w:val="28"/>
          <w:szCs w:val="28"/>
        </w:rPr>
      </w:pPr>
      <w:r>
        <w:rPr>
          <w:sz w:val="26"/>
          <w:szCs w:val="26"/>
        </w:rPr>
        <w:t xml:space="preserve">2.4.3.12.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 </w:t>
      </w:r>
    </w:p>
    <w:p>
      <w:pPr>
        <w:pStyle w:val="Default"/>
        <w:ind w:firstLine="709"/>
        <w:jc w:val="both"/>
        <w:rPr>
          <w:sz w:val="28"/>
          <w:szCs w:val="28"/>
        </w:rPr>
      </w:pPr>
      <w:r>
        <w:rPr>
          <w:sz w:val="26"/>
          <w:szCs w:val="26"/>
        </w:rPr>
        <w:t xml:space="preserve">2.4.4. Организация и осуществление уборочных работ возлагаются: </w:t>
      </w:r>
    </w:p>
    <w:p>
      <w:pPr>
        <w:pStyle w:val="Default"/>
        <w:ind w:firstLine="709"/>
        <w:jc w:val="both"/>
        <w:rPr>
          <w:sz w:val="28"/>
          <w:szCs w:val="28"/>
        </w:rPr>
      </w:pPr>
      <w:r>
        <w:rPr>
          <w:sz w:val="26"/>
          <w:szCs w:val="26"/>
        </w:rPr>
        <w:t xml:space="preserve">2.4.4.1.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 </w:t>
      </w:r>
    </w:p>
    <w:p>
      <w:pPr>
        <w:pStyle w:val="Default"/>
        <w:ind w:firstLine="709"/>
        <w:jc w:val="both"/>
        <w:rPr>
          <w:sz w:val="28"/>
          <w:szCs w:val="28"/>
        </w:rPr>
      </w:pPr>
      <w:r>
        <w:rPr>
          <w:sz w:val="26"/>
          <w:szCs w:val="26"/>
        </w:rPr>
        <w:t xml:space="preserve">2.4.4.2.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 </w:t>
      </w:r>
    </w:p>
    <w:p>
      <w:pPr>
        <w:pStyle w:val="Default"/>
        <w:ind w:firstLine="709"/>
        <w:jc w:val="both"/>
        <w:rPr>
          <w:sz w:val="28"/>
          <w:szCs w:val="28"/>
        </w:rPr>
      </w:pPr>
      <w:r>
        <w:rPr>
          <w:sz w:val="26"/>
          <w:szCs w:val="26"/>
        </w:rPr>
        <w:t xml:space="preserve">2.4.4.3.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 </w:t>
      </w:r>
    </w:p>
    <w:p>
      <w:pPr>
        <w:pStyle w:val="Default"/>
        <w:ind w:firstLine="709"/>
        <w:jc w:val="both"/>
        <w:rPr>
          <w:sz w:val="28"/>
          <w:szCs w:val="28"/>
        </w:rPr>
      </w:pPr>
      <w:r>
        <w:rPr>
          <w:sz w:val="26"/>
          <w:szCs w:val="26"/>
        </w:rPr>
        <w:t xml:space="preserve">2.4.4.4. По объектам озелененных территорий (в том числе парки, скверы, зоны отдыха, газоны вдоль проезжей части дорог, зеленые зоны распределительных полос, водоохранные зоны вдоль рек) - на собственников указанных объектов, если иное не предусмотрено законом или договором. </w:t>
      </w:r>
    </w:p>
    <w:p>
      <w:pPr>
        <w:pStyle w:val="Default"/>
        <w:ind w:firstLine="709"/>
        <w:jc w:val="both"/>
        <w:rPr>
          <w:sz w:val="28"/>
          <w:szCs w:val="28"/>
        </w:rPr>
      </w:pPr>
      <w:r>
        <w:rPr>
          <w:sz w:val="26"/>
          <w:szCs w:val="26"/>
        </w:rPr>
        <w:t xml:space="preserve">2.4.4.5.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 </w:t>
      </w:r>
    </w:p>
    <w:p>
      <w:pPr>
        <w:pStyle w:val="Default"/>
        <w:ind w:firstLine="709"/>
        <w:jc w:val="both"/>
        <w:rPr>
          <w:sz w:val="28"/>
          <w:szCs w:val="28"/>
        </w:rPr>
      </w:pPr>
      <w:r>
        <w:rPr>
          <w:sz w:val="26"/>
          <w:szCs w:val="26"/>
        </w:rPr>
        <w:t xml:space="preserve">2.4.4.6. По автомоечным пунктам,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 </w:t>
      </w:r>
    </w:p>
    <w:p>
      <w:pPr>
        <w:pStyle w:val="Default"/>
        <w:ind w:firstLine="709"/>
        <w:jc w:val="both"/>
        <w:rPr>
          <w:sz w:val="28"/>
          <w:szCs w:val="28"/>
        </w:rPr>
      </w:pPr>
      <w:r>
        <w:rPr>
          <w:sz w:val="26"/>
          <w:szCs w:val="26"/>
        </w:rPr>
        <w:t xml:space="preserve">2.4.4.7. По остановочным пунктам - на собственников сооружений, если иное не предусмотрено законом или договором. </w:t>
      </w:r>
    </w:p>
    <w:p>
      <w:pPr>
        <w:pStyle w:val="Default"/>
        <w:jc w:val="both"/>
        <w:rPr>
          <w:sz w:val="28"/>
          <w:szCs w:val="28"/>
        </w:rPr>
      </w:pPr>
      <w:r>
        <w:rPr>
          <w:sz w:val="26"/>
          <w:szCs w:val="26"/>
        </w:rPr>
        <w:t xml:space="preserve">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 </w:t>
      </w:r>
    </w:p>
    <w:p>
      <w:pPr>
        <w:pStyle w:val="Default"/>
        <w:ind w:firstLine="709"/>
        <w:jc w:val="both"/>
        <w:rPr>
          <w:sz w:val="28"/>
          <w:szCs w:val="28"/>
        </w:rPr>
      </w:pPr>
      <w:r>
        <w:rPr>
          <w:sz w:val="26"/>
          <w:szCs w:val="26"/>
        </w:rPr>
        <w:t xml:space="preserve">2.4.4.8.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 </w:t>
      </w:r>
    </w:p>
    <w:p>
      <w:pPr>
        <w:pStyle w:val="Default"/>
        <w:ind w:firstLine="709"/>
        <w:jc w:val="both"/>
        <w:rPr>
          <w:sz w:val="28"/>
          <w:szCs w:val="28"/>
        </w:rPr>
      </w:pPr>
      <w:r>
        <w:rPr>
          <w:sz w:val="26"/>
          <w:szCs w:val="26"/>
        </w:rPr>
        <w:t xml:space="preserve">2.4.4.9.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 </w:t>
      </w:r>
    </w:p>
    <w:p>
      <w:pPr>
        <w:pStyle w:val="Default"/>
        <w:ind w:firstLine="709"/>
        <w:jc w:val="both"/>
        <w:rPr>
          <w:sz w:val="28"/>
          <w:szCs w:val="28"/>
        </w:rPr>
      </w:pPr>
      <w:r>
        <w:rPr>
          <w:sz w:val="26"/>
          <w:szCs w:val="26"/>
        </w:rPr>
        <w:t xml:space="preserve">2.4.4.10.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 </w:t>
      </w:r>
    </w:p>
    <w:p>
      <w:pPr>
        <w:pStyle w:val="Default"/>
        <w:ind w:firstLine="709"/>
        <w:rPr>
          <w:sz w:val="28"/>
          <w:szCs w:val="28"/>
        </w:rPr>
      </w:pPr>
      <w:r>
        <w:rPr>
          <w:sz w:val="26"/>
          <w:szCs w:val="26"/>
        </w:rPr>
        <w:t>2.5</w:t>
      </w:r>
      <w:r>
        <w:rPr>
          <w:b/>
          <w:bCs/>
          <w:sz w:val="26"/>
          <w:szCs w:val="26"/>
        </w:rPr>
        <w:t xml:space="preserve">.  На территории Татарско-Тавлинского сельского поселения запрещается: </w:t>
      </w:r>
    </w:p>
    <w:p>
      <w:pPr>
        <w:pStyle w:val="Default"/>
        <w:ind w:firstLine="709"/>
        <w:jc w:val="both"/>
        <w:rPr>
          <w:sz w:val="28"/>
          <w:szCs w:val="28"/>
        </w:rPr>
      </w:pPr>
      <w:r>
        <w:rPr>
          <w:sz w:val="26"/>
          <w:szCs w:val="26"/>
        </w:rPr>
        <w:t xml:space="preserve">2.5.1. Сорить на улицах, площадях, участках с зелеными насаждениями, в скверах, парках, на газонах и других территориях общего пользования. </w:t>
      </w:r>
    </w:p>
    <w:p>
      <w:pPr>
        <w:pStyle w:val="Default"/>
        <w:ind w:firstLine="709"/>
        <w:jc w:val="both"/>
        <w:rPr>
          <w:sz w:val="28"/>
          <w:szCs w:val="28"/>
        </w:rPr>
      </w:pPr>
      <w:r>
        <w:rPr>
          <w:sz w:val="26"/>
          <w:szCs w:val="26"/>
        </w:rPr>
        <w:t xml:space="preserve">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 </w:t>
      </w:r>
    </w:p>
    <w:p>
      <w:pPr>
        <w:pStyle w:val="Default"/>
        <w:ind w:firstLine="709"/>
        <w:jc w:val="both"/>
        <w:rPr>
          <w:sz w:val="28"/>
          <w:szCs w:val="28"/>
        </w:rPr>
      </w:pPr>
      <w:r>
        <w:rPr>
          <w:sz w:val="26"/>
          <w:szCs w:val="26"/>
        </w:rPr>
        <w:t xml:space="preserve">2.5.3. Сливать отработанные масла и горюче-смазочные материалы на рельеф местности. </w:t>
      </w:r>
    </w:p>
    <w:p>
      <w:pPr>
        <w:pStyle w:val="Default"/>
        <w:ind w:firstLine="709"/>
        <w:jc w:val="both"/>
        <w:rPr>
          <w:sz w:val="28"/>
          <w:szCs w:val="28"/>
        </w:rPr>
      </w:pPr>
      <w:r>
        <w:rPr>
          <w:sz w:val="26"/>
          <w:szCs w:val="26"/>
        </w:rPr>
        <w:t xml:space="preserve">2.5.4. Выгуливать кошек,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а также допускать домашних животных в водоемы в местах, отведенных для массового купания населения. </w:t>
      </w:r>
    </w:p>
    <w:p>
      <w:pPr>
        <w:pStyle w:val="Default"/>
        <w:jc w:val="both"/>
        <w:rPr>
          <w:sz w:val="28"/>
          <w:szCs w:val="28"/>
        </w:rPr>
      </w:pPr>
      <w:r>
        <w:rPr>
          <w:sz w:val="26"/>
          <w:szCs w:val="26"/>
        </w:rPr>
        <w:t xml:space="preserve">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 </w:t>
      </w:r>
    </w:p>
    <w:p>
      <w:pPr>
        <w:pStyle w:val="Default"/>
        <w:ind w:firstLine="709"/>
        <w:jc w:val="both"/>
        <w:rPr>
          <w:sz w:val="28"/>
          <w:szCs w:val="28"/>
        </w:rPr>
      </w:pPr>
      <w:r>
        <w:rPr>
          <w:sz w:val="26"/>
          <w:szCs w:val="26"/>
        </w:rPr>
        <w:t xml:space="preserve">2.6. Хозяйствующие субъекты, осуществляющие на территории Татарско-Тавлинского сельского поселения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автомоек, станций технического обслуживания автомобилей, временных аттракционов, передвижных зоопарков, парков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 </w:t>
      </w:r>
    </w:p>
    <w:p>
      <w:pPr>
        <w:pStyle w:val="Default"/>
        <w:ind w:firstLine="709"/>
        <w:jc w:val="both"/>
        <w:rPr>
          <w:sz w:val="28"/>
          <w:szCs w:val="28"/>
        </w:rPr>
      </w:pPr>
      <w:r>
        <w:rPr>
          <w:sz w:val="26"/>
          <w:szCs w:val="26"/>
        </w:rPr>
        <w:t xml:space="preserve">2.7.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 </w:t>
      </w:r>
    </w:p>
    <w:p>
      <w:pPr>
        <w:pStyle w:val="Default"/>
        <w:ind w:firstLine="709"/>
        <w:jc w:val="both"/>
        <w:rPr>
          <w:sz w:val="28"/>
          <w:szCs w:val="28"/>
        </w:rPr>
      </w:pPr>
      <w:r>
        <w:rPr>
          <w:sz w:val="26"/>
          <w:szCs w:val="26"/>
        </w:rPr>
        <w:t xml:space="preserve">2.8. Очистка, ремонт, окраска урн должны производиться собственниками или лицами, осуществляющими по договору содержание территорий. </w:t>
      </w:r>
    </w:p>
    <w:p>
      <w:pPr>
        <w:pStyle w:val="Default"/>
        <w:jc w:val="both"/>
        <w:rPr>
          <w:sz w:val="28"/>
          <w:szCs w:val="28"/>
        </w:rPr>
      </w:pPr>
      <w:r>
        <w:rPr>
          <w:sz w:val="26"/>
          <w:szCs w:val="26"/>
        </w:rPr>
        <w:t xml:space="preserve">Очистка урн производится по мере их заполнения, а в местах массового движения и большого скопления граждан - не реже 1 раза в сутки. </w:t>
      </w:r>
    </w:p>
    <w:p>
      <w:pPr>
        <w:pStyle w:val="Default"/>
        <w:jc w:val="both"/>
        <w:rPr>
          <w:sz w:val="28"/>
          <w:szCs w:val="28"/>
        </w:rPr>
      </w:pPr>
      <w:r>
        <w:rPr>
          <w:sz w:val="26"/>
          <w:szCs w:val="26"/>
        </w:rPr>
        <w:t xml:space="preserve">Урны должны быть исправны и окрашены. Не допускается переполнение урн. Ремонт и окраска урн выполняются по мере необходимости. </w:t>
      </w:r>
    </w:p>
    <w:p>
      <w:pPr>
        <w:pStyle w:val="Default"/>
        <w:ind w:firstLine="709"/>
        <w:jc w:val="both"/>
        <w:rPr>
          <w:sz w:val="28"/>
          <w:szCs w:val="28"/>
        </w:rPr>
      </w:pPr>
      <w:r>
        <w:rPr>
          <w:sz w:val="26"/>
          <w:szCs w:val="26"/>
        </w:rPr>
        <w:t xml:space="preserve">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 </w:t>
      </w:r>
    </w:p>
    <w:p>
      <w:pPr>
        <w:pStyle w:val="Default"/>
        <w:ind w:firstLine="709"/>
        <w:jc w:val="both"/>
        <w:rPr>
          <w:sz w:val="28"/>
          <w:szCs w:val="28"/>
        </w:rPr>
      </w:pPr>
      <w:r>
        <w:rPr>
          <w:sz w:val="26"/>
          <w:szCs w:val="26"/>
        </w:rPr>
        <w:t xml:space="preserve">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 </w:t>
      </w:r>
    </w:p>
    <w:p>
      <w:pPr>
        <w:pStyle w:val="Default"/>
        <w:ind w:firstLine="709"/>
        <w:jc w:val="both"/>
        <w:rPr>
          <w:sz w:val="28"/>
          <w:szCs w:val="28"/>
        </w:rPr>
      </w:pPr>
      <w:r>
        <w:rPr>
          <w:sz w:val="26"/>
          <w:szCs w:val="26"/>
        </w:rPr>
        <w:t xml:space="preserve">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 </w:t>
      </w:r>
    </w:p>
    <w:p>
      <w:pPr>
        <w:pStyle w:val="Default"/>
        <w:ind w:firstLine="709"/>
        <w:jc w:val="both"/>
        <w:rPr>
          <w:sz w:val="28"/>
          <w:szCs w:val="28"/>
        </w:rPr>
      </w:pPr>
      <w:r>
        <w:rPr>
          <w:sz w:val="26"/>
          <w:szCs w:val="26"/>
        </w:rPr>
        <w:t xml:space="preserve">2.12. Отделка части фасада здания, отличная от отделки фасада всего здания, допускается только при комплексном решении фасада всего здания. </w:t>
      </w:r>
    </w:p>
    <w:p>
      <w:pPr>
        <w:pStyle w:val="Default"/>
        <w:ind w:firstLine="709"/>
        <w:jc w:val="both"/>
        <w:rPr>
          <w:sz w:val="28"/>
          <w:szCs w:val="28"/>
        </w:rPr>
      </w:pPr>
      <w:r>
        <w:rPr>
          <w:sz w:val="26"/>
          <w:szCs w:val="26"/>
        </w:rPr>
        <w:t xml:space="preserve">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числе в общем стилевом решении застройки улиц. </w:t>
      </w:r>
    </w:p>
    <w:p>
      <w:pPr>
        <w:pStyle w:val="Default"/>
        <w:ind w:firstLine="709"/>
        <w:jc w:val="both"/>
        <w:rPr>
          <w:sz w:val="28"/>
          <w:szCs w:val="28"/>
        </w:rPr>
      </w:pPr>
      <w:r>
        <w:rPr>
          <w:sz w:val="26"/>
          <w:szCs w:val="26"/>
        </w:rPr>
        <w:t xml:space="preserve">2.14. При проектировании входных групп, обновлении, изменении фасадов зданий, сооружений не допускается: </w:t>
      </w:r>
    </w:p>
    <w:p>
      <w:pPr>
        <w:pStyle w:val="Default"/>
        <w:ind w:firstLine="709"/>
        <w:jc w:val="both"/>
        <w:rPr>
          <w:sz w:val="28"/>
          <w:szCs w:val="28"/>
        </w:rPr>
      </w:pPr>
      <w:r>
        <w:rPr>
          <w:sz w:val="26"/>
          <w:szCs w:val="26"/>
        </w:rPr>
        <w:t xml:space="preserve">2.14.1. Закрытие существующих декоративных, архитектурных и художественных элементов фасада элементами входной группы, новой отделкой и рекламой. </w:t>
      </w:r>
    </w:p>
    <w:p>
      <w:pPr>
        <w:pStyle w:val="Default"/>
        <w:ind w:firstLine="709"/>
        <w:jc w:val="both"/>
        <w:rPr>
          <w:sz w:val="28"/>
          <w:szCs w:val="28"/>
        </w:rPr>
      </w:pPr>
      <w:r>
        <w:rPr>
          <w:sz w:val="26"/>
          <w:szCs w:val="26"/>
        </w:rPr>
        <w:t xml:space="preserve">2.14.2. Устройство опорных элементов (в том числе колонн, стоек), препятствующих движению пешеходов. </w:t>
      </w:r>
    </w:p>
    <w:p>
      <w:pPr>
        <w:pStyle w:val="Default"/>
        <w:ind w:firstLine="709"/>
        <w:jc w:val="both"/>
        <w:rPr>
          <w:sz w:val="28"/>
          <w:szCs w:val="28"/>
        </w:rPr>
      </w:pPr>
      <w:r>
        <w:rPr>
          <w:sz w:val="26"/>
          <w:szCs w:val="26"/>
        </w:rPr>
        <w:t xml:space="preserve">2.14.3. Прокладка сетей инженерно-технического обеспечения открытым способом по фасаду здания, выходящему на улицу. </w:t>
      </w:r>
    </w:p>
    <w:p>
      <w:pPr>
        <w:pStyle w:val="Default"/>
        <w:ind w:firstLine="709"/>
        <w:jc w:val="both"/>
        <w:rPr>
          <w:sz w:val="28"/>
          <w:szCs w:val="28"/>
        </w:rPr>
      </w:pPr>
      <w:r>
        <w:rPr>
          <w:sz w:val="26"/>
          <w:szCs w:val="26"/>
        </w:rPr>
        <w:t xml:space="preserve">2.14.4. Использование балкона для устройства входной группы возможно после получения согласия собственника жилого помещения. </w:t>
      </w:r>
    </w:p>
    <w:p>
      <w:pPr>
        <w:pStyle w:val="Default"/>
        <w:ind w:firstLine="709"/>
        <w:jc w:val="both"/>
        <w:rPr>
          <w:sz w:val="28"/>
          <w:szCs w:val="28"/>
        </w:rPr>
      </w:pPr>
      <w:r>
        <w:rPr>
          <w:sz w:val="26"/>
          <w:szCs w:val="26"/>
        </w:rPr>
        <w:t xml:space="preserve">2.14.5.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 </w:t>
      </w:r>
    </w:p>
    <w:p>
      <w:pPr>
        <w:pStyle w:val="Default"/>
        <w:ind w:firstLine="709"/>
        <w:jc w:val="both"/>
        <w:rPr>
          <w:sz w:val="28"/>
          <w:szCs w:val="28"/>
        </w:rPr>
      </w:pPr>
      <w:r>
        <w:rPr>
          <w:sz w:val="26"/>
          <w:szCs w:val="26"/>
        </w:rPr>
        <w:t xml:space="preserve">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 </w:t>
      </w:r>
    </w:p>
    <w:p>
      <w:pPr>
        <w:pStyle w:val="Default"/>
        <w:ind w:firstLine="709"/>
        <w:jc w:val="both"/>
        <w:rPr>
          <w:sz w:val="28"/>
          <w:szCs w:val="28"/>
        </w:rPr>
      </w:pPr>
      <w:r>
        <w:rPr>
          <w:sz w:val="26"/>
          <w:szCs w:val="26"/>
        </w:rPr>
        <w:t xml:space="preserve">2.15.1. Здания административного и общественно-культурного назначения. </w:t>
      </w:r>
    </w:p>
    <w:p>
      <w:pPr>
        <w:pStyle w:val="Default"/>
        <w:ind w:firstLine="709"/>
        <w:jc w:val="both"/>
        <w:rPr>
          <w:sz w:val="28"/>
          <w:szCs w:val="28"/>
        </w:rPr>
      </w:pPr>
      <w:r>
        <w:rPr>
          <w:sz w:val="26"/>
          <w:szCs w:val="26"/>
        </w:rPr>
        <w:t xml:space="preserve">2.15.2. Жилые здания. </w:t>
      </w:r>
    </w:p>
    <w:p>
      <w:pPr>
        <w:pStyle w:val="Default"/>
        <w:ind w:firstLine="709"/>
        <w:jc w:val="both"/>
        <w:rPr>
          <w:sz w:val="28"/>
          <w:szCs w:val="28"/>
        </w:rPr>
      </w:pPr>
      <w:r>
        <w:rPr>
          <w:sz w:val="26"/>
          <w:szCs w:val="26"/>
        </w:rPr>
        <w:t xml:space="preserve">2.15.3. Здания и сооружения производственного и иного назначения. </w:t>
      </w:r>
    </w:p>
    <w:p>
      <w:pPr>
        <w:pStyle w:val="Default"/>
        <w:ind w:firstLine="709"/>
        <w:jc w:val="both"/>
        <w:rPr>
          <w:sz w:val="28"/>
          <w:szCs w:val="28"/>
        </w:rPr>
      </w:pPr>
      <w:r>
        <w:rPr>
          <w:sz w:val="26"/>
          <w:szCs w:val="26"/>
        </w:rPr>
        <w:t xml:space="preserve">2.15.4. Постройки облегченного типа (торговые павильоны, киоски, гаражи и прочие аналогичные объекты). </w:t>
      </w:r>
    </w:p>
    <w:p>
      <w:pPr>
        <w:pStyle w:val="Default"/>
        <w:ind w:firstLine="709"/>
        <w:jc w:val="both"/>
        <w:rPr>
          <w:sz w:val="28"/>
          <w:szCs w:val="28"/>
        </w:rPr>
      </w:pPr>
      <w:r>
        <w:rPr>
          <w:sz w:val="26"/>
          <w:szCs w:val="26"/>
        </w:rPr>
        <w:t xml:space="preserve">2.15.5. Ограды и другие стационарные архитектурные формы, размещенные на прилегающих к зданиям земельных участках. </w:t>
      </w:r>
    </w:p>
    <w:p>
      <w:pPr>
        <w:pStyle w:val="Default"/>
        <w:ind w:firstLine="709"/>
        <w:jc w:val="both"/>
        <w:rPr>
          <w:sz w:val="28"/>
          <w:szCs w:val="28"/>
        </w:rPr>
      </w:pPr>
      <w:r>
        <w:rPr>
          <w:sz w:val="26"/>
          <w:szCs w:val="26"/>
        </w:rPr>
        <w:t xml:space="preserve">2.16. В состав элементов фасадов зданий, подлежащих содержанию, входят: </w:t>
      </w:r>
    </w:p>
    <w:p>
      <w:pPr>
        <w:pStyle w:val="Default"/>
        <w:ind w:firstLine="709"/>
        <w:jc w:val="both"/>
        <w:rPr>
          <w:sz w:val="28"/>
          <w:szCs w:val="28"/>
        </w:rPr>
      </w:pPr>
      <w:r>
        <w:rPr>
          <w:sz w:val="26"/>
          <w:szCs w:val="26"/>
        </w:rPr>
        <w:t xml:space="preserve">2.16.1. Входные узлы (в том числе ступени, площадки, перила, козырьки над входом, ограждения, стены, двери), входы в подвальные помещения. Стационарные ограждения, прилегающие к зданиям. </w:t>
      </w:r>
    </w:p>
    <w:p>
      <w:pPr>
        <w:pStyle w:val="Default"/>
        <w:ind w:firstLine="709"/>
        <w:jc w:val="both"/>
        <w:rPr>
          <w:sz w:val="28"/>
          <w:szCs w:val="28"/>
        </w:rPr>
      </w:pPr>
      <w:r>
        <w:rPr>
          <w:sz w:val="26"/>
          <w:szCs w:val="26"/>
        </w:rPr>
        <w:t xml:space="preserve">2.16.2. Цоколь и отмостка, плоскости стен. </w:t>
      </w:r>
    </w:p>
    <w:p>
      <w:pPr>
        <w:pStyle w:val="Default"/>
        <w:ind w:firstLine="709"/>
        <w:jc w:val="both"/>
        <w:rPr>
          <w:sz w:val="28"/>
          <w:szCs w:val="28"/>
        </w:rPr>
      </w:pPr>
      <w:r>
        <w:rPr>
          <w:sz w:val="26"/>
          <w:szCs w:val="26"/>
        </w:rPr>
        <w:t xml:space="preserve">2.16.3. Выступающие элементы фасадов (в том числе балконы, лоджии, эркеры, карнизы). </w:t>
      </w:r>
    </w:p>
    <w:p>
      <w:pPr>
        <w:pStyle w:val="Default"/>
        <w:ind w:firstLine="709"/>
        <w:jc w:val="both"/>
        <w:rPr>
          <w:sz w:val="28"/>
          <w:szCs w:val="28"/>
        </w:rPr>
      </w:pPr>
      <w:r>
        <w:rPr>
          <w:sz w:val="26"/>
          <w:szCs w:val="26"/>
        </w:rPr>
        <w:t xml:space="preserve">2.16.4. Навесные металлические конструкции (в том числе флагодержатели, анкеры, пожарные лестницы, вентиляционное оборудование). </w:t>
      </w:r>
    </w:p>
    <w:p>
      <w:pPr>
        <w:pStyle w:val="Default"/>
        <w:ind w:firstLine="709"/>
        <w:jc w:val="both"/>
        <w:rPr>
          <w:sz w:val="28"/>
          <w:szCs w:val="28"/>
        </w:rPr>
      </w:pPr>
      <w:r>
        <w:rPr>
          <w:sz w:val="26"/>
          <w:szCs w:val="26"/>
        </w:rPr>
        <w:t xml:space="preserve">2.16.5. Кровли, включая вентиляционные и дымовые трубы, в том числе ограждающие решетки, выходы на кровлю. Водосточные трубы. </w:t>
      </w:r>
    </w:p>
    <w:p>
      <w:pPr>
        <w:pStyle w:val="Default"/>
        <w:ind w:firstLine="709"/>
        <w:jc w:val="both"/>
        <w:rPr>
          <w:sz w:val="28"/>
          <w:szCs w:val="28"/>
        </w:rPr>
      </w:pPr>
      <w:r>
        <w:rPr>
          <w:sz w:val="26"/>
          <w:szCs w:val="26"/>
        </w:rPr>
        <w:t xml:space="preserve">2.16.6. Архитектурные детали и облицовка. </w:t>
      </w:r>
    </w:p>
    <w:p>
      <w:pPr>
        <w:pStyle w:val="Default"/>
        <w:ind w:firstLine="709"/>
        <w:jc w:val="both"/>
        <w:rPr>
          <w:sz w:val="28"/>
          <w:szCs w:val="28"/>
        </w:rPr>
      </w:pPr>
      <w:r>
        <w:rPr>
          <w:sz w:val="26"/>
          <w:szCs w:val="26"/>
        </w:rPr>
        <w:t xml:space="preserve">2.16.7. Стекла, рамы, балконные двери, ограждения балконов, лоджий. </w:t>
      </w:r>
    </w:p>
    <w:p>
      <w:pPr>
        <w:pStyle w:val="Default"/>
        <w:ind w:firstLine="709"/>
        <w:jc w:val="both"/>
        <w:rPr>
          <w:sz w:val="28"/>
          <w:szCs w:val="28"/>
        </w:rPr>
      </w:pPr>
      <w:r>
        <w:rPr>
          <w:sz w:val="26"/>
          <w:szCs w:val="26"/>
        </w:rPr>
        <w:t xml:space="preserve">2.16.8. Горизонтальные и вертикальные швы между панелями и блоками (фасады крупнопанельных и крупноблочных зданий). </w:t>
      </w:r>
    </w:p>
    <w:p>
      <w:pPr>
        <w:pStyle w:val="Default"/>
        <w:jc w:val="both"/>
        <w:rPr>
          <w:sz w:val="28"/>
          <w:szCs w:val="28"/>
        </w:rPr>
      </w:pPr>
      <w:r>
        <w:rPr>
          <w:sz w:val="26"/>
          <w:szCs w:val="26"/>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флагодержателей, анкеров, пожарных лестниц). </w:t>
      </w:r>
    </w:p>
    <w:p>
      <w:pPr>
        <w:pStyle w:val="Default"/>
        <w:ind w:firstLine="709"/>
        <w:jc w:val="both"/>
        <w:rPr>
          <w:sz w:val="28"/>
          <w:szCs w:val="28"/>
        </w:rPr>
      </w:pPr>
      <w:r>
        <w:rPr>
          <w:sz w:val="26"/>
          <w:szCs w:val="26"/>
        </w:rPr>
        <w:t xml:space="preserve">2.17. 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 </w:t>
      </w:r>
    </w:p>
    <w:p>
      <w:pPr>
        <w:pStyle w:val="Default"/>
        <w:ind w:firstLine="709"/>
        <w:jc w:val="both"/>
        <w:rPr>
          <w:sz w:val="28"/>
          <w:szCs w:val="28"/>
        </w:rPr>
      </w:pPr>
      <w:r>
        <w:rPr>
          <w:b/>
          <w:bCs/>
          <w:sz w:val="26"/>
          <w:szCs w:val="26"/>
        </w:rPr>
        <w:t xml:space="preserve">2.18.  На территории Татарско-Тавлинского сельского поселения запрещается: </w:t>
      </w:r>
    </w:p>
    <w:p>
      <w:pPr>
        <w:pStyle w:val="Default"/>
        <w:ind w:firstLine="709"/>
        <w:jc w:val="both"/>
        <w:rPr>
          <w:sz w:val="28"/>
          <w:szCs w:val="28"/>
        </w:rPr>
      </w:pPr>
      <w:r>
        <w:rPr>
          <w:sz w:val="26"/>
          <w:szCs w:val="26"/>
        </w:rPr>
        <w:t xml:space="preserve">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 </w:t>
      </w:r>
    </w:p>
    <w:p>
      <w:pPr>
        <w:pStyle w:val="Default"/>
        <w:ind w:firstLine="709"/>
        <w:jc w:val="both"/>
        <w:rPr>
          <w:sz w:val="28"/>
          <w:szCs w:val="28"/>
        </w:rPr>
      </w:pPr>
      <w:r>
        <w:rPr>
          <w:sz w:val="26"/>
          <w:szCs w:val="26"/>
        </w:rPr>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pPr>
        <w:pStyle w:val="Default"/>
        <w:jc w:val="both"/>
        <w:rPr>
          <w:sz w:val="28"/>
          <w:szCs w:val="28"/>
        </w:rPr>
      </w:pPr>
      <w:r>
        <w:rPr>
          <w:sz w:val="26"/>
          <w:szCs w:val="26"/>
        </w:rPr>
        <w:t xml:space="preserve">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 </w:t>
      </w:r>
    </w:p>
    <w:p>
      <w:pPr>
        <w:pStyle w:val="Default"/>
        <w:ind w:firstLine="709"/>
        <w:jc w:val="both"/>
        <w:rPr>
          <w:sz w:val="28"/>
          <w:szCs w:val="28"/>
        </w:rPr>
      </w:pPr>
      <w:r>
        <w:rPr>
          <w:sz w:val="26"/>
          <w:szCs w:val="26"/>
        </w:rPr>
        <w:t xml:space="preserve">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 </w:t>
      </w:r>
    </w:p>
    <w:p>
      <w:pPr>
        <w:pStyle w:val="Default"/>
        <w:ind w:firstLine="709"/>
        <w:jc w:val="both"/>
        <w:rPr>
          <w:sz w:val="28"/>
          <w:szCs w:val="28"/>
        </w:rPr>
      </w:pPr>
      <w:r>
        <w:rPr>
          <w:sz w:val="26"/>
          <w:szCs w:val="26"/>
        </w:rPr>
        <w:t xml:space="preserve">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 </w:t>
      </w:r>
    </w:p>
    <w:p>
      <w:pPr>
        <w:pStyle w:val="Default"/>
        <w:ind w:firstLine="709"/>
        <w:jc w:val="both"/>
        <w:rPr>
          <w:sz w:val="28"/>
          <w:szCs w:val="28"/>
        </w:rPr>
      </w:pPr>
      <w:r>
        <w:rPr>
          <w:sz w:val="26"/>
          <w:szCs w:val="26"/>
        </w:rPr>
        <w:t xml:space="preserve">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Градостроительного кодекса Российской Федерации, нормативных правовых актов органов местного самоуправления. </w:t>
      </w:r>
    </w:p>
    <w:p>
      <w:pPr>
        <w:pStyle w:val="Default"/>
        <w:ind w:firstLine="709"/>
        <w:jc w:val="both"/>
        <w:rPr>
          <w:sz w:val="28"/>
          <w:szCs w:val="28"/>
        </w:rPr>
      </w:pPr>
      <w:r>
        <w:rPr>
          <w:sz w:val="26"/>
          <w:szCs w:val="26"/>
        </w:rPr>
        <w:t xml:space="preserve">2.18.6. Складировать, размещать на открытом воздухе сыпучие материалы (грунт, песок, гипс, цемент и т.д.). </w:t>
      </w:r>
    </w:p>
    <w:p>
      <w:pPr>
        <w:pStyle w:val="Default"/>
        <w:ind w:firstLine="709"/>
        <w:jc w:val="both"/>
        <w:rPr>
          <w:sz w:val="28"/>
          <w:szCs w:val="28"/>
        </w:rPr>
      </w:pPr>
      <w:r>
        <w:rPr>
          <w:sz w:val="26"/>
          <w:szCs w:val="26"/>
        </w:rPr>
        <w:t xml:space="preserve">2.19. Наружное освещение подразделяется на уличное, придомовое и козырьковое. К элементам наружного освещения относятся: светильники, кронштейны, опоры, провода, кабель, источники питания. </w:t>
      </w:r>
    </w:p>
    <w:p>
      <w:pPr>
        <w:pStyle w:val="Default"/>
        <w:ind w:firstLine="709"/>
        <w:jc w:val="both"/>
        <w:rPr>
          <w:sz w:val="28"/>
          <w:szCs w:val="28"/>
        </w:rPr>
      </w:pPr>
      <w:r>
        <w:rPr>
          <w:sz w:val="26"/>
          <w:szCs w:val="26"/>
        </w:rPr>
        <w:t xml:space="preserve">2.20. Улицы, дороги,  дворы, территории предприятий, учреждений, организаций, элементы информации и витрины должны освещаться в темное время суток. </w:t>
      </w:r>
    </w:p>
    <w:p>
      <w:pPr>
        <w:pStyle w:val="Default"/>
        <w:ind w:firstLine="709"/>
        <w:jc w:val="both"/>
        <w:rPr>
          <w:sz w:val="28"/>
          <w:szCs w:val="28"/>
        </w:rPr>
      </w:pPr>
      <w:r>
        <w:rPr>
          <w:sz w:val="26"/>
          <w:szCs w:val="26"/>
        </w:rPr>
        <w:t xml:space="preserve">2.21.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 </w:t>
      </w:r>
    </w:p>
    <w:p>
      <w:pPr>
        <w:pStyle w:val="Default"/>
        <w:ind w:firstLine="709"/>
        <w:jc w:val="both"/>
        <w:rPr>
          <w:sz w:val="28"/>
          <w:szCs w:val="28"/>
        </w:rPr>
      </w:pPr>
      <w:r>
        <w:rPr>
          <w:sz w:val="26"/>
          <w:szCs w:val="26"/>
        </w:rPr>
        <w:t xml:space="preserve">2.22. Организация уличного освещения осуществляется в соответствии с Национальным стандартом РФ ГОСТ Р 54944-2012 "Здания и сооружения. Методы измерения освещенности", утвержденным и введенным в действие приказом Федерального агентства по техническому регулированию и метрологии от 30 июля 2012 года № 205-ст "Об утверждении национального стандарта". </w:t>
      </w:r>
    </w:p>
    <w:p>
      <w:pPr>
        <w:pStyle w:val="Default"/>
        <w:jc w:val="both"/>
        <w:rPr>
          <w:sz w:val="26"/>
          <w:szCs w:val="26"/>
        </w:rPr>
      </w:pPr>
      <w:r>
        <w:rPr>
          <w:sz w:val="26"/>
          <w:szCs w:val="26"/>
        </w:rPr>
      </w:r>
    </w:p>
    <w:p>
      <w:pPr>
        <w:pStyle w:val="Default"/>
        <w:jc w:val="center"/>
        <w:rPr>
          <w:b/>
          <w:b/>
          <w:bCs/>
          <w:sz w:val="28"/>
          <w:szCs w:val="28"/>
        </w:rPr>
      </w:pPr>
      <w:r>
        <w:rPr>
          <w:b/>
          <w:bCs/>
          <w:sz w:val="26"/>
          <w:szCs w:val="26"/>
        </w:rPr>
        <w:t>3. Порядок содержания и эксплуатации объектов благоустройства</w:t>
      </w:r>
    </w:p>
    <w:p>
      <w:pPr>
        <w:pStyle w:val="Default"/>
        <w:jc w:val="center"/>
        <w:rPr>
          <w:sz w:val="26"/>
          <w:szCs w:val="26"/>
        </w:rPr>
      </w:pPr>
      <w:r>
        <w:rPr>
          <w:sz w:val="26"/>
          <w:szCs w:val="26"/>
        </w:rPr>
      </w:r>
    </w:p>
    <w:p>
      <w:pPr>
        <w:pStyle w:val="Default"/>
        <w:ind w:firstLine="709"/>
        <w:jc w:val="both"/>
        <w:rPr>
          <w:sz w:val="28"/>
          <w:szCs w:val="28"/>
        </w:rPr>
      </w:pPr>
      <w:r>
        <w:rPr>
          <w:sz w:val="26"/>
          <w:szCs w:val="26"/>
        </w:rPr>
        <w:t xml:space="preserve">3.1. Содержание земельных участков. </w:t>
      </w:r>
    </w:p>
    <w:p>
      <w:pPr>
        <w:pStyle w:val="Default"/>
        <w:ind w:firstLine="709"/>
        <w:jc w:val="both"/>
        <w:rPr>
          <w:sz w:val="28"/>
          <w:szCs w:val="28"/>
        </w:rPr>
      </w:pPr>
      <w:r>
        <w:rPr>
          <w:sz w:val="26"/>
          <w:szCs w:val="26"/>
        </w:rPr>
        <w:t xml:space="preserve">3.1.1. Содержание территорий земельных участков включает в себя: </w:t>
      </w:r>
    </w:p>
    <w:p>
      <w:pPr>
        <w:pStyle w:val="Default"/>
        <w:ind w:firstLine="709"/>
        <w:jc w:val="both"/>
        <w:rPr>
          <w:sz w:val="28"/>
          <w:szCs w:val="28"/>
        </w:rPr>
      </w:pPr>
      <w:r>
        <w:rPr>
          <w:sz w:val="26"/>
          <w:szCs w:val="26"/>
        </w:rPr>
        <w:t xml:space="preserve">3.1.1.1. Ежедневную уборку от мусора, листвы, снега и льда (наледи). </w:t>
      </w:r>
    </w:p>
    <w:p>
      <w:pPr>
        <w:pStyle w:val="Default"/>
        <w:ind w:firstLine="709"/>
        <w:jc w:val="both"/>
        <w:rPr>
          <w:sz w:val="28"/>
          <w:szCs w:val="28"/>
        </w:rPr>
      </w:pPr>
      <w:r>
        <w:rPr>
          <w:sz w:val="26"/>
          <w:szCs w:val="26"/>
        </w:rPr>
        <w:t xml:space="preserve">3.1.1.2. Содержание и уборку дорог и других объектов улично-дорожной сети. </w:t>
      </w:r>
    </w:p>
    <w:p>
      <w:pPr>
        <w:pStyle w:val="Default"/>
        <w:ind w:firstLine="709"/>
        <w:jc w:val="both"/>
        <w:rPr>
          <w:sz w:val="28"/>
          <w:szCs w:val="28"/>
        </w:rPr>
      </w:pPr>
      <w:r>
        <w:rPr>
          <w:sz w:val="26"/>
          <w:szCs w:val="26"/>
        </w:rPr>
        <w:t xml:space="preserve">3.1.1.3.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 </w:t>
      </w:r>
    </w:p>
    <w:p>
      <w:pPr>
        <w:pStyle w:val="Default"/>
        <w:ind w:firstLine="709"/>
        <w:jc w:val="both"/>
        <w:rPr>
          <w:sz w:val="28"/>
          <w:szCs w:val="28"/>
        </w:rPr>
      </w:pPr>
      <w:r>
        <w:rPr>
          <w:sz w:val="26"/>
          <w:szCs w:val="26"/>
        </w:rPr>
        <w:t xml:space="preserve">3.1.1.4. Уборку, мойку и дезинфекцию контейнеров, бункеров-накопителей и контейнерных площадок. </w:t>
      </w:r>
    </w:p>
    <w:p>
      <w:pPr>
        <w:pStyle w:val="Default"/>
        <w:ind w:firstLine="709"/>
        <w:jc w:val="both"/>
        <w:rPr>
          <w:sz w:val="28"/>
          <w:szCs w:val="28"/>
        </w:rPr>
      </w:pPr>
      <w:r>
        <w:rPr>
          <w:sz w:val="26"/>
          <w:szCs w:val="26"/>
        </w:rPr>
        <w:t xml:space="preserve">3.1.1.5. Сбор и вывоз мусора и ТКО. </w:t>
      </w:r>
    </w:p>
    <w:p>
      <w:pPr>
        <w:pStyle w:val="Default"/>
        <w:ind w:firstLine="709"/>
        <w:jc w:val="both"/>
        <w:rPr>
          <w:sz w:val="28"/>
          <w:szCs w:val="28"/>
        </w:rPr>
      </w:pPr>
      <w:r>
        <w:rPr>
          <w:sz w:val="26"/>
          <w:szCs w:val="26"/>
        </w:rPr>
        <w:t xml:space="preserve">3.1.1.6. Удаление трупов животных с территории дорог и иных объектов улично-дорожной сети. </w:t>
      </w:r>
    </w:p>
    <w:p>
      <w:pPr>
        <w:pStyle w:val="Default"/>
        <w:ind w:firstLine="709"/>
        <w:jc w:val="both"/>
        <w:rPr>
          <w:sz w:val="28"/>
          <w:szCs w:val="28"/>
        </w:rPr>
      </w:pPr>
      <w:r>
        <w:rPr>
          <w:sz w:val="26"/>
          <w:szCs w:val="26"/>
        </w:rPr>
        <w:t xml:space="preserve">3.1.1.7. Обеспечение сохранности зеленых насаждений и уход за ними. </w:t>
      </w:r>
    </w:p>
    <w:p>
      <w:pPr>
        <w:pStyle w:val="Default"/>
        <w:ind w:firstLine="709"/>
        <w:jc w:val="both"/>
        <w:rPr>
          <w:sz w:val="28"/>
          <w:szCs w:val="28"/>
        </w:rPr>
      </w:pPr>
      <w:r>
        <w:rPr>
          <w:sz w:val="26"/>
          <w:szCs w:val="26"/>
        </w:rPr>
        <w:t xml:space="preserve">3.1.1.8. Восстановление территорий после проведения строительных, ремонтных, земляных и иных работ. </w:t>
      </w:r>
    </w:p>
    <w:p>
      <w:pPr>
        <w:pStyle w:val="Default"/>
        <w:ind w:firstLine="709"/>
        <w:jc w:val="both"/>
        <w:rPr>
          <w:sz w:val="28"/>
          <w:szCs w:val="28"/>
        </w:rPr>
      </w:pPr>
      <w:r>
        <w:rPr>
          <w:sz w:val="26"/>
          <w:szCs w:val="26"/>
        </w:rPr>
        <w:t xml:space="preserve">3.1.1.9.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 </w:t>
      </w:r>
    </w:p>
    <w:p>
      <w:pPr>
        <w:pStyle w:val="Default"/>
        <w:ind w:firstLine="709"/>
        <w:jc w:val="both"/>
        <w:rPr>
          <w:sz w:val="28"/>
          <w:szCs w:val="28"/>
        </w:rPr>
      </w:pPr>
      <w:r>
        <w:rPr>
          <w:sz w:val="26"/>
          <w:szCs w:val="26"/>
        </w:rPr>
        <w:t xml:space="preserve">3.1.1.10. Содержание смотровых колодцев, колодцев подземных коммуникаций (сооружений) в соответствии с требованиями Государственного стандарта РФ ГОСТ Р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 221 (далее - ГОСТ Р 50597-93). </w:t>
      </w:r>
    </w:p>
    <w:p>
      <w:pPr>
        <w:pStyle w:val="Default"/>
        <w:ind w:firstLine="709"/>
        <w:jc w:val="both"/>
        <w:rPr>
          <w:sz w:val="28"/>
          <w:szCs w:val="28"/>
        </w:rPr>
      </w:pPr>
      <w:r>
        <w:rPr>
          <w:sz w:val="26"/>
          <w:szCs w:val="26"/>
        </w:rPr>
        <w:t xml:space="preserve">3.1.1.11. Очистку водоотводных канав на прилегающих территориях частных домовладений. </w:t>
      </w:r>
    </w:p>
    <w:p>
      <w:pPr>
        <w:pStyle w:val="Default"/>
        <w:ind w:firstLine="709"/>
        <w:jc w:val="both"/>
        <w:rPr>
          <w:sz w:val="28"/>
          <w:szCs w:val="28"/>
        </w:rPr>
      </w:pPr>
      <w:r>
        <w:rPr>
          <w:sz w:val="26"/>
          <w:szCs w:val="26"/>
        </w:rPr>
        <w:t xml:space="preserve">3.1.1.12.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 </w:t>
      </w:r>
    </w:p>
    <w:p>
      <w:pPr>
        <w:pStyle w:val="Default"/>
        <w:ind w:firstLine="709"/>
        <w:jc w:val="both"/>
        <w:rPr>
          <w:sz w:val="28"/>
          <w:szCs w:val="28"/>
        </w:rPr>
      </w:pPr>
      <w:r>
        <w:rPr>
          <w:sz w:val="26"/>
          <w:szCs w:val="26"/>
        </w:rPr>
        <w:t xml:space="preserve">3.2. Содержание дорог. </w:t>
      </w:r>
    </w:p>
    <w:p>
      <w:pPr>
        <w:pStyle w:val="Default"/>
        <w:ind w:firstLine="709"/>
        <w:jc w:val="both"/>
        <w:rPr>
          <w:sz w:val="28"/>
          <w:szCs w:val="28"/>
        </w:rPr>
      </w:pPr>
      <w:r>
        <w:rPr>
          <w:sz w:val="26"/>
          <w:szCs w:val="26"/>
        </w:rPr>
        <w:t xml:space="preserve">3.2.1. Содержание автомобильных дорог осуществляется в соответствии с Классификацией работ по капитальному ремонту, ремонту и содержанию автомобильных дорог, утвержденной приказом Министерства транспорта Российской Федерации от 16 ноября 2012 года № 402 "Об утверждении Классификации работ по капитальному ремонту, ремонту и содержанию автомобильных дорог". </w:t>
      </w:r>
    </w:p>
    <w:p>
      <w:pPr>
        <w:pStyle w:val="Default"/>
        <w:ind w:firstLine="709"/>
        <w:jc w:val="both"/>
        <w:rPr>
          <w:sz w:val="28"/>
          <w:szCs w:val="28"/>
        </w:rPr>
      </w:pPr>
      <w:r>
        <w:rPr>
          <w:sz w:val="26"/>
          <w:szCs w:val="26"/>
        </w:rPr>
        <w:t xml:space="preserve">3.2.2. Эксплуатационное состояние автомобильных дорог и улиц должно соответствовать требованиям ГОСТ Р 52766-2007 "Дороги автомобильные общего пользования. Элементы обустройства". </w:t>
      </w:r>
    </w:p>
    <w:p>
      <w:pPr>
        <w:pStyle w:val="Default"/>
        <w:ind w:firstLine="709"/>
        <w:jc w:val="both"/>
        <w:rPr>
          <w:sz w:val="28"/>
          <w:szCs w:val="28"/>
        </w:rPr>
      </w:pPr>
      <w:r>
        <w:rPr>
          <w:sz w:val="26"/>
          <w:szCs w:val="26"/>
        </w:rPr>
        <w:t xml:space="preserve">3.3. Содержание сооружений, зданий и их фасадов. </w:t>
      </w:r>
    </w:p>
    <w:p>
      <w:pPr>
        <w:pStyle w:val="Default"/>
        <w:ind w:firstLine="709"/>
        <w:jc w:val="both"/>
        <w:rPr>
          <w:sz w:val="28"/>
          <w:szCs w:val="28"/>
        </w:rPr>
      </w:pPr>
      <w:r>
        <w:rPr>
          <w:sz w:val="26"/>
          <w:szCs w:val="26"/>
        </w:rPr>
        <w:t xml:space="preserve">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 </w:t>
      </w:r>
    </w:p>
    <w:p>
      <w:pPr>
        <w:pStyle w:val="Default"/>
        <w:ind w:firstLine="709"/>
        <w:jc w:val="both"/>
        <w:rPr>
          <w:sz w:val="28"/>
          <w:szCs w:val="28"/>
        </w:rPr>
      </w:pPr>
      <w:r>
        <w:rPr>
          <w:sz w:val="26"/>
          <w:szCs w:val="26"/>
        </w:rPr>
        <w:t xml:space="preserve">3.3.2. При содержании фасадов зданий и сооружений не допускается: </w:t>
      </w:r>
    </w:p>
    <w:p>
      <w:pPr>
        <w:pStyle w:val="Default"/>
        <w:ind w:firstLine="709"/>
        <w:jc w:val="both"/>
        <w:rPr>
          <w:sz w:val="28"/>
          <w:szCs w:val="28"/>
        </w:rPr>
      </w:pPr>
      <w:r>
        <w:rPr>
          <w:sz w:val="26"/>
          <w:szCs w:val="26"/>
        </w:rPr>
        <w:t xml:space="preserve">3.3.2.1.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 </w:t>
      </w:r>
    </w:p>
    <w:p>
      <w:pPr>
        <w:pStyle w:val="Default"/>
        <w:ind w:firstLine="709"/>
        <w:jc w:val="both"/>
        <w:rPr>
          <w:sz w:val="28"/>
          <w:szCs w:val="28"/>
        </w:rPr>
      </w:pPr>
      <w:r>
        <w:rPr>
          <w:sz w:val="26"/>
          <w:szCs w:val="26"/>
        </w:rPr>
        <w:t xml:space="preserve">3.3.2.2. Повреждение (отсутствие) архитектурных и художественно-скульптурных деталей зданий и сооружений. </w:t>
      </w:r>
    </w:p>
    <w:p>
      <w:pPr>
        <w:pStyle w:val="Default"/>
        <w:ind w:firstLine="709"/>
        <w:jc w:val="both"/>
        <w:rPr>
          <w:sz w:val="28"/>
          <w:szCs w:val="28"/>
        </w:rPr>
      </w:pPr>
      <w:r>
        <w:rPr>
          <w:sz w:val="26"/>
          <w:szCs w:val="26"/>
        </w:rPr>
        <w:t xml:space="preserve">3.3.2.3. Нарушение герметизации межпанельных стыков. </w:t>
      </w:r>
    </w:p>
    <w:p>
      <w:pPr>
        <w:pStyle w:val="Default"/>
        <w:ind w:firstLine="709"/>
        <w:jc w:val="both"/>
        <w:rPr>
          <w:sz w:val="28"/>
          <w:szCs w:val="28"/>
        </w:rPr>
      </w:pPr>
      <w:r>
        <w:rPr>
          <w:sz w:val="26"/>
          <w:szCs w:val="26"/>
        </w:rPr>
        <w:t xml:space="preserve">3.3.2.4. Повреждение (отслоение, загрязнение) штукатурки, облицовки, окрасочного слоя цокольной части фасадов, зданий или сооружений. </w:t>
      </w:r>
    </w:p>
    <w:p>
      <w:pPr>
        <w:pStyle w:val="Default"/>
        <w:ind w:firstLine="709"/>
        <w:jc w:val="both"/>
        <w:rPr>
          <w:sz w:val="28"/>
          <w:szCs w:val="28"/>
        </w:rPr>
      </w:pPr>
      <w:r>
        <w:rPr>
          <w:sz w:val="26"/>
          <w:szCs w:val="26"/>
        </w:rPr>
        <w:t xml:space="preserve">3.3.2.5. 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 </w:t>
      </w:r>
    </w:p>
    <w:p>
      <w:pPr>
        <w:pStyle w:val="Default"/>
        <w:ind w:firstLine="709"/>
        <w:jc w:val="both"/>
        <w:rPr>
          <w:sz w:val="28"/>
          <w:szCs w:val="28"/>
        </w:rPr>
      </w:pPr>
      <w:r>
        <w:rPr>
          <w:sz w:val="26"/>
          <w:szCs w:val="26"/>
        </w:rPr>
        <w:t xml:space="preserve">3.3.2.6. Разрушение ограждений балконов, в том числе лоджий. </w:t>
      </w:r>
    </w:p>
    <w:p>
      <w:pPr>
        <w:pStyle w:val="Default"/>
        <w:ind w:firstLine="709"/>
        <w:jc w:val="both"/>
        <w:rPr>
          <w:sz w:val="28"/>
          <w:szCs w:val="28"/>
        </w:rPr>
      </w:pPr>
      <w:r>
        <w:rPr>
          <w:sz w:val="26"/>
          <w:szCs w:val="26"/>
        </w:rPr>
        <w:t xml:space="preserve">3.3.3.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 </w:t>
      </w:r>
    </w:p>
    <w:p>
      <w:pPr>
        <w:pStyle w:val="Default"/>
        <w:ind w:firstLine="709"/>
        <w:jc w:val="both"/>
        <w:rPr>
          <w:sz w:val="28"/>
          <w:szCs w:val="28"/>
        </w:rPr>
      </w:pPr>
      <w:r>
        <w:rPr>
          <w:sz w:val="26"/>
          <w:szCs w:val="26"/>
        </w:rPr>
        <w:t xml:space="preserve">3.3.4. 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 Работы по ремонту должны выполняться в соответствии с действующим законодательством. </w:t>
      </w:r>
    </w:p>
    <w:p>
      <w:pPr>
        <w:pStyle w:val="Default"/>
        <w:ind w:firstLine="709"/>
        <w:jc w:val="both"/>
        <w:rPr>
          <w:sz w:val="28"/>
          <w:szCs w:val="28"/>
        </w:rPr>
      </w:pPr>
      <w:r>
        <w:rPr>
          <w:sz w:val="26"/>
          <w:szCs w:val="26"/>
        </w:rPr>
        <w:t xml:space="preserve">3.3.5.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 </w:t>
      </w:r>
    </w:p>
    <w:p>
      <w:pPr>
        <w:pStyle w:val="Default"/>
        <w:ind w:firstLine="709"/>
        <w:jc w:val="both"/>
        <w:rPr>
          <w:sz w:val="28"/>
          <w:szCs w:val="28"/>
        </w:rPr>
      </w:pPr>
      <w:r>
        <w:rPr>
          <w:sz w:val="26"/>
          <w:szCs w:val="26"/>
        </w:rPr>
        <w:t xml:space="preserve">3.3.6.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 поселения. Указатели и номера домов должны содержаться в чистоте и исправном состоянии. </w:t>
      </w:r>
    </w:p>
    <w:p>
      <w:pPr>
        <w:pStyle w:val="Default"/>
        <w:jc w:val="both"/>
        <w:rPr>
          <w:sz w:val="28"/>
          <w:szCs w:val="28"/>
        </w:rPr>
      </w:pPr>
      <w:r>
        <w:rPr>
          <w:sz w:val="26"/>
          <w:szCs w:val="26"/>
        </w:rPr>
        <w:t xml:space="preserve">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 </w:t>
      </w:r>
    </w:p>
    <w:p>
      <w:pPr>
        <w:pStyle w:val="Default"/>
        <w:jc w:val="both"/>
        <w:rPr>
          <w:sz w:val="28"/>
          <w:szCs w:val="28"/>
        </w:rPr>
      </w:pPr>
      <w:r>
        <w:rPr>
          <w:sz w:val="26"/>
          <w:szCs w:val="26"/>
        </w:rPr>
        <w:t xml:space="preserve">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Татарско-Тавлинского сельского поселения. </w:t>
      </w:r>
    </w:p>
    <w:p>
      <w:pPr>
        <w:pStyle w:val="Default"/>
        <w:ind w:firstLine="709"/>
        <w:jc w:val="both"/>
        <w:rPr>
          <w:sz w:val="28"/>
          <w:szCs w:val="28"/>
        </w:rPr>
      </w:pPr>
      <w:r>
        <w:rPr>
          <w:sz w:val="26"/>
          <w:szCs w:val="26"/>
        </w:rPr>
        <w:t xml:space="preserve">3.3.7.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 </w:t>
      </w:r>
    </w:p>
    <w:p>
      <w:pPr>
        <w:pStyle w:val="Default"/>
        <w:ind w:firstLine="709"/>
        <w:jc w:val="both"/>
        <w:rPr>
          <w:sz w:val="28"/>
          <w:szCs w:val="28"/>
        </w:rPr>
      </w:pPr>
      <w:r>
        <w:rPr>
          <w:sz w:val="26"/>
          <w:szCs w:val="26"/>
        </w:rPr>
        <w:t xml:space="preserve">3.4. Содержание частного жилищного фонда. </w:t>
      </w:r>
    </w:p>
    <w:p>
      <w:pPr>
        <w:pStyle w:val="Default"/>
        <w:ind w:firstLine="709"/>
        <w:jc w:val="both"/>
        <w:rPr>
          <w:sz w:val="28"/>
          <w:szCs w:val="28"/>
        </w:rPr>
      </w:pPr>
      <w:r>
        <w:rPr>
          <w:sz w:val="26"/>
          <w:szCs w:val="26"/>
        </w:rPr>
        <w:t xml:space="preserve">3.4.1. Собственники частного жилищного фонда, если иное не предусмотрено законом или договором, обязаны: </w:t>
      </w:r>
    </w:p>
    <w:p>
      <w:pPr>
        <w:pStyle w:val="Default"/>
        <w:ind w:firstLine="709"/>
        <w:jc w:val="both"/>
        <w:rPr>
          <w:sz w:val="28"/>
          <w:szCs w:val="28"/>
        </w:rPr>
      </w:pPr>
      <w:r>
        <w:rPr>
          <w:sz w:val="26"/>
          <w:szCs w:val="26"/>
        </w:rPr>
        <w:t xml:space="preserve">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 </w:t>
      </w:r>
    </w:p>
    <w:p>
      <w:pPr>
        <w:pStyle w:val="Default"/>
        <w:ind w:firstLine="709"/>
        <w:jc w:val="both"/>
        <w:rPr>
          <w:sz w:val="28"/>
          <w:szCs w:val="28"/>
        </w:rPr>
      </w:pPr>
      <w:r>
        <w:rPr>
          <w:sz w:val="26"/>
          <w:szCs w:val="26"/>
        </w:rPr>
        <w:t xml:space="preserve">3.4.1.2. Иметь на жилом доме номерной знак и поддерживать его в исправном состоянии. </w:t>
      </w:r>
    </w:p>
    <w:p>
      <w:pPr>
        <w:pStyle w:val="Default"/>
        <w:ind w:firstLine="709"/>
        <w:jc w:val="both"/>
        <w:rPr>
          <w:sz w:val="28"/>
          <w:szCs w:val="28"/>
        </w:rPr>
      </w:pPr>
      <w:r>
        <w:rPr>
          <w:sz w:val="26"/>
          <w:szCs w:val="26"/>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окашивание. </w:t>
      </w:r>
    </w:p>
    <w:p>
      <w:pPr>
        <w:pStyle w:val="Default"/>
        <w:ind w:firstLine="709"/>
        <w:jc w:val="both"/>
        <w:rPr>
          <w:sz w:val="28"/>
          <w:szCs w:val="28"/>
        </w:rPr>
      </w:pPr>
      <w:r>
        <w:rPr>
          <w:sz w:val="26"/>
          <w:szCs w:val="26"/>
        </w:rPr>
        <w:t xml:space="preserve">3.4.1.4. Содержать в порядке зеленые насаждения в пределах землеотвода, проводить санитарную обрезку кустарников и деревьев, спил старовозрастных ветхих деревьев, не допускать посадок деревьев в охранной зоне газопроводов, кабельных и воздушных линий электропередачи и других инженерных сетей. </w:t>
      </w:r>
    </w:p>
    <w:p>
      <w:pPr>
        <w:pStyle w:val="Default"/>
        <w:ind w:firstLine="709"/>
        <w:jc w:val="both"/>
        <w:rPr>
          <w:sz w:val="28"/>
          <w:szCs w:val="28"/>
        </w:rPr>
      </w:pPr>
      <w:r>
        <w:rPr>
          <w:sz w:val="26"/>
          <w:szCs w:val="26"/>
        </w:rPr>
        <w:t xml:space="preserve">3.4.1.5. Оборудовать в соответствии с санитарными нормами в пределах землеотвода при отсутствии централизованного канализования местную канализацию, помойную яму, туалет, содержать их в чистоте и порядке, регулярно производить их очистку и дезинфекцию. </w:t>
      </w:r>
    </w:p>
    <w:p>
      <w:pPr>
        <w:pStyle w:val="Default"/>
        <w:ind w:firstLine="709"/>
        <w:jc w:val="both"/>
        <w:rPr>
          <w:sz w:val="28"/>
          <w:szCs w:val="28"/>
        </w:rPr>
      </w:pPr>
      <w:r>
        <w:rPr>
          <w:sz w:val="26"/>
          <w:szCs w:val="26"/>
        </w:rPr>
        <w:t xml:space="preserve">3.4.1.6. Не допускать захламления прилегающей территории отходами производства и потребления. </w:t>
      </w:r>
    </w:p>
    <w:p>
      <w:pPr>
        <w:pStyle w:val="Default"/>
        <w:ind w:firstLine="709"/>
        <w:jc w:val="both"/>
        <w:rPr>
          <w:sz w:val="28"/>
          <w:szCs w:val="28"/>
        </w:rPr>
      </w:pPr>
      <w:r>
        <w:rPr>
          <w:sz w:val="26"/>
          <w:szCs w:val="26"/>
        </w:rPr>
        <w:t xml:space="preserve">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 </w:t>
      </w:r>
    </w:p>
    <w:p>
      <w:pPr>
        <w:pStyle w:val="Default"/>
        <w:ind w:firstLine="709"/>
        <w:jc w:val="both"/>
        <w:rPr>
          <w:sz w:val="28"/>
          <w:szCs w:val="28"/>
        </w:rPr>
      </w:pPr>
      <w:r>
        <w:rPr>
          <w:sz w:val="26"/>
          <w:szCs w:val="26"/>
        </w:rPr>
        <w:t xml:space="preserve">3.4.2. 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 </w:t>
      </w:r>
    </w:p>
    <w:p>
      <w:pPr>
        <w:pStyle w:val="Default"/>
        <w:ind w:firstLine="709"/>
        <w:jc w:val="both"/>
        <w:rPr>
          <w:sz w:val="28"/>
          <w:szCs w:val="28"/>
        </w:rPr>
      </w:pPr>
      <w:r>
        <w:rPr>
          <w:sz w:val="26"/>
          <w:szCs w:val="26"/>
        </w:rPr>
        <w:t xml:space="preserve">3.5. Содержание устройств наружного освещения. </w:t>
      </w:r>
    </w:p>
    <w:p>
      <w:pPr>
        <w:pStyle w:val="Default"/>
        <w:ind w:firstLine="709"/>
        <w:jc w:val="both"/>
        <w:rPr>
          <w:sz w:val="28"/>
          <w:szCs w:val="28"/>
        </w:rPr>
      </w:pPr>
      <w:r>
        <w:rPr>
          <w:sz w:val="26"/>
          <w:szCs w:val="26"/>
        </w:rPr>
        <w:t xml:space="preserve">3.5.1.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Татарско-Тавлинского сельского поселения.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 </w:t>
      </w:r>
    </w:p>
    <w:p>
      <w:pPr>
        <w:pStyle w:val="Default"/>
        <w:ind w:firstLine="709"/>
        <w:jc w:val="both"/>
        <w:rPr>
          <w:sz w:val="28"/>
          <w:szCs w:val="28"/>
        </w:rPr>
      </w:pPr>
      <w:r>
        <w:rPr>
          <w:sz w:val="26"/>
          <w:szCs w:val="26"/>
        </w:rPr>
        <w:t xml:space="preserve">3.5.2. Запрещается самовольное подсоединение и подключение проводов и кабелей к сетям и устройствам наружного освещения. </w:t>
      </w:r>
    </w:p>
    <w:p>
      <w:pPr>
        <w:pStyle w:val="Default"/>
        <w:ind w:firstLine="709"/>
        <w:jc w:val="both"/>
        <w:rPr>
          <w:sz w:val="28"/>
          <w:szCs w:val="28"/>
        </w:rPr>
      </w:pPr>
      <w:r>
        <w:rPr>
          <w:sz w:val="26"/>
          <w:szCs w:val="26"/>
        </w:rPr>
        <w:t xml:space="preserve">3.5.3.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 </w:t>
      </w:r>
    </w:p>
    <w:p>
      <w:pPr>
        <w:pStyle w:val="Default"/>
        <w:jc w:val="both"/>
        <w:rPr>
          <w:sz w:val="28"/>
          <w:szCs w:val="28"/>
        </w:rPr>
      </w:pPr>
      <w:r>
        <w:rPr>
          <w:sz w:val="26"/>
          <w:szCs w:val="26"/>
        </w:rPr>
        <w:t xml:space="preserve">При замене опор электроснабжения указанные конструкции должны быть демонтированы и вывезены владельцами сетей в течение 3 суток. </w:t>
      </w:r>
    </w:p>
    <w:p>
      <w:pPr>
        <w:pStyle w:val="Default"/>
        <w:jc w:val="both"/>
        <w:rPr>
          <w:sz w:val="28"/>
          <w:szCs w:val="28"/>
        </w:rPr>
      </w:pPr>
      <w:r>
        <w:rPr>
          <w:sz w:val="26"/>
          <w:szCs w:val="26"/>
        </w:rPr>
        <w:t xml:space="preserve">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 </w:t>
      </w:r>
    </w:p>
    <w:p>
      <w:pPr>
        <w:pStyle w:val="Default"/>
        <w:ind w:firstLine="709"/>
        <w:jc w:val="both"/>
        <w:rPr>
          <w:sz w:val="28"/>
          <w:szCs w:val="28"/>
        </w:rPr>
      </w:pPr>
      <w:r>
        <w:rPr>
          <w:sz w:val="26"/>
          <w:szCs w:val="26"/>
        </w:rPr>
        <w:t xml:space="preserve">3.5.4. 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 </w:t>
      </w:r>
    </w:p>
    <w:p>
      <w:pPr>
        <w:pStyle w:val="Default"/>
        <w:ind w:firstLine="709"/>
        <w:jc w:val="both"/>
        <w:rPr>
          <w:sz w:val="28"/>
          <w:szCs w:val="28"/>
        </w:rPr>
      </w:pPr>
      <w:r>
        <w:rPr>
          <w:sz w:val="26"/>
          <w:szCs w:val="26"/>
        </w:rPr>
        <w:t xml:space="preserve">3.5.5.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 </w:t>
      </w:r>
    </w:p>
    <w:p>
      <w:pPr>
        <w:pStyle w:val="Default"/>
        <w:ind w:firstLine="709"/>
        <w:jc w:val="both"/>
        <w:rPr>
          <w:sz w:val="28"/>
          <w:szCs w:val="28"/>
        </w:rPr>
      </w:pPr>
      <w:r>
        <w:rPr>
          <w:sz w:val="26"/>
          <w:szCs w:val="26"/>
        </w:rPr>
        <w:t xml:space="preserve">3.5.6.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отключение и бесперебойную работу устройств наружного освещения в темное время суток. </w:t>
      </w:r>
    </w:p>
    <w:p>
      <w:pPr>
        <w:pStyle w:val="Default"/>
        <w:ind w:firstLine="709"/>
        <w:jc w:val="both"/>
        <w:rPr>
          <w:sz w:val="28"/>
          <w:szCs w:val="28"/>
        </w:rPr>
      </w:pPr>
      <w:r>
        <w:rPr>
          <w:sz w:val="26"/>
          <w:szCs w:val="26"/>
        </w:rPr>
        <w:t xml:space="preserve">3.5.7. 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 </w:t>
      </w:r>
    </w:p>
    <w:p>
      <w:pPr>
        <w:pStyle w:val="Default"/>
        <w:ind w:firstLine="709"/>
        <w:jc w:val="both"/>
        <w:rPr>
          <w:sz w:val="28"/>
          <w:szCs w:val="28"/>
        </w:rPr>
      </w:pPr>
      <w:r>
        <w:rPr>
          <w:sz w:val="26"/>
          <w:szCs w:val="26"/>
        </w:rPr>
        <w:t xml:space="preserve">3.5.7.1.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 </w:t>
      </w:r>
    </w:p>
    <w:p>
      <w:pPr>
        <w:pStyle w:val="Default"/>
        <w:ind w:firstLine="709"/>
        <w:jc w:val="both"/>
        <w:rPr>
          <w:sz w:val="28"/>
          <w:szCs w:val="28"/>
        </w:rPr>
      </w:pPr>
      <w:r>
        <w:rPr>
          <w:sz w:val="26"/>
          <w:szCs w:val="26"/>
        </w:rPr>
        <w:t xml:space="preserve">3.5.7.2. Следить за включением и отключением освещения в соответствии с установленным порядком. </w:t>
      </w:r>
    </w:p>
    <w:p>
      <w:pPr>
        <w:pStyle w:val="Default"/>
        <w:ind w:firstLine="709"/>
        <w:jc w:val="both"/>
        <w:rPr>
          <w:sz w:val="28"/>
          <w:szCs w:val="28"/>
        </w:rPr>
      </w:pPr>
      <w:r>
        <w:rPr>
          <w:sz w:val="26"/>
          <w:szCs w:val="26"/>
        </w:rPr>
        <w:t xml:space="preserve">3.5.7.3. Соблюдать правила установки, содержания, размещения и эксплуатации наружного освещения и оформления. </w:t>
      </w:r>
    </w:p>
    <w:p>
      <w:pPr>
        <w:pStyle w:val="Default"/>
        <w:ind w:firstLine="709"/>
        <w:jc w:val="both"/>
        <w:rPr>
          <w:sz w:val="28"/>
          <w:szCs w:val="28"/>
        </w:rPr>
      </w:pPr>
      <w:r>
        <w:rPr>
          <w:sz w:val="26"/>
          <w:szCs w:val="26"/>
        </w:rPr>
        <w:t xml:space="preserve">3.5.7.4. Своевременно производить замену фонарей наружного освещения. </w:t>
      </w:r>
    </w:p>
    <w:p>
      <w:pPr>
        <w:pStyle w:val="Default"/>
        <w:ind w:firstLine="709"/>
        <w:jc w:val="both"/>
        <w:rPr>
          <w:sz w:val="28"/>
          <w:szCs w:val="28"/>
        </w:rPr>
      </w:pPr>
      <w:r>
        <w:rPr>
          <w:sz w:val="26"/>
          <w:szCs w:val="26"/>
        </w:rPr>
        <w:t xml:space="preserve">3.5.8. Процент недействующих светильников на улицах не должен превышать 30%. Не допускается расположение неработающих светильников подряд, один за другим. </w:t>
      </w:r>
    </w:p>
    <w:p>
      <w:pPr>
        <w:pStyle w:val="Default"/>
        <w:ind w:firstLine="709"/>
        <w:jc w:val="both"/>
        <w:rPr>
          <w:sz w:val="28"/>
          <w:szCs w:val="28"/>
        </w:rPr>
      </w:pPr>
      <w:r>
        <w:rPr>
          <w:sz w:val="26"/>
          <w:szCs w:val="26"/>
        </w:rPr>
        <w:t xml:space="preserve">3.5.9.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 </w:t>
      </w:r>
    </w:p>
    <w:p>
      <w:pPr>
        <w:pStyle w:val="Default"/>
        <w:ind w:firstLine="709"/>
        <w:jc w:val="both"/>
        <w:rPr>
          <w:sz w:val="28"/>
          <w:szCs w:val="28"/>
        </w:rPr>
      </w:pPr>
      <w:r>
        <w:rPr>
          <w:sz w:val="26"/>
          <w:szCs w:val="26"/>
        </w:rPr>
        <w:t xml:space="preserve">3.5.10.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 </w:t>
      </w:r>
    </w:p>
    <w:p>
      <w:pPr>
        <w:pStyle w:val="Default"/>
        <w:ind w:firstLine="709"/>
        <w:jc w:val="both"/>
        <w:rPr>
          <w:sz w:val="28"/>
          <w:szCs w:val="28"/>
        </w:rPr>
      </w:pPr>
      <w:r>
        <w:rPr>
          <w:sz w:val="26"/>
          <w:szCs w:val="26"/>
        </w:rPr>
        <w:t xml:space="preserve">3.5.11. Вывоз сбитых опор освещения осуществляется лицом, эксплуатирующим линейные сооружения, в течение 3 суток с момента обнаружения (демонтажа). </w:t>
      </w:r>
    </w:p>
    <w:p>
      <w:pPr>
        <w:pStyle w:val="Default"/>
        <w:ind w:firstLine="709"/>
        <w:jc w:val="both"/>
        <w:rPr>
          <w:sz w:val="28"/>
          <w:szCs w:val="28"/>
        </w:rPr>
      </w:pPr>
      <w:r>
        <w:rPr>
          <w:sz w:val="26"/>
          <w:szCs w:val="26"/>
        </w:rPr>
        <w:t xml:space="preserve">3.5.12. В охранной зоне инженерных сетей производится окос травы и уборка дикорастущей поросли собственниками (пользователями) инженерных сетей. </w:t>
      </w:r>
    </w:p>
    <w:p>
      <w:pPr>
        <w:pStyle w:val="Default"/>
        <w:ind w:left="709" w:hanging="0"/>
        <w:jc w:val="both"/>
        <w:rPr>
          <w:sz w:val="28"/>
          <w:szCs w:val="28"/>
        </w:rPr>
      </w:pPr>
      <w:r>
        <w:rPr>
          <w:sz w:val="26"/>
          <w:szCs w:val="26"/>
        </w:rPr>
        <w:t xml:space="preserve">3.6. Содержание смотровых колодцев, водоотводящих сооружений. </w:t>
      </w:r>
    </w:p>
    <w:p>
      <w:pPr>
        <w:pStyle w:val="Default"/>
        <w:ind w:firstLine="709"/>
        <w:jc w:val="both"/>
        <w:rPr>
          <w:sz w:val="28"/>
          <w:szCs w:val="28"/>
        </w:rPr>
      </w:pPr>
      <w:r>
        <w:rPr>
          <w:sz w:val="26"/>
          <w:szCs w:val="26"/>
        </w:rPr>
        <w:t xml:space="preserve">3.6.1. Не допускаются засорение, заливание смотровых колодцев. </w:t>
      </w:r>
    </w:p>
    <w:p>
      <w:pPr>
        <w:pStyle w:val="Default"/>
        <w:jc w:val="both"/>
        <w:rPr>
          <w:sz w:val="28"/>
          <w:szCs w:val="28"/>
        </w:rPr>
      </w:pPr>
      <w:r>
        <w:rPr>
          <w:sz w:val="26"/>
          <w:szCs w:val="26"/>
        </w:rPr>
        <w:t xml:space="preserve">Профилактическое обследование смотровых колодцев и их очистка производятся не реже 1 раза в год. </w:t>
      </w:r>
    </w:p>
    <w:p>
      <w:pPr>
        <w:pStyle w:val="Default"/>
        <w:ind w:firstLine="709"/>
        <w:jc w:val="both"/>
        <w:rPr>
          <w:sz w:val="28"/>
          <w:szCs w:val="28"/>
        </w:rPr>
      </w:pPr>
      <w:r>
        <w:rPr>
          <w:sz w:val="26"/>
          <w:szCs w:val="26"/>
        </w:rPr>
        <w:t xml:space="preserve">3.6.2.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 </w:t>
      </w:r>
    </w:p>
    <w:p>
      <w:pPr>
        <w:pStyle w:val="Default"/>
        <w:ind w:firstLine="709"/>
        <w:jc w:val="both"/>
        <w:rPr>
          <w:sz w:val="28"/>
          <w:szCs w:val="28"/>
        </w:rPr>
      </w:pPr>
      <w:r>
        <w:rPr>
          <w:sz w:val="26"/>
          <w:szCs w:val="26"/>
        </w:rPr>
        <w:t xml:space="preserve">3.6.3. 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 </w:t>
      </w:r>
    </w:p>
    <w:p>
      <w:pPr>
        <w:pStyle w:val="Default"/>
        <w:ind w:firstLine="709"/>
        <w:jc w:val="both"/>
        <w:rPr>
          <w:sz w:val="28"/>
          <w:szCs w:val="28"/>
        </w:rPr>
      </w:pPr>
      <w:r>
        <w:rPr>
          <w:sz w:val="26"/>
          <w:szCs w:val="26"/>
        </w:rPr>
        <w:t xml:space="preserve">3.6.4.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 </w:t>
      </w:r>
    </w:p>
    <w:p>
      <w:pPr>
        <w:pStyle w:val="Default"/>
        <w:jc w:val="both"/>
        <w:rPr>
          <w:sz w:val="28"/>
          <w:szCs w:val="28"/>
        </w:rPr>
      </w:pPr>
      <w:r>
        <w:rPr>
          <w:sz w:val="26"/>
          <w:szCs w:val="26"/>
        </w:rPr>
        <w:t xml:space="preserve">Ликвидация последствий утечек выполняется силами и за счет владельцев поврежденных инженерных сетей. </w:t>
      </w:r>
    </w:p>
    <w:p>
      <w:pPr>
        <w:pStyle w:val="Default"/>
        <w:ind w:firstLine="709"/>
        <w:jc w:val="both"/>
        <w:rPr>
          <w:sz w:val="28"/>
          <w:szCs w:val="28"/>
        </w:rPr>
      </w:pPr>
      <w:r>
        <w:rPr>
          <w:sz w:val="26"/>
          <w:szCs w:val="26"/>
        </w:rPr>
        <w:t xml:space="preserve">3.7. Содержание садово-парковой мебели, садово-паркового оборудования и скульптур. </w:t>
      </w:r>
    </w:p>
    <w:p>
      <w:pPr>
        <w:pStyle w:val="Default"/>
        <w:ind w:firstLine="709"/>
        <w:jc w:val="both"/>
        <w:rPr>
          <w:sz w:val="28"/>
          <w:szCs w:val="28"/>
        </w:rPr>
      </w:pPr>
      <w:r>
        <w:rPr>
          <w:sz w:val="26"/>
          <w:szCs w:val="26"/>
        </w:rPr>
        <w:t xml:space="preserve">3.7.1. Объекты садово-парковой мебели, садово-паркового оборудования, в том числе летняя эстрада, беседки, мостики, ограды, ворота, вазоны и другие малые архитектурные формы, должны находиться в чистом и исправном состоянии. </w:t>
      </w:r>
    </w:p>
    <w:p>
      <w:pPr>
        <w:pStyle w:val="Default"/>
        <w:ind w:firstLine="709"/>
        <w:jc w:val="both"/>
        <w:rPr>
          <w:sz w:val="28"/>
          <w:szCs w:val="28"/>
        </w:rPr>
      </w:pPr>
      <w:r>
        <w:rPr>
          <w:sz w:val="26"/>
          <w:szCs w:val="26"/>
        </w:rPr>
        <w:t xml:space="preserve">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 </w:t>
      </w:r>
    </w:p>
    <w:p>
      <w:pPr>
        <w:pStyle w:val="Default"/>
        <w:ind w:firstLine="709"/>
        <w:jc w:val="both"/>
        <w:rPr>
          <w:sz w:val="28"/>
          <w:szCs w:val="28"/>
        </w:rPr>
      </w:pPr>
      <w:r>
        <w:rPr>
          <w:sz w:val="26"/>
          <w:szCs w:val="26"/>
        </w:rPr>
        <w:t xml:space="preserve">3.7.3.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 </w:t>
      </w:r>
    </w:p>
    <w:p>
      <w:pPr>
        <w:pStyle w:val="Default"/>
        <w:ind w:firstLine="709"/>
        <w:jc w:val="both"/>
        <w:rPr>
          <w:sz w:val="28"/>
          <w:szCs w:val="28"/>
        </w:rPr>
      </w:pPr>
      <w:r>
        <w:rPr>
          <w:sz w:val="26"/>
          <w:szCs w:val="26"/>
        </w:rPr>
        <w:t xml:space="preserve">3.8. Содержание некапитальных объектов. </w:t>
      </w:r>
    </w:p>
    <w:p>
      <w:pPr>
        <w:pStyle w:val="Default"/>
        <w:ind w:firstLine="709"/>
        <w:jc w:val="both"/>
        <w:rPr>
          <w:sz w:val="28"/>
          <w:szCs w:val="28"/>
        </w:rPr>
      </w:pPr>
      <w:r>
        <w:rPr>
          <w:sz w:val="26"/>
          <w:szCs w:val="26"/>
        </w:rPr>
        <w:t xml:space="preserve">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 </w:t>
      </w:r>
    </w:p>
    <w:p>
      <w:pPr>
        <w:pStyle w:val="Default"/>
        <w:jc w:val="both"/>
        <w:rPr>
          <w:sz w:val="28"/>
          <w:szCs w:val="28"/>
        </w:rPr>
      </w:pPr>
      <w:r>
        <w:rPr>
          <w:sz w:val="26"/>
          <w:szCs w:val="26"/>
        </w:rPr>
        <w:t xml:space="preserve">После уборки временного сооружения его владелец обязан восстановить и благоустроить занимаемый ранее временным сооружением земельный участок. </w:t>
      </w:r>
    </w:p>
    <w:p>
      <w:pPr>
        <w:pStyle w:val="Default"/>
        <w:jc w:val="both"/>
        <w:rPr>
          <w:sz w:val="28"/>
          <w:szCs w:val="28"/>
        </w:rPr>
      </w:pPr>
      <w:r>
        <w:rPr>
          <w:sz w:val="26"/>
          <w:szCs w:val="26"/>
        </w:rPr>
        <w:t xml:space="preserve">3.8.2. Юридические и физические лица, которые являются собственниками некапитальных объектов, должны: </w:t>
      </w:r>
    </w:p>
    <w:p>
      <w:pPr>
        <w:pStyle w:val="Default"/>
        <w:ind w:firstLine="709"/>
        <w:jc w:val="both"/>
        <w:rPr>
          <w:sz w:val="28"/>
          <w:szCs w:val="28"/>
        </w:rPr>
      </w:pPr>
      <w:r>
        <w:rPr>
          <w:sz w:val="26"/>
          <w:szCs w:val="26"/>
        </w:rPr>
        <w:t xml:space="preserve">3.8.2.1. Производить их ремонт и окраску. Ремонт должен производиться с учетом сохранения внешнего вида и цветового решения, определенных проектной документацией. </w:t>
      </w:r>
    </w:p>
    <w:p>
      <w:pPr>
        <w:pStyle w:val="Default"/>
        <w:ind w:firstLine="709"/>
        <w:jc w:val="both"/>
        <w:rPr>
          <w:sz w:val="28"/>
          <w:szCs w:val="28"/>
        </w:rPr>
      </w:pPr>
      <w:r>
        <w:rPr>
          <w:sz w:val="26"/>
          <w:szCs w:val="26"/>
        </w:rPr>
        <w:t xml:space="preserve">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 </w:t>
      </w:r>
    </w:p>
    <w:p>
      <w:pPr>
        <w:pStyle w:val="Default"/>
        <w:ind w:firstLine="709"/>
        <w:jc w:val="both"/>
        <w:rPr>
          <w:sz w:val="28"/>
          <w:szCs w:val="28"/>
        </w:rPr>
      </w:pPr>
      <w:r>
        <w:rPr>
          <w:sz w:val="26"/>
          <w:szCs w:val="26"/>
        </w:rPr>
        <w:t xml:space="preserve">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 </w:t>
      </w:r>
    </w:p>
    <w:p>
      <w:pPr>
        <w:pStyle w:val="Default"/>
        <w:ind w:firstLine="709"/>
        <w:jc w:val="both"/>
        <w:rPr>
          <w:sz w:val="28"/>
          <w:szCs w:val="28"/>
        </w:rPr>
      </w:pPr>
      <w:r>
        <w:rPr>
          <w:sz w:val="26"/>
          <w:szCs w:val="26"/>
        </w:rPr>
        <w:t xml:space="preserve">3.8.3. Юридическим и физическим лицам, которые являются собственниками некапитальных объектов, запрещается: </w:t>
      </w:r>
    </w:p>
    <w:p>
      <w:pPr>
        <w:pStyle w:val="Default"/>
        <w:ind w:firstLine="709"/>
        <w:jc w:val="both"/>
        <w:rPr>
          <w:sz w:val="28"/>
          <w:szCs w:val="28"/>
        </w:rPr>
      </w:pPr>
      <w:r>
        <w:rPr>
          <w:sz w:val="26"/>
          <w:szCs w:val="26"/>
        </w:rPr>
        <w:t xml:space="preserve">3.8.3.1. Возводить к временным сооружениям пристройки, козырьки, навесы и прочие конструкции, не предусмотренные проектами. </w:t>
      </w:r>
    </w:p>
    <w:p>
      <w:pPr>
        <w:pStyle w:val="Default"/>
        <w:ind w:firstLine="709"/>
        <w:jc w:val="both"/>
        <w:rPr>
          <w:sz w:val="28"/>
          <w:szCs w:val="28"/>
        </w:rPr>
      </w:pPr>
      <w:r>
        <w:rPr>
          <w:sz w:val="26"/>
          <w:szCs w:val="26"/>
        </w:rPr>
        <w:t xml:space="preserve">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 </w:t>
      </w:r>
    </w:p>
    <w:p>
      <w:pPr>
        <w:pStyle w:val="Default"/>
        <w:ind w:firstLine="709"/>
        <w:jc w:val="both"/>
        <w:rPr>
          <w:sz w:val="28"/>
          <w:szCs w:val="28"/>
        </w:rPr>
      </w:pPr>
      <w:r>
        <w:rPr>
          <w:sz w:val="26"/>
          <w:szCs w:val="26"/>
        </w:rPr>
        <w:t xml:space="preserve">3.8.3.3. Загромождать противопожарные разрывы между некапитальными объектами оборудованием, отходами. </w:t>
      </w:r>
    </w:p>
    <w:p>
      <w:pPr>
        <w:pStyle w:val="Default"/>
        <w:ind w:firstLine="709"/>
        <w:jc w:val="both"/>
        <w:rPr>
          <w:sz w:val="28"/>
          <w:szCs w:val="28"/>
        </w:rPr>
      </w:pPr>
      <w:r>
        <w:rPr>
          <w:sz w:val="26"/>
          <w:szCs w:val="26"/>
        </w:rPr>
        <w:t xml:space="preserve">3.9. Содержание мест производства строительных работ. </w:t>
      </w:r>
    </w:p>
    <w:p>
      <w:pPr>
        <w:pStyle w:val="Default"/>
        <w:ind w:firstLine="709"/>
        <w:jc w:val="both"/>
        <w:rPr>
          <w:sz w:val="28"/>
          <w:szCs w:val="28"/>
        </w:rPr>
      </w:pPr>
      <w:r>
        <w:rPr>
          <w:sz w:val="26"/>
          <w:szCs w:val="26"/>
        </w:rPr>
        <w:t xml:space="preserve">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 </w:t>
      </w:r>
    </w:p>
    <w:p>
      <w:pPr>
        <w:pStyle w:val="Default"/>
        <w:ind w:firstLine="709"/>
        <w:jc w:val="both"/>
        <w:rPr>
          <w:sz w:val="28"/>
          <w:szCs w:val="28"/>
        </w:rPr>
      </w:pPr>
      <w:r>
        <w:rPr>
          <w:sz w:val="26"/>
          <w:szCs w:val="26"/>
        </w:rPr>
        <w:t xml:space="preserve">3.9.2. При проведении строительных и (или) ремонтных работ необходимо: </w:t>
      </w:r>
    </w:p>
    <w:p>
      <w:pPr>
        <w:pStyle w:val="Default"/>
        <w:ind w:firstLine="709"/>
        <w:jc w:val="both"/>
        <w:rPr>
          <w:sz w:val="28"/>
          <w:szCs w:val="28"/>
        </w:rPr>
      </w:pPr>
      <w:r>
        <w:rPr>
          <w:sz w:val="26"/>
          <w:szCs w:val="26"/>
        </w:rPr>
        <w:t xml:space="preserve">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 </w:t>
      </w:r>
    </w:p>
    <w:p>
      <w:pPr>
        <w:pStyle w:val="Default"/>
        <w:ind w:firstLine="709"/>
        <w:jc w:val="both"/>
        <w:rPr>
          <w:sz w:val="28"/>
          <w:szCs w:val="28"/>
        </w:rPr>
      </w:pPr>
      <w:r>
        <w:rPr>
          <w:sz w:val="26"/>
          <w:szCs w:val="26"/>
        </w:rPr>
        <w:t xml:space="preserve">3.9.2.2. Следить за очисткой ограждения строительной площадки от грязи, снега, наледи, информационно-печатной продукции. </w:t>
      </w:r>
    </w:p>
    <w:p>
      <w:pPr>
        <w:pStyle w:val="Default"/>
        <w:ind w:firstLine="709"/>
        <w:jc w:val="both"/>
        <w:rPr>
          <w:sz w:val="28"/>
          <w:szCs w:val="28"/>
        </w:rPr>
      </w:pPr>
      <w:r>
        <w:rPr>
          <w:sz w:val="26"/>
          <w:szCs w:val="26"/>
        </w:rPr>
        <w:t xml:space="preserve">3.9.2.3. Разместить при въезде на территорию строительной площадки информационный щит строительного объекта, отвечающий требованиям СП 48.13330.2011 "СНиП 12-01-2004 "Организация строительства". </w:t>
      </w:r>
    </w:p>
    <w:p>
      <w:pPr>
        <w:pStyle w:val="Default"/>
        <w:ind w:firstLine="709"/>
        <w:jc w:val="both"/>
        <w:rPr>
          <w:sz w:val="28"/>
          <w:szCs w:val="28"/>
        </w:rPr>
      </w:pPr>
      <w:r>
        <w:rPr>
          <w:sz w:val="26"/>
          <w:szCs w:val="26"/>
        </w:rPr>
        <w:t xml:space="preserve">3.9.2.4. Обеспечить общее равномерное освещение строительной площадки. </w:t>
      </w:r>
    </w:p>
    <w:p>
      <w:pPr>
        <w:pStyle w:val="Default"/>
        <w:ind w:firstLine="709"/>
        <w:jc w:val="both"/>
        <w:rPr>
          <w:sz w:val="28"/>
          <w:szCs w:val="28"/>
        </w:rPr>
      </w:pPr>
      <w:r>
        <w:rPr>
          <w:sz w:val="26"/>
          <w:szCs w:val="26"/>
        </w:rPr>
        <w:t xml:space="preserve">3.9.2.5. Оборудовать подъезды к строительной площадке. </w:t>
      </w:r>
    </w:p>
    <w:p>
      <w:pPr>
        <w:pStyle w:val="Default"/>
        <w:ind w:firstLine="709"/>
        <w:jc w:val="both"/>
        <w:rPr>
          <w:sz w:val="28"/>
          <w:szCs w:val="28"/>
        </w:rPr>
      </w:pPr>
      <w:r>
        <w:rPr>
          <w:sz w:val="26"/>
          <w:szCs w:val="26"/>
        </w:rPr>
        <w:t xml:space="preserve">3.9.2.6. 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 </w:t>
      </w:r>
    </w:p>
    <w:p>
      <w:pPr>
        <w:pStyle w:val="Default"/>
        <w:ind w:firstLine="709"/>
        <w:jc w:val="both"/>
        <w:rPr>
          <w:sz w:val="28"/>
          <w:szCs w:val="28"/>
        </w:rPr>
      </w:pPr>
      <w:r>
        <w:rPr>
          <w:sz w:val="26"/>
          <w:szCs w:val="26"/>
        </w:rPr>
        <w:t xml:space="preserve">3.9.2.7. Обеспечить сохранность действующих подземных инженерных коммуникаций, сетей наружного освещения, зеленых насаждений и малых архитектурных форм. </w:t>
      </w:r>
    </w:p>
    <w:p>
      <w:pPr>
        <w:pStyle w:val="Default"/>
        <w:ind w:firstLine="709"/>
        <w:jc w:val="both"/>
        <w:rPr>
          <w:sz w:val="28"/>
          <w:szCs w:val="28"/>
        </w:rPr>
      </w:pPr>
      <w:r>
        <w:rPr>
          <w:sz w:val="26"/>
          <w:szCs w:val="26"/>
        </w:rPr>
        <w:t xml:space="preserve">3.9.3. В течение всего периода проведения строительных и (или) ремонтных работ необходимо соблюдать требования, указанные в подпунктах 3.9.2.2 - 3.9.2.7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 </w:t>
      </w:r>
    </w:p>
    <w:p>
      <w:pPr>
        <w:pStyle w:val="Default"/>
        <w:ind w:firstLine="709"/>
        <w:jc w:val="both"/>
        <w:rPr>
          <w:sz w:val="28"/>
          <w:szCs w:val="28"/>
        </w:rPr>
      </w:pPr>
      <w:r>
        <w:rPr>
          <w:sz w:val="26"/>
          <w:szCs w:val="26"/>
        </w:rPr>
        <w:t xml:space="preserve">3.9.4. Временные сооружения для нужд строительства возводятся (устанавливаются) на строительной площадке или в полосе отвода линейных объектов. </w:t>
      </w:r>
    </w:p>
    <w:p>
      <w:pPr>
        <w:pStyle w:val="Default"/>
        <w:jc w:val="both"/>
        <w:rPr>
          <w:sz w:val="28"/>
          <w:szCs w:val="28"/>
        </w:rPr>
      </w:pPr>
      <w:r>
        <w:rPr>
          <w:sz w:val="26"/>
          <w:szCs w:val="26"/>
        </w:rPr>
        <w:t xml:space="preserve">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 </w:t>
      </w:r>
    </w:p>
    <w:p>
      <w:pPr>
        <w:pStyle w:val="Default"/>
        <w:ind w:firstLine="709"/>
        <w:jc w:val="both"/>
        <w:rPr>
          <w:sz w:val="28"/>
          <w:szCs w:val="28"/>
        </w:rPr>
      </w:pPr>
      <w:r>
        <w:rPr>
          <w:sz w:val="26"/>
          <w:szCs w:val="26"/>
        </w:rPr>
        <w:t xml:space="preserve">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 </w:t>
      </w:r>
    </w:p>
    <w:p>
      <w:pPr>
        <w:pStyle w:val="Default"/>
        <w:ind w:firstLine="709"/>
        <w:jc w:val="both"/>
        <w:rPr>
          <w:sz w:val="28"/>
          <w:szCs w:val="28"/>
        </w:rPr>
      </w:pPr>
      <w:r>
        <w:rPr>
          <w:sz w:val="26"/>
          <w:szCs w:val="26"/>
        </w:rPr>
        <w:t xml:space="preserve">3.9.6. 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 </w:t>
      </w:r>
    </w:p>
    <w:p>
      <w:pPr>
        <w:pStyle w:val="Default"/>
        <w:jc w:val="both"/>
        <w:rPr>
          <w:sz w:val="26"/>
          <w:szCs w:val="26"/>
        </w:rPr>
      </w:pPr>
      <w:r>
        <w:rPr>
          <w:sz w:val="26"/>
          <w:szCs w:val="26"/>
        </w:rPr>
      </w:r>
    </w:p>
    <w:p>
      <w:pPr>
        <w:pStyle w:val="Default"/>
        <w:jc w:val="center"/>
        <w:rPr>
          <w:sz w:val="28"/>
          <w:szCs w:val="28"/>
        </w:rPr>
      </w:pPr>
      <w:r>
        <w:rPr>
          <w:b/>
          <w:bCs/>
          <w:sz w:val="26"/>
          <w:szCs w:val="26"/>
        </w:rPr>
        <w:t>4. Порядок уборки территорий муниципального образования,</w:t>
      </w:r>
    </w:p>
    <w:p>
      <w:pPr>
        <w:pStyle w:val="Default"/>
        <w:jc w:val="center"/>
        <w:rPr>
          <w:b/>
          <w:b/>
          <w:bCs/>
          <w:sz w:val="28"/>
          <w:szCs w:val="28"/>
        </w:rPr>
      </w:pPr>
      <w:r>
        <w:rPr>
          <w:b/>
          <w:bCs/>
          <w:sz w:val="26"/>
          <w:szCs w:val="26"/>
        </w:rPr>
        <w:t>включая перечень работ по благоустройству и периодичность их выполнения</w:t>
      </w:r>
    </w:p>
    <w:p>
      <w:pPr>
        <w:pStyle w:val="Default"/>
        <w:jc w:val="center"/>
        <w:rPr>
          <w:sz w:val="26"/>
          <w:szCs w:val="26"/>
        </w:rPr>
      </w:pPr>
      <w:r>
        <w:rPr>
          <w:sz w:val="26"/>
          <w:szCs w:val="26"/>
        </w:rPr>
      </w:r>
    </w:p>
    <w:p>
      <w:pPr>
        <w:pStyle w:val="Default"/>
        <w:ind w:firstLine="709"/>
        <w:jc w:val="both"/>
        <w:rPr>
          <w:sz w:val="28"/>
          <w:szCs w:val="28"/>
        </w:rPr>
      </w:pPr>
      <w:r>
        <w:rPr>
          <w:sz w:val="26"/>
          <w:szCs w:val="26"/>
        </w:rPr>
        <w:t xml:space="preserve">4.1. На протяжении всего календарного года направление работ по содержанию и уборке территорий Муниципального образования носит сезонный характер. </w:t>
      </w:r>
    </w:p>
    <w:p>
      <w:pPr>
        <w:pStyle w:val="Default"/>
        <w:jc w:val="both"/>
        <w:rPr>
          <w:sz w:val="28"/>
          <w:szCs w:val="28"/>
        </w:rPr>
      </w:pPr>
      <w:r>
        <w:rPr>
          <w:sz w:val="26"/>
          <w:szCs w:val="26"/>
        </w:rPr>
        <w:t xml:space="preserve">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Татарско-Тавлинского сельского поселения. </w:t>
      </w:r>
    </w:p>
    <w:p>
      <w:pPr>
        <w:pStyle w:val="Default"/>
        <w:ind w:firstLine="709"/>
        <w:jc w:val="both"/>
        <w:rPr>
          <w:sz w:val="28"/>
          <w:szCs w:val="28"/>
        </w:rPr>
      </w:pPr>
      <w:r>
        <w:rPr>
          <w:sz w:val="26"/>
          <w:szCs w:val="26"/>
        </w:rPr>
        <w:t xml:space="preserve">4.2. Уборка территории Татарско-Тавлинского сельского поселения подразделяется на уличную и придомовую. </w:t>
      </w:r>
    </w:p>
    <w:p>
      <w:pPr>
        <w:pStyle w:val="Default"/>
        <w:ind w:firstLine="709"/>
        <w:jc w:val="both"/>
        <w:rPr>
          <w:sz w:val="28"/>
          <w:szCs w:val="28"/>
        </w:rPr>
      </w:pPr>
      <w:r>
        <w:rPr>
          <w:sz w:val="26"/>
          <w:szCs w:val="26"/>
        </w:rPr>
        <w:t xml:space="preserve">4.3. Уборка территории должна производиться ежедневно до 08.00 часов утра с поддержанием чистоты и порядка в течение дня. </w:t>
      </w:r>
    </w:p>
    <w:p>
      <w:pPr>
        <w:pStyle w:val="Default"/>
        <w:jc w:val="both"/>
        <w:rPr>
          <w:sz w:val="28"/>
          <w:szCs w:val="28"/>
        </w:rPr>
      </w:pPr>
      <w:r>
        <w:rPr>
          <w:sz w:val="26"/>
          <w:szCs w:val="26"/>
        </w:rPr>
        <w:t xml:space="preserve">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 </w:t>
      </w:r>
    </w:p>
    <w:p>
      <w:pPr>
        <w:pStyle w:val="Default"/>
        <w:jc w:val="both"/>
        <w:rPr>
          <w:sz w:val="28"/>
          <w:szCs w:val="28"/>
        </w:rPr>
      </w:pPr>
      <w:r>
        <w:rPr>
          <w:sz w:val="26"/>
          <w:szCs w:val="26"/>
        </w:rPr>
        <w:t xml:space="preserve">Уборка дорог производится до начала движения транспорта по маршрутам регулярных перевозок. </w:t>
      </w:r>
    </w:p>
    <w:p>
      <w:pPr>
        <w:pStyle w:val="Default"/>
        <w:ind w:firstLine="709"/>
        <w:jc w:val="both"/>
        <w:rPr>
          <w:sz w:val="28"/>
          <w:szCs w:val="28"/>
        </w:rPr>
      </w:pPr>
      <w:r>
        <w:rPr>
          <w:sz w:val="26"/>
          <w:szCs w:val="26"/>
        </w:rPr>
        <w:t xml:space="preserve">4.4. При проведении уборки запрещается перемещать на дорогу мусор, счищаемый с придомовых территорий, тротуаров, парковок, парковочных карманов. </w:t>
      </w:r>
    </w:p>
    <w:p>
      <w:pPr>
        <w:pStyle w:val="Default"/>
        <w:ind w:firstLine="709"/>
        <w:jc w:val="both"/>
        <w:rPr>
          <w:sz w:val="28"/>
          <w:szCs w:val="28"/>
        </w:rPr>
      </w:pPr>
      <w:r>
        <w:rPr>
          <w:sz w:val="26"/>
          <w:szCs w:val="26"/>
        </w:rPr>
        <w:t xml:space="preserve">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 </w:t>
      </w:r>
    </w:p>
    <w:p>
      <w:pPr>
        <w:pStyle w:val="Default"/>
        <w:jc w:val="both"/>
        <w:rPr>
          <w:sz w:val="28"/>
          <w:szCs w:val="28"/>
        </w:rPr>
      </w:pPr>
      <w:r>
        <w:rPr>
          <w:sz w:val="26"/>
          <w:szCs w:val="26"/>
        </w:rPr>
        <w:t xml:space="preserve">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 </w:t>
      </w:r>
    </w:p>
    <w:p>
      <w:pPr>
        <w:pStyle w:val="Default"/>
        <w:ind w:firstLine="709"/>
        <w:jc w:val="both"/>
        <w:rPr>
          <w:sz w:val="28"/>
          <w:szCs w:val="28"/>
        </w:rPr>
      </w:pPr>
      <w:r>
        <w:rPr>
          <w:sz w:val="26"/>
          <w:szCs w:val="26"/>
        </w:rPr>
        <w:t xml:space="preserve">4.6. Организация и проведение уборки территории Татарско-Тавлинского сельского поселения в зимний период. </w:t>
      </w:r>
    </w:p>
    <w:p>
      <w:pPr>
        <w:pStyle w:val="Default"/>
        <w:ind w:firstLine="709"/>
        <w:jc w:val="both"/>
        <w:rPr>
          <w:sz w:val="28"/>
          <w:szCs w:val="28"/>
        </w:rPr>
      </w:pPr>
      <w:r>
        <w:rPr>
          <w:sz w:val="26"/>
          <w:szCs w:val="26"/>
        </w:rPr>
        <w:t xml:space="preserve">4.6.1. Уборка в зимний период дорог и проездов осуществляется в соответствии с требованиями настоящих Правил. </w:t>
      </w:r>
    </w:p>
    <w:p>
      <w:pPr>
        <w:pStyle w:val="Default"/>
        <w:jc w:val="both"/>
        <w:rPr>
          <w:sz w:val="28"/>
          <w:szCs w:val="28"/>
        </w:rPr>
      </w:pPr>
      <w:r>
        <w:rPr>
          <w:sz w:val="26"/>
          <w:szCs w:val="26"/>
        </w:rPr>
        <w:t xml:space="preserve">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 </w:t>
      </w:r>
    </w:p>
    <w:p>
      <w:pPr>
        <w:pStyle w:val="Default"/>
        <w:ind w:firstLine="709"/>
        <w:jc w:val="both"/>
        <w:rPr>
          <w:sz w:val="28"/>
          <w:szCs w:val="28"/>
        </w:rPr>
      </w:pPr>
      <w:r>
        <w:rPr>
          <w:sz w:val="26"/>
          <w:szCs w:val="26"/>
        </w:rPr>
        <w:t xml:space="preserve">4.6.2. 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 </w:t>
      </w:r>
    </w:p>
    <w:p>
      <w:pPr>
        <w:pStyle w:val="Default"/>
        <w:jc w:val="both"/>
        <w:rPr>
          <w:sz w:val="28"/>
          <w:szCs w:val="28"/>
        </w:rPr>
      </w:pPr>
      <w:r>
        <w:rPr>
          <w:sz w:val="26"/>
          <w:szCs w:val="26"/>
        </w:rPr>
        <w:t xml:space="preserve">Убираемый снег должен вывозиться в специально отведенные администрацией поселения для этих целей места. </w:t>
      </w:r>
    </w:p>
    <w:p>
      <w:pPr>
        <w:pStyle w:val="Default"/>
        <w:ind w:firstLine="709"/>
        <w:jc w:val="both"/>
        <w:rPr>
          <w:sz w:val="28"/>
          <w:szCs w:val="28"/>
        </w:rPr>
      </w:pPr>
      <w:r>
        <w:rPr>
          <w:sz w:val="26"/>
          <w:szCs w:val="26"/>
        </w:rPr>
        <w:t xml:space="preserve">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 </w:t>
      </w:r>
    </w:p>
    <w:p>
      <w:pPr>
        <w:pStyle w:val="Default"/>
        <w:ind w:firstLine="709"/>
        <w:jc w:val="both"/>
        <w:rPr>
          <w:sz w:val="28"/>
          <w:szCs w:val="28"/>
        </w:rPr>
      </w:pPr>
      <w:r>
        <w:rPr>
          <w:sz w:val="26"/>
          <w:szCs w:val="26"/>
        </w:rPr>
        <w:t xml:space="preserve">4.6.4. К первоочередным мероприятиям зимней уборки территории относятся: сгребание снега, обработка проезжей части дорог, территорий общего пользования противогололедными материалами, формирование снежного вала для последующего вывоза,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 </w:t>
      </w:r>
    </w:p>
    <w:p>
      <w:pPr>
        <w:pStyle w:val="Default"/>
        <w:ind w:firstLine="709"/>
        <w:jc w:val="both"/>
        <w:rPr>
          <w:sz w:val="28"/>
          <w:szCs w:val="28"/>
        </w:rPr>
      </w:pPr>
      <w:r>
        <w:rPr>
          <w:sz w:val="26"/>
          <w:szCs w:val="26"/>
        </w:rPr>
        <w:t xml:space="preserve">4.6.5. К мероприятиям второй очереди зимней уборки территории относятся: удаление (вывоз) снега, зачистка прилотковой части дороги после удаления снега с проезжей части, скалывание льда и уборка снежно-ледяных образований. </w:t>
      </w:r>
    </w:p>
    <w:p>
      <w:pPr>
        <w:pStyle w:val="Default"/>
        <w:ind w:firstLine="709"/>
        <w:jc w:val="both"/>
        <w:rPr>
          <w:sz w:val="28"/>
          <w:szCs w:val="28"/>
        </w:rPr>
      </w:pPr>
      <w:r>
        <w:rPr>
          <w:sz w:val="26"/>
          <w:szCs w:val="26"/>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противогололедными материалами должны повторяться, обеспечивая безопасность движения пешеходов и транспортных средств. </w:t>
      </w:r>
    </w:p>
    <w:p>
      <w:pPr>
        <w:pStyle w:val="Default"/>
        <w:jc w:val="both"/>
        <w:rPr>
          <w:sz w:val="28"/>
          <w:szCs w:val="28"/>
        </w:rPr>
      </w:pPr>
      <w:r>
        <w:rPr>
          <w:sz w:val="26"/>
          <w:szCs w:val="26"/>
        </w:rPr>
        <w:t xml:space="preserve">Улицы, дороги, тротуары должны быть полностью убраны от снега и снежного наката в течение 48 часов после окончания снегопада. </w:t>
      </w:r>
    </w:p>
    <w:p>
      <w:pPr>
        <w:pStyle w:val="Default"/>
        <w:ind w:firstLine="709"/>
        <w:jc w:val="both"/>
        <w:rPr>
          <w:sz w:val="28"/>
          <w:szCs w:val="28"/>
        </w:rPr>
      </w:pPr>
      <w:r>
        <w:rPr>
          <w:sz w:val="26"/>
          <w:szCs w:val="26"/>
        </w:rPr>
        <w:t xml:space="preserve">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 </w:t>
      </w:r>
    </w:p>
    <w:p>
      <w:pPr>
        <w:pStyle w:val="Default"/>
        <w:ind w:firstLine="709"/>
        <w:jc w:val="both"/>
        <w:rPr>
          <w:sz w:val="28"/>
          <w:szCs w:val="28"/>
        </w:rPr>
      </w:pPr>
      <w:r>
        <w:rPr>
          <w:sz w:val="26"/>
          <w:szCs w:val="26"/>
        </w:rPr>
        <w:t xml:space="preserve">4.6.8. В период снегопадов и гололеда тротуары и другие пешеходные зоны на территории муниципального образования должны обрабатываться противогололедными материалами. </w:t>
      </w:r>
    </w:p>
    <w:p>
      <w:pPr>
        <w:pStyle w:val="Default"/>
        <w:jc w:val="both"/>
        <w:rPr>
          <w:sz w:val="28"/>
          <w:szCs w:val="28"/>
        </w:rPr>
      </w:pPr>
      <w:r>
        <w:rPr>
          <w:sz w:val="26"/>
          <w:szCs w:val="26"/>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противогололедными средствами должны повторяться, обеспечивая безопасность для пешеходов. </w:t>
      </w:r>
    </w:p>
    <w:p>
      <w:pPr>
        <w:pStyle w:val="Default"/>
        <w:ind w:firstLine="709"/>
        <w:jc w:val="both"/>
        <w:rPr>
          <w:sz w:val="28"/>
          <w:szCs w:val="28"/>
        </w:rPr>
      </w:pPr>
      <w:r>
        <w:rPr>
          <w:sz w:val="26"/>
          <w:szCs w:val="26"/>
        </w:rPr>
        <w:t xml:space="preserve">4.6.9.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противогололедными материалами и расчищаться проходы для движения пешеходов. </w:t>
      </w:r>
    </w:p>
    <w:p>
      <w:pPr>
        <w:pStyle w:val="Default"/>
        <w:jc w:val="both"/>
        <w:rPr>
          <w:sz w:val="28"/>
          <w:szCs w:val="28"/>
        </w:rPr>
      </w:pPr>
      <w:r>
        <w:rPr>
          <w:sz w:val="26"/>
          <w:szCs w:val="26"/>
        </w:rPr>
        <w:t xml:space="preserve">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 </w:t>
      </w:r>
    </w:p>
    <w:p>
      <w:pPr>
        <w:pStyle w:val="Default"/>
        <w:jc w:val="both"/>
        <w:rPr>
          <w:sz w:val="28"/>
          <w:szCs w:val="28"/>
        </w:rPr>
      </w:pPr>
      <w:r>
        <w:rPr>
          <w:sz w:val="26"/>
          <w:szCs w:val="26"/>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песко-соляной смесью. </w:t>
      </w:r>
    </w:p>
    <w:p>
      <w:pPr>
        <w:pStyle w:val="Default"/>
        <w:ind w:firstLine="709"/>
        <w:jc w:val="both"/>
        <w:rPr>
          <w:sz w:val="28"/>
          <w:szCs w:val="28"/>
        </w:rPr>
      </w:pPr>
      <w:r>
        <w:rPr>
          <w:sz w:val="26"/>
          <w:szCs w:val="26"/>
        </w:rPr>
        <w:t xml:space="preserve">4.6.10. При применении химических реагентов необходимо строго придерживаться установленных норм их распределения. </w:t>
      </w:r>
    </w:p>
    <w:p>
      <w:pPr>
        <w:pStyle w:val="Default"/>
        <w:ind w:firstLine="709"/>
        <w:jc w:val="both"/>
        <w:rPr>
          <w:sz w:val="28"/>
          <w:szCs w:val="28"/>
        </w:rPr>
      </w:pPr>
      <w:r>
        <w:rPr>
          <w:sz w:val="26"/>
          <w:szCs w:val="26"/>
        </w:rPr>
        <w:t xml:space="preserve">4.6.11.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 </w:t>
      </w:r>
    </w:p>
    <w:p>
      <w:pPr>
        <w:pStyle w:val="Default"/>
        <w:jc w:val="both"/>
        <w:rPr>
          <w:sz w:val="28"/>
          <w:szCs w:val="28"/>
        </w:rPr>
      </w:pPr>
      <w:r>
        <w:rPr>
          <w:sz w:val="26"/>
          <w:szCs w:val="26"/>
        </w:rPr>
        <w:t xml:space="preserve">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собственников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 </w:t>
      </w:r>
    </w:p>
    <w:p>
      <w:pPr>
        <w:pStyle w:val="Default"/>
        <w:ind w:firstLine="709"/>
        <w:jc w:val="both"/>
        <w:rPr>
          <w:sz w:val="28"/>
          <w:szCs w:val="28"/>
        </w:rPr>
      </w:pPr>
      <w:r>
        <w:rPr>
          <w:sz w:val="26"/>
          <w:szCs w:val="26"/>
        </w:rPr>
        <w:t xml:space="preserve">4.6.12. Собственники, владельцы и пользователи зданий, сооружений, строений обязаны систематически производить очистку от снега и наледи и обработку противогололедными материалами прилегающих территорий, подходов и входов в здания, сооружения, строения. </w:t>
      </w:r>
    </w:p>
    <w:p>
      <w:pPr>
        <w:pStyle w:val="Default"/>
        <w:ind w:firstLine="709"/>
        <w:jc w:val="both"/>
        <w:rPr>
          <w:sz w:val="28"/>
          <w:szCs w:val="28"/>
        </w:rPr>
      </w:pPr>
      <w:r>
        <w:rPr>
          <w:sz w:val="26"/>
          <w:szCs w:val="26"/>
        </w:rPr>
        <w:t xml:space="preserve">4.6.13.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 </w:t>
      </w:r>
    </w:p>
    <w:p>
      <w:pPr>
        <w:pStyle w:val="Default"/>
        <w:jc w:val="both"/>
        <w:rPr>
          <w:sz w:val="28"/>
          <w:szCs w:val="28"/>
        </w:rPr>
      </w:pPr>
      <w:r>
        <w:rPr>
          <w:sz w:val="26"/>
          <w:szCs w:val="26"/>
        </w:rPr>
        <w:t xml:space="preserve">Ликвидация зимней скользкости производится путем обработки тротуаров и придомовых территорий противогололедными материалами. В первую очередь следует обрабатывать тротуары и дворовые переходы с уклонами и спусками и участки с интенсивным пешеходным движением. </w:t>
      </w:r>
    </w:p>
    <w:p>
      <w:pPr>
        <w:pStyle w:val="Default"/>
        <w:jc w:val="both"/>
        <w:rPr>
          <w:sz w:val="28"/>
          <w:szCs w:val="28"/>
        </w:rPr>
      </w:pPr>
      <w:r>
        <w:rPr>
          <w:sz w:val="26"/>
          <w:szCs w:val="26"/>
        </w:rPr>
        <w:t xml:space="preserve">Собираемый из дворов снег разрешается складировать на придомовой территории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pPr>
        <w:pStyle w:val="Default"/>
        <w:ind w:firstLine="709"/>
        <w:jc w:val="both"/>
        <w:rPr>
          <w:sz w:val="28"/>
          <w:szCs w:val="28"/>
        </w:rPr>
      </w:pPr>
      <w:r>
        <w:rPr>
          <w:sz w:val="26"/>
          <w:szCs w:val="26"/>
        </w:rPr>
        <w:t xml:space="preserve">4.6.14.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 </w:t>
      </w:r>
    </w:p>
    <w:p>
      <w:pPr>
        <w:pStyle w:val="Default"/>
        <w:ind w:firstLine="709"/>
        <w:jc w:val="both"/>
        <w:rPr>
          <w:sz w:val="28"/>
          <w:szCs w:val="28"/>
        </w:rPr>
      </w:pPr>
      <w:r>
        <w:rPr>
          <w:sz w:val="26"/>
          <w:szCs w:val="26"/>
        </w:rPr>
        <w:t xml:space="preserve">4.6.15. Запрещается: </w:t>
      </w:r>
    </w:p>
    <w:p>
      <w:pPr>
        <w:pStyle w:val="Default"/>
        <w:ind w:firstLine="709"/>
        <w:jc w:val="both"/>
        <w:rPr>
          <w:sz w:val="28"/>
          <w:szCs w:val="28"/>
        </w:rPr>
      </w:pPr>
      <w:r>
        <w:rPr>
          <w:sz w:val="26"/>
          <w:szCs w:val="26"/>
        </w:rPr>
        <w:t xml:space="preserve">4.6.15.1.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 </w:t>
      </w:r>
    </w:p>
    <w:p>
      <w:pPr>
        <w:pStyle w:val="Default"/>
        <w:ind w:firstLine="709"/>
        <w:jc w:val="both"/>
        <w:rPr>
          <w:sz w:val="28"/>
          <w:szCs w:val="28"/>
        </w:rPr>
      </w:pPr>
      <w:r>
        <w:rPr>
          <w:sz w:val="26"/>
          <w:szCs w:val="26"/>
        </w:rPr>
        <w:t xml:space="preserve">4.6.15.2. Осуществлять переброску и перемещение загрязненного снега, а также сколов льда на газоны, цветники, кустарники и другие участки с зелеными насаждениями. </w:t>
      </w:r>
    </w:p>
    <w:p>
      <w:pPr>
        <w:pStyle w:val="Default"/>
        <w:ind w:firstLine="709"/>
        <w:jc w:val="both"/>
        <w:rPr>
          <w:sz w:val="28"/>
          <w:szCs w:val="28"/>
        </w:rPr>
      </w:pPr>
      <w:r>
        <w:rPr>
          <w:sz w:val="26"/>
          <w:szCs w:val="26"/>
        </w:rPr>
        <w:t xml:space="preserve">4.7. Организация и проведение уборки территории Татарско-Тавлинского сельского поселения в летний период. </w:t>
      </w:r>
    </w:p>
    <w:p>
      <w:pPr>
        <w:pStyle w:val="Default"/>
        <w:ind w:firstLine="709"/>
        <w:jc w:val="both"/>
        <w:rPr>
          <w:sz w:val="28"/>
          <w:szCs w:val="28"/>
        </w:rPr>
      </w:pPr>
      <w:r>
        <w:rPr>
          <w:sz w:val="26"/>
          <w:szCs w:val="26"/>
        </w:rPr>
        <w:t xml:space="preserve">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 </w:t>
      </w:r>
    </w:p>
    <w:p>
      <w:pPr>
        <w:pStyle w:val="Default"/>
        <w:ind w:firstLine="709"/>
        <w:jc w:val="both"/>
        <w:rPr>
          <w:sz w:val="28"/>
          <w:szCs w:val="28"/>
        </w:rPr>
      </w:pPr>
      <w:r>
        <w:rPr>
          <w:sz w:val="26"/>
          <w:szCs w:val="26"/>
        </w:rPr>
        <w:t xml:space="preserve">4.7.2. Периодичность выполнения основных мероприятий по уборке регулируется с учетом погодных условий и значимости (категорий) улиц. </w:t>
      </w:r>
    </w:p>
    <w:p>
      <w:pPr>
        <w:pStyle w:val="Default"/>
        <w:ind w:firstLine="709"/>
        <w:jc w:val="both"/>
        <w:rPr>
          <w:sz w:val="28"/>
          <w:szCs w:val="28"/>
        </w:rPr>
      </w:pPr>
      <w:r>
        <w:rPr>
          <w:sz w:val="26"/>
          <w:szCs w:val="26"/>
        </w:rPr>
        <w:t xml:space="preserve">4.7.3. В летний период уборки производятся следующие виды работ: </w:t>
      </w:r>
    </w:p>
    <w:p>
      <w:pPr>
        <w:pStyle w:val="Default"/>
        <w:ind w:firstLine="709"/>
        <w:jc w:val="both"/>
        <w:rPr>
          <w:sz w:val="28"/>
          <w:szCs w:val="28"/>
        </w:rPr>
      </w:pPr>
      <w:r>
        <w:rPr>
          <w:sz w:val="26"/>
          <w:szCs w:val="26"/>
        </w:rPr>
        <w:t xml:space="preserve">4.7.3.1. Очистка от грязи, мойка, покраска ограждений и бордюрного камня. </w:t>
      </w:r>
    </w:p>
    <w:p>
      <w:pPr>
        <w:pStyle w:val="Default"/>
        <w:ind w:firstLine="709"/>
        <w:jc w:val="both"/>
        <w:rPr>
          <w:sz w:val="28"/>
          <w:szCs w:val="28"/>
        </w:rPr>
      </w:pPr>
      <w:r>
        <w:rPr>
          <w:sz w:val="26"/>
          <w:szCs w:val="26"/>
        </w:rPr>
        <w:t xml:space="preserve">4.7.3.2. Зачистка прилотковой части дороги. </w:t>
      </w:r>
    </w:p>
    <w:p>
      <w:pPr>
        <w:pStyle w:val="Default"/>
        <w:ind w:firstLine="709"/>
        <w:jc w:val="both"/>
        <w:rPr>
          <w:sz w:val="28"/>
          <w:szCs w:val="28"/>
        </w:rPr>
      </w:pPr>
      <w:r>
        <w:rPr>
          <w:sz w:val="26"/>
          <w:szCs w:val="26"/>
        </w:rPr>
        <w:t xml:space="preserve">4.7.3.3. Очистка газонов, цветников и клумб от мусора, веток, листьев, сухой травы, отцветших соцветий и песка. </w:t>
      </w:r>
    </w:p>
    <w:p>
      <w:pPr>
        <w:pStyle w:val="Default"/>
        <w:ind w:firstLine="709"/>
        <w:jc w:val="both"/>
        <w:rPr>
          <w:sz w:val="28"/>
          <w:szCs w:val="28"/>
        </w:rPr>
      </w:pPr>
      <w:r>
        <w:rPr>
          <w:sz w:val="26"/>
          <w:szCs w:val="26"/>
        </w:rPr>
        <w:t xml:space="preserve">4.7.3.4. Вывоз смета и мусора в места санкционированного складирования. </w:t>
      </w:r>
    </w:p>
    <w:p>
      <w:pPr>
        <w:pStyle w:val="Default"/>
        <w:ind w:firstLine="709"/>
        <w:jc w:val="both"/>
        <w:rPr>
          <w:sz w:val="28"/>
          <w:szCs w:val="28"/>
        </w:rPr>
      </w:pPr>
      <w:r>
        <w:rPr>
          <w:sz w:val="26"/>
          <w:szCs w:val="26"/>
        </w:rPr>
        <w:t xml:space="preserve">4.7.3.5. Уборка мусора с придомовых территорий, включая территории, прилегающие к домам частной застройки. </w:t>
      </w:r>
    </w:p>
    <w:p>
      <w:pPr>
        <w:pStyle w:val="Default"/>
        <w:ind w:firstLine="709"/>
        <w:jc w:val="both"/>
        <w:rPr>
          <w:sz w:val="28"/>
          <w:szCs w:val="28"/>
        </w:rPr>
      </w:pPr>
      <w:r>
        <w:rPr>
          <w:sz w:val="26"/>
          <w:szCs w:val="26"/>
        </w:rPr>
        <w:t xml:space="preserve">4.7.3.6. Скашивание травы, обрезка кустарника, спил старовозрастных ветхих деревьев. </w:t>
      </w:r>
    </w:p>
    <w:p>
      <w:pPr>
        <w:pStyle w:val="Default"/>
        <w:ind w:firstLine="709"/>
        <w:jc w:val="both"/>
        <w:rPr>
          <w:sz w:val="28"/>
          <w:szCs w:val="28"/>
        </w:rPr>
      </w:pPr>
      <w:r>
        <w:rPr>
          <w:sz w:val="26"/>
          <w:szCs w:val="26"/>
        </w:rPr>
        <w:t xml:space="preserve">4.7.4. В период листопада производятся сгребание и вывоз опавших листьев с проезжей части дорог, мест общего пользования, прилегающих, придомовых территорий. </w:t>
      </w:r>
    </w:p>
    <w:p>
      <w:pPr>
        <w:pStyle w:val="Default"/>
        <w:ind w:firstLine="709"/>
        <w:jc w:val="both"/>
        <w:rPr>
          <w:sz w:val="28"/>
          <w:szCs w:val="28"/>
        </w:rPr>
      </w:pPr>
      <w:r>
        <w:rPr>
          <w:sz w:val="26"/>
          <w:szCs w:val="26"/>
        </w:rPr>
        <w:t xml:space="preserve">4.7.5. Подметание территорий Татарско-Тавлинского сельского поселения производится по мере накопления загрязнений с учетом необходимости обеспечения чистоты. </w:t>
      </w:r>
    </w:p>
    <w:p>
      <w:pPr>
        <w:pStyle w:val="Default"/>
        <w:ind w:firstLine="709"/>
        <w:jc w:val="both"/>
        <w:rPr>
          <w:sz w:val="28"/>
          <w:szCs w:val="28"/>
        </w:rPr>
      </w:pPr>
      <w:r>
        <w:rPr>
          <w:sz w:val="26"/>
          <w:szCs w:val="26"/>
        </w:rPr>
        <w:t xml:space="preserve">4.7.6.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 </w:t>
      </w:r>
    </w:p>
    <w:p>
      <w:pPr>
        <w:pStyle w:val="Default"/>
        <w:ind w:firstLine="709"/>
        <w:jc w:val="both"/>
        <w:rPr>
          <w:sz w:val="28"/>
          <w:szCs w:val="28"/>
        </w:rPr>
      </w:pPr>
      <w:r>
        <w:rPr>
          <w:sz w:val="26"/>
          <w:szCs w:val="26"/>
        </w:rPr>
        <w:t xml:space="preserve">4.7.7. Удаление смета с территорий поселения 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 </w:t>
      </w:r>
    </w:p>
    <w:p>
      <w:pPr>
        <w:pStyle w:val="Default"/>
        <w:ind w:firstLine="709"/>
        <w:jc w:val="both"/>
        <w:rPr>
          <w:sz w:val="28"/>
          <w:szCs w:val="28"/>
        </w:rPr>
      </w:pPr>
      <w:r>
        <w:rPr>
          <w:sz w:val="26"/>
          <w:szCs w:val="26"/>
        </w:rPr>
        <w:t xml:space="preserve">4.7.8. При производстве летней уборки запрещается: </w:t>
      </w:r>
    </w:p>
    <w:p>
      <w:pPr>
        <w:pStyle w:val="Default"/>
        <w:ind w:firstLine="709"/>
        <w:jc w:val="both"/>
        <w:rPr>
          <w:sz w:val="28"/>
          <w:szCs w:val="28"/>
        </w:rPr>
      </w:pPr>
      <w:r>
        <w:rPr>
          <w:sz w:val="26"/>
          <w:szCs w:val="26"/>
        </w:rPr>
        <w:t xml:space="preserve">4.7.8.1. Сбрасывать смет и мусор на зеленые насаждения, в смотровые колодцы инженерных сетей, реки и водоемы, на проезжую часть дорог и тротуары. </w:t>
      </w:r>
    </w:p>
    <w:p>
      <w:pPr>
        <w:pStyle w:val="Default"/>
        <w:ind w:firstLine="709"/>
        <w:jc w:val="both"/>
        <w:rPr>
          <w:sz w:val="28"/>
          <w:szCs w:val="28"/>
        </w:rPr>
      </w:pPr>
      <w:r>
        <w:rPr>
          <w:sz w:val="26"/>
          <w:szCs w:val="26"/>
        </w:rPr>
        <w:t xml:space="preserve">4.7.8.2.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 </w:t>
      </w:r>
    </w:p>
    <w:p>
      <w:pPr>
        <w:pStyle w:val="Default"/>
        <w:ind w:firstLine="709"/>
        <w:jc w:val="both"/>
        <w:rPr>
          <w:sz w:val="28"/>
          <w:szCs w:val="28"/>
        </w:rPr>
      </w:pPr>
      <w:r>
        <w:rPr>
          <w:sz w:val="26"/>
          <w:szCs w:val="26"/>
        </w:rPr>
        <w:t xml:space="preserve">4.7.8.3. Откачивать воду на проезжую часть дорог при ликвидации аварий на водопроводных, канализационных и тепловых сетях. </w:t>
      </w:r>
    </w:p>
    <w:p>
      <w:pPr>
        <w:pStyle w:val="Default"/>
        <w:ind w:firstLine="709"/>
        <w:jc w:val="both"/>
        <w:rPr>
          <w:sz w:val="28"/>
          <w:szCs w:val="28"/>
        </w:rPr>
      </w:pPr>
      <w:r>
        <w:rPr>
          <w:sz w:val="26"/>
          <w:szCs w:val="26"/>
        </w:rPr>
        <w:t xml:space="preserve">4.7.8.4. Вывозить смет в не отведенные для этих целей места. </w:t>
      </w:r>
    </w:p>
    <w:p>
      <w:pPr>
        <w:pStyle w:val="Default"/>
        <w:ind w:firstLine="709"/>
        <w:jc w:val="both"/>
        <w:rPr>
          <w:sz w:val="28"/>
          <w:szCs w:val="28"/>
        </w:rPr>
      </w:pPr>
      <w:r>
        <w:rPr>
          <w:sz w:val="26"/>
          <w:szCs w:val="26"/>
        </w:rPr>
        <w:t xml:space="preserve">4.8. Содержание и уборка придомовых территорий. </w:t>
      </w:r>
    </w:p>
    <w:p>
      <w:pPr>
        <w:pStyle w:val="Default"/>
        <w:ind w:firstLine="709"/>
        <w:jc w:val="both"/>
        <w:rPr>
          <w:sz w:val="28"/>
          <w:szCs w:val="28"/>
        </w:rPr>
      </w:pPr>
      <w:r>
        <w:rPr>
          <w:sz w:val="26"/>
          <w:szCs w:val="26"/>
        </w:rPr>
        <w:t xml:space="preserve">4.8.1. Придомовые территории должны содержаться в чистоте. Уборка придомовых территорий должна производиться ежедневно в соответствии с Правилами и нормами технической эксплуатации жилого фонда, утвержденными постановлением Госстроя РФ от 27 сентября 2003 года № 170 "Об утверждении Правил и норм технической эксплуатации жилищного фонда", и другими нормативными актами. </w:t>
      </w:r>
    </w:p>
    <w:p>
      <w:pPr>
        <w:pStyle w:val="Default"/>
        <w:ind w:firstLine="709"/>
        <w:jc w:val="both"/>
        <w:rPr>
          <w:sz w:val="28"/>
          <w:szCs w:val="28"/>
        </w:rPr>
      </w:pPr>
      <w:r>
        <w:rPr>
          <w:sz w:val="26"/>
          <w:szCs w:val="26"/>
        </w:rPr>
        <w:t xml:space="preserve">4.8.2. Запрещается: </w:t>
      </w:r>
    </w:p>
    <w:p>
      <w:pPr>
        <w:pStyle w:val="Default"/>
        <w:ind w:firstLine="709"/>
        <w:jc w:val="both"/>
        <w:rPr>
          <w:sz w:val="28"/>
          <w:szCs w:val="28"/>
        </w:rPr>
      </w:pPr>
      <w:r>
        <w:rPr>
          <w:sz w:val="26"/>
          <w:szCs w:val="26"/>
        </w:rPr>
        <w:t xml:space="preserve">4.8.2.1. Хранить мусор на придомовой территории более 3 суток. </w:t>
      </w:r>
    </w:p>
    <w:p>
      <w:pPr>
        <w:pStyle w:val="Default"/>
        <w:ind w:firstLine="709"/>
        <w:jc w:val="both"/>
        <w:rPr>
          <w:sz w:val="28"/>
          <w:szCs w:val="28"/>
        </w:rPr>
      </w:pPr>
      <w:r>
        <w:rPr>
          <w:sz w:val="26"/>
          <w:szCs w:val="26"/>
        </w:rPr>
        <w:t xml:space="preserve">4.8.2.2. Загромождать и засорять придомовые территории металлическим ломом, строительным и бытовым мусором и другими материалами. </w:t>
      </w:r>
    </w:p>
    <w:p>
      <w:pPr>
        <w:pStyle w:val="Default"/>
        <w:ind w:firstLine="709"/>
        <w:jc w:val="both"/>
        <w:rPr>
          <w:sz w:val="28"/>
          <w:szCs w:val="28"/>
        </w:rPr>
      </w:pPr>
      <w:r>
        <w:rPr>
          <w:sz w:val="26"/>
          <w:szCs w:val="26"/>
        </w:rPr>
        <w:t xml:space="preserve">4.8.2.3. Устанавливать (размещать, вкапывать) на внутридворовых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 </w:t>
      </w:r>
    </w:p>
    <w:p>
      <w:pPr>
        <w:pStyle w:val="Default"/>
        <w:ind w:firstLine="709"/>
        <w:jc w:val="both"/>
        <w:rPr>
          <w:sz w:val="28"/>
          <w:szCs w:val="28"/>
        </w:rPr>
      </w:pPr>
      <w:r>
        <w:rPr>
          <w:sz w:val="26"/>
          <w:szCs w:val="26"/>
        </w:rPr>
        <w:t xml:space="preserve">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 </w:t>
      </w:r>
    </w:p>
    <w:p>
      <w:pPr>
        <w:pStyle w:val="Default"/>
        <w:ind w:firstLine="709"/>
        <w:jc w:val="both"/>
        <w:rPr>
          <w:sz w:val="28"/>
          <w:szCs w:val="28"/>
        </w:rPr>
      </w:pPr>
      <w:r>
        <w:rPr>
          <w:sz w:val="26"/>
          <w:szCs w:val="26"/>
        </w:rPr>
        <w:t xml:space="preserve">4.8.2.5. Образовывать свалки вокруг контейнерных площадок. </w:t>
      </w:r>
    </w:p>
    <w:p>
      <w:pPr>
        <w:pStyle w:val="Default"/>
        <w:ind w:firstLine="709"/>
        <w:jc w:val="both"/>
        <w:rPr>
          <w:sz w:val="28"/>
          <w:szCs w:val="28"/>
        </w:rPr>
      </w:pPr>
      <w:r>
        <w:rPr>
          <w:sz w:val="26"/>
          <w:szCs w:val="26"/>
        </w:rPr>
        <w:t xml:space="preserve">4.8.2.6. Складировать строительные материалы, оборудование и другие товарно-материальные ценности в местах, не отведенных для этих целей. </w:t>
      </w:r>
    </w:p>
    <w:p>
      <w:pPr>
        <w:pStyle w:val="Default"/>
        <w:ind w:firstLine="709"/>
        <w:jc w:val="both"/>
        <w:rPr>
          <w:sz w:val="28"/>
          <w:szCs w:val="28"/>
        </w:rPr>
      </w:pPr>
      <w:r>
        <w:rPr>
          <w:sz w:val="26"/>
          <w:szCs w:val="26"/>
        </w:rPr>
        <w:t xml:space="preserve">4.8.2.7. Стирать ковры, вещи, мыть автомашины, автобусы, прицепы и другие технические средства. </w:t>
      </w:r>
    </w:p>
    <w:p>
      <w:pPr>
        <w:pStyle w:val="Default"/>
        <w:ind w:firstLine="709"/>
        <w:jc w:val="both"/>
        <w:rPr>
          <w:sz w:val="28"/>
          <w:szCs w:val="28"/>
        </w:rPr>
      </w:pPr>
      <w:r>
        <w:rPr>
          <w:sz w:val="26"/>
          <w:szCs w:val="26"/>
        </w:rPr>
        <w:t xml:space="preserve">4.8.3. Сбор ТКО от собственников и нанимателей помещений в многоквартирных домах осуществляется ежедневно. </w:t>
      </w:r>
    </w:p>
    <w:p>
      <w:pPr>
        <w:pStyle w:val="Default"/>
        <w:ind w:firstLine="709"/>
        <w:jc w:val="both"/>
        <w:rPr>
          <w:sz w:val="28"/>
          <w:szCs w:val="28"/>
        </w:rPr>
      </w:pPr>
      <w:r>
        <w:rPr>
          <w:sz w:val="26"/>
          <w:szCs w:val="26"/>
        </w:rPr>
        <w:t xml:space="preserve">4.8.4. Сбор и вывоз ТКО и жидких бытовых отходов из неканализованных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 </w:t>
      </w:r>
    </w:p>
    <w:p>
      <w:pPr>
        <w:pStyle w:val="Default"/>
        <w:ind w:firstLine="709"/>
        <w:jc w:val="both"/>
        <w:rPr>
          <w:sz w:val="28"/>
          <w:szCs w:val="28"/>
        </w:rPr>
      </w:pPr>
      <w:r>
        <w:rPr>
          <w:sz w:val="26"/>
          <w:szCs w:val="26"/>
        </w:rPr>
        <w:t xml:space="preserve">4.8.5.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 </w:t>
      </w:r>
    </w:p>
    <w:p>
      <w:pPr>
        <w:pStyle w:val="Default"/>
        <w:jc w:val="both"/>
        <w:rPr>
          <w:sz w:val="28"/>
          <w:szCs w:val="28"/>
        </w:rPr>
      </w:pPr>
      <w:r>
        <w:rPr>
          <w:sz w:val="26"/>
          <w:szCs w:val="26"/>
        </w:rPr>
        <w:t xml:space="preserve">Контроль за сбором указанных отходов на придомовой территории осуществляется организацией в зависимости от способа управления многоквартирным домом. </w:t>
      </w:r>
    </w:p>
    <w:p>
      <w:pPr>
        <w:pStyle w:val="Default"/>
        <w:ind w:firstLine="709"/>
        <w:jc w:val="both"/>
        <w:rPr>
          <w:sz w:val="28"/>
          <w:szCs w:val="28"/>
        </w:rPr>
      </w:pPr>
      <w:r>
        <w:rPr>
          <w:sz w:val="26"/>
          <w:szCs w:val="26"/>
        </w:rPr>
        <w:t xml:space="preserve">4.8.6. ТКО, представляющие собой старую мебель, велосипеды, остатки от текущего ремонта квартир и т.п., должны вывозиться в соответствии с условиями заключенного между собственниками указанных отходов и организацией договора. </w:t>
      </w:r>
    </w:p>
    <w:p>
      <w:pPr>
        <w:pStyle w:val="Default"/>
        <w:ind w:firstLine="709"/>
        <w:jc w:val="both"/>
        <w:rPr>
          <w:sz w:val="28"/>
          <w:szCs w:val="28"/>
        </w:rPr>
      </w:pPr>
      <w:r>
        <w:rPr>
          <w:sz w:val="26"/>
          <w:szCs w:val="26"/>
        </w:rPr>
        <w:t xml:space="preserve">4.8.7.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 </w:t>
      </w:r>
    </w:p>
    <w:p>
      <w:pPr>
        <w:pStyle w:val="Default"/>
        <w:ind w:firstLine="709"/>
        <w:jc w:val="both"/>
        <w:rPr>
          <w:sz w:val="28"/>
          <w:szCs w:val="28"/>
        </w:rPr>
      </w:pPr>
      <w:r>
        <w:rPr>
          <w:sz w:val="26"/>
          <w:szCs w:val="26"/>
        </w:rPr>
        <w:t xml:space="preserve">4.8.8.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 </w:t>
      </w:r>
    </w:p>
    <w:p>
      <w:pPr>
        <w:pStyle w:val="Default"/>
        <w:ind w:firstLine="709"/>
        <w:jc w:val="both"/>
        <w:rPr>
          <w:sz w:val="28"/>
          <w:szCs w:val="28"/>
        </w:rPr>
      </w:pPr>
      <w:r>
        <w:rPr>
          <w:sz w:val="26"/>
          <w:szCs w:val="26"/>
        </w:rPr>
        <w:t xml:space="preserve">4.8.9.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наледи прилегающие к зданиям участки тротуаров и пешеходных дорожек должны иметь ограждения и (или) быть обозначены предупреждающими знаками. </w:t>
      </w:r>
    </w:p>
    <w:p>
      <w:pPr>
        <w:pStyle w:val="Default"/>
        <w:ind w:firstLine="709"/>
        <w:jc w:val="both"/>
        <w:rPr>
          <w:sz w:val="28"/>
          <w:szCs w:val="28"/>
        </w:rPr>
      </w:pPr>
      <w:r>
        <w:rPr>
          <w:sz w:val="26"/>
          <w:szCs w:val="26"/>
        </w:rPr>
        <w:t xml:space="preserve">4.8.10. Снег, счищаемый с придомовых территорий допускается складировать на придомовых территориях в местах, не препятствующих свободному проезду автотранспорта и движению пешеходов. </w:t>
      </w:r>
    </w:p>
    <w:p>
      <w:pPr>
        <w:pStyle w:val="Default"/>
        <w:ind w:firstLine="709"/>
        <w:jc w:val="both"/>
        <w:rPr>
          <w:sz w:val="28"/>
          <w:szCs w:val="28"/>
        </w:rPr>
      </w:pPr>
      <w:r>
        <w:rPr>
          <w:sz w:val="26"/>
          <w:szCs w:val="26"/>
        </w:rPr>
        <w:t xml:space="preserve">4.8.11.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 </w:t>
      </w:r>
    </w:p>
    <w:p>
      <w:pPr>
        <w:pStyle w:val="Default"/>
        <w:ind w:firstLine="709"/>
        <w:jc w:val="both"/>
        <w:rPr>
          <w:sz w:val="28"/>
          <w:szCs w:val="28"/>
        </w:rPr>
      </w:pPr>
      <w:r>
        <w:rPr>
          <w:sz w:val="26"/>
          <w:szCs w:val="26"/>
        </w:rPr>
        <w:t xml:space="preserve">4.8.11.1. Установку на обслуживаемой территории сборников для ТКО, а в неканализированных зданиях иметь, кроме того, сборники (выгребы) для жидких бытовых отходов. </w:t>
      </w:r>
    </w:p>
    <w:p>
      <w:pPr>
        <w:pStyle w:val="Default"/>
        <w:ind w:firstLine="709"/>
        <w:jc w:val="both"/>
        <w:rPr>
          <w:sz w:val="28"/>
          <w:szCs w:val="28"/>
        </w:rPr>
      </w:pPr>
      <w:r>
        <w:rPr>
          <w:sz w:val="26"/>
          <w:szCs w:val="26"/>
        </w:rPr>
        <w:t xml:space="preserve">4.8.11.2. Своевременную уборку обслуживаемой территории и систематическое наблюдение за ее санитарным состоянием. </w:t>
      </w:r>
    </w:p>
    <w:p>
      <w:pPr>
        <w:pStyle w:val="Default"/>
        <w:ind w:firstLine="709"/>
        <w:jc w:val="both"/>
        <w:rPr>
          <w:sz w:val="28"/>
          <w:szCs w:val="28"/>
        </w:rPr>
      </w:pPr>
      <w:r>
        <w:rPr>
          <w:sz w:val="26"/>
          <w:szCs w:val="26"/>
        </w:rPr>
        <w:t xml:space="preserve">4.8.11.3. Организацию вывоза отходов и контроль за выполнением графика удаления отходов. </w:t>
      </w:r>
    </w:p>
    <w:p>
      <w:pPr>
        <w:pStyle w:val="Default"/>
        <w:ind w:firstLine="709"/>
        <w:jc w:val="both"/>
        <w:rPr>
          <w:sz w:val="28"/>
          <w:szCs w:val="28"/>
        </w:rPr>
      </w:pPr>
      <w:r>
        <w:rPr>
          <w:sz w:val="26"/>
          <w:szCs w:val="26"/>
        </w:rPr>
        <w:t xml:space="preserve">4.8.11.4. Свободный подъезд и освещение около контейнерных площадок в случае подключения освещения к внутридомовым вводным распределительным устройствам. </w:t>
      </w:r>
    </w:p>
    <w:p>
      <w:pPr>
        <w:pStyle w:val="Default"/>
        <w:ind w:firstLine="709"/>
        <w:jc w:val="both"/>
        <w:rPr>
          <w:sz w:val="28"/>
          <w:szCs w:val="28"/>
        </w:rPr>
      </w:pPr>
      <w:r>
        <w:rPr>
          <w:sz w:val="26"/>
          <w:szCs w:val="26"/>
        </w:rPr>
        <w:t xml:space="preserve">4.8.11.5.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 </w:t>
      </w:r>
    </w:p>
    <w:p>
      <w:pPr>
        <w:pStyle w:val="Default"/>
        <w:ind w:firstLine="709"/>
        <w:jc w:val="both"/>
        <w:rPr>
          <w:sz w:val="28"/>
          <w:szCs w:val="28"/>
        </w:rPr>
      </w:pPr>
      <w:r>
        <w:rPr>
          <w:sz w:val="26"/>
          <w:szCs w:val="26"/>
        </w:rPr>
        <w:t xml:space="preserve">4.8.11.6. Проведение среди населения широкой разъяснительной работы по организации уборки территории. </w:t>
      </w:r>
    </w:p>
    <w:p>
      <w:pPr>
        <w:pStyle w:val="Default"/>
        <w:ind w:firstLine="709"/>
        <w:jc w:val="both"/>
        <w:rPr>
          <w:sz w:val="28"/>
          <w:szCs w:val="28"/>
        </w:rPr>
      </w:pPr>
      <w:r>
        <w:rPr>
          <w:sz w:val="26"/>
          <w:szCs w:val="26"/>
        </w:rPr>
        <w:t xml:space="preserve">4.8.12. Ответственность за соблюдение требований, предусмотренных подпунктами 4.8.11.1 - 4.8.11.6.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 </w:t>
      </w:r>
    </w:p>
    <w:p>
      <w:pPr>
        <w:pStyle w:val="Default"/>
        <w:ind w:firstLine="709"/>
        <w:jc w:val="both"/>
        <w:rPr>
          <w:sz w:val="28"/>
          <w:szCs w:val="28"/>
        </w:rPr>
      </w:pPr>
      <w:r>
        <w:rPr>
          <w:sz w:val="26"/>
          <w:szCs w:val="26"/>
        </w:rPr>
        <w:t xml:space="preserve">4.8.13. Детские и спортивные площадки должны: </w:t>
      </w:r>
    </w:p>
    <w:p>
      <w:pPr>
        <w:pStyle w:val="Default"/>
        <w:ind w:firstLine="709"/>
        <w:jc w:val="both"/>
        <w:rPr>
          <w:sz w:val="28"/>
          <w:szCs w:val="28"/>
        </w:rPr>
      </w:pPr>
      <w:r>
        <w:rPr>
          <w:sz w:val="26"/>
          <w:szCs w:val="26"/>
        </w:rPr>
        <w:t>4.8.13.1. Иметь планировку поверхности с засыпкой песком неровностей в летнее время.</w:t>
      </w:r>
    </w:p>
    <w:p>
      <w:pPr>
        <w:pStyle w:val="Default"/>
        <w:ind w:firstLine="709"/>
        <w:jc w:val="both"/>
        <w:rPr>
          <w:sz w:val="28"/>
          <w:szCs w:val="28"/>
        </w:rPr>
      </w:pPr>
      <w:r>
        <w:rPr>
          <w:sz w:val="26"/>
          <w:szCs w:val="26"/>
        </w:rPr>
        <w:t xml:space="preserve">4.8.13.2. Очищаться от снега в зимнее время. </w:t>
      </w:r>
    </w:p>
    <w:p>
      <w:pPr>
        <w:pStyle w:val="Default"/>
        <w:ind w:firstLine="709"/>
        <w:jc w:val="both"/>
        <w:rPr>
          <w:sz w:val="28"/>
          <w:szCs w:val="28"/>
        </w:rPr>
      </w:pPr>
      <w:r>
        <w:rPr>
          <w:sz w:val="26"/>
          <w:szCs w:val="26"/>
        </w:rPr>
        <w:t xml:space="preserve">4.8.13.3. Содержаться в надлежащем техническом состоянии, быть покрашены. </w:t>
      </w:r>
    </w:p>
    <w:p>
      <w:pPr>
        <w:pStyle w:val="Default"/>
        <w:ind w:firstLine="709"/>
        <w:jc w:val="both"/>
        <w:rPr>
          <w:sz w:val="28"/>
          <w:szCs w:val="28"/>
        </w:rPr>
      </w:pPr>
      <w:r>
        <w:rPr>
          <w:sz w:val="26"/>
          <w:szCs w:val="26"/>
        </w:rPr>
        <w:t xml:space="preserve">4.8.14. Окраску ограждений и строений на детских и спортивных площадках следует производить не реже 1 раза в год. </w:t>
      </w:r>
    </w:p>
    <w:p>
      <w:pPr>
        <w:pStyle w:val="Default"/>
        <w:jc w:val="both"/>
        <w:rPr>
          <w:sz w:val="28"/>
          <w:szCs w:val="28"/>
        </w:rPr>
      </w:pPr>
      <w:r>
        <w:rPr>
          <w:sz w:val="26"/>
          <w:szCs w:val="26"/>
        </w:rPr>
        <w:t xml:space="preserve">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 </w:t>
      </w:r>
    </w:p>
    <w:p>
      <w:pPr>
        <w:pStyle w:val="Default"/>
        <w:ind w:firstLine="709"/>
        <w:jc w:val="both"/>
        <w:rPr>
          <w:sz w:val="28"/>
          <w:szCs w:val="28"/>
        </w:rPr>
      </w:pPr>
      <w:r>
        <w:rPr>
          <w:sz w:val="26"/>
          <w:szCs w:val="26"/>
        </w:rPr>
        <w:t xml:space="preserve">4.8.15. Требования к игровому и спортивному оборудованию, установленному на придомовой территории: </w:t>
      </w:r>
    </w:p>
    <w:p>
      <w:pPr>
        <w:pStyle w:val="Default"/>
        <w:ind w:firstLine="709"/>
        <w:jc w:val="both"/>
        <w:rPr>
          <w:sz w:val="28"/>
          <w:szCs w:val="28"/>
        </w:rPr>
      </w:pPr>
      <w:r>
        <w:rPr>
          <w:sz w:val="26"/>
          <w:szCs w:val="26"/>
        </w:rPr>
        <w:t xml:space="preserve">4.8.15.1.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 </w:t>
      </w:r>
    </w:p>
    <w:p>
      <w:pPr>
        <w:pStyle w:val="Default"/>
        <w:ind w:firstLine="709"/>
        <w:jc w:val="both"/>
        <w:rPr>
          <w:sz w:val="28"/>
          <w:szCs w:val="28"/>
        </w:rPr>
      </w:pPr>
      <w:r>
        <w:rPr>
          <w:sz w:val="26"/>
          <w:szCs w:val="26"/>
        </w:rPr>
        <w:t xml:space="preserve">4.8.15.2. Спортивное оборудование должно быть предназначено для различных возрастных групп населения и размещаться на спортивных, физкультурных площадках. </w:t>
      </w:r>
    </w:p>
    <w:p>
      <w:pPr>
        <w:pStyle w:val="Default"/>
        <w:ind w:firstLine="709"/>
        <w:jc w:val="both"/>
        <w:rPr>
          <w:sz w:val="28"/>
          <w:szCs w:val="28"/>
        </w:rPr>
      </w:pPr>
      <w:r>
        <w:rPr>
          <w:sz w:val="26"/>
          <w:szCs w:val="26"/>
        </w:rPr>
        <w:t xml:space="preserve">4.8.15.3.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 </w:t>
      </w:r>
    </w:p>
    <w:p>
      <w:pPr>
        <w:pStyle w:val="Default"/>
        <w:ind w:firstLine="709"/>
        <w:jc w:val="both"/>
        <w:rPr>
          <w:sz w:val="28"/>
          <w:szCs w:val="28"/>
        </w:rPr>
      </w:pPr>
      <w:r>
        <w:rPr>
          <w:sz w:val="26"/>
          <w:szCs w:val="26"/>
        </w:rPr>
        <w:t xml:space="preserve">4.8.16. На придомовых территориях запрещается: </w:t>
      </w:r>
    </w:p>
    <w:p>
      <w:pPr>
        <w:pStyle w:val="Default"/>
        <w:ind w:firstLine="709"/>
        <w:jc w:val="both"/>
        <w:rPr>
          <w:sz w:val="28"/>
          <w:szCs w:val="28"/>
        </w:rPr>
      </w:pPr>
      <w:r>
        <w:rPr>
          <w:sz w:val="26"/>
          <w:szCs w:val="26"/>
        </w:rPr>
        <w:t xml:space="preserve">4.8.16.1. 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 целях выполнения аварийных работ. </w:t>
      </w:r>
    </w:p>
    <w:p>
      <w:pPr>
        <w:pStyle w:val="Default"/>
        <w:ind w:firstLine="709"/>
        <w:jc w:val="both"/>
        <w:rPr>
          <w:sz w:val="28"/>
          <w:szCs w:val="28"/>
        </w:rPr>
      </w:pPr>
      <w:r>
        <w:rPr>
          <w:sz w:val="26"/>
          <w:szCs w:val="26"/>
        </w:rPr>
        <w:t xml:space="preserve">4.8.16.2. Мойка транспортных средств, слив топлива и масел, регулирование звуковых сигналов, тормозов и двигателей транспортных средств. </w:t>
      </w:r>
    </w:p>
    <w:p>
      <w:pPr>
        <w:pStyle w:val="Default"/>
        <w:jc w:val="both"/>
        <w:rPr>
          <w:sz w:val="26"/>
          <w:szCs w:val="26"/>
        </w:rPr>
      </w:pPr>
      <w:r>
        <w:rPr>
          <w:sz w:val="26"/>
          <w:szCs w:val="26"/>
        </w:rPr>
      </w:r>
    </w:p>
    <w:p>
      <w:pPr>
        <w:pStyle w:val="Default"/>
        <w:jc w:val="center"/>
        <w:rPr>
          <w:b/>
          <w:b/>
          <w:bCs/>
          <w:sz w:val="28"/>
          <w:szCs w:val="28"/>
        </w:rPr>
      </w:pPr>
      <w:r>
        <w:rPr>
          <w:b/>
          <w:bCs/>
          <w:sz w:val="26"/>
          <w:szCs w:val="26"/>
        </w:rPr>
        <w:t>5. Требования к элементам комплексного благоустройства</w:t>
      </w:r>
    </w:p>
    <w:p>
      <w:pPr>
        <w:pStyle w:val="Default"/>
        <w:jc w:val="center"/>
        <w:rPr>
          <w:sz w:val="26"/>
          <w:szCs w:val="26"/>
        </w:rPr>
      </w:pPr>
      <w:r>
        <w:rPr>
          <w:sz w:val="26"/>
          <w:szCs w:val="26"/>
        </w:rPr>
      </w:r>
    </w:p>
    <w:p>
      <w:pPr>
        <w:pStyle w:val="Default"/>
        <w:ind w:firstLine="709"/>
        <w:jc w:val="both"/>
        <w:rPr>
          <w:sz w:val="28"/>
          <w:szCs w:val="28"/>
        </w:rPr>
      </w:pPr>
      <w:r>
        <w:rPr>
          <w:sz w:val="26"/>
          <w:szCs w:val="26"/>
        </w:rPr>
        <w:t xml:space="preserve">5.1. К элементам благоустройства территории относятся: </w:t>
      </w:r>
    </w:p>
    <w:p>
      <w:pPr>
        <w:pStyle w:val="Default"/>
        <w:ind w:firstLine="709"/>
        <w:jc w:val="both"/>
        <w:rPr>
          <w:sz w:val="28"/>
          <w:szCs w:val="28"/>
        </w:rPr>
      </w:pPr>
      <w:r>
        <w:rPr>
          <w:sz w:val="26"/>
          <w:szCs w:val="26"/>
        </w:rPr>
        <w:t xml:space="preserve">5.1.1. Малые архитектурные формы. </w:t>
      </w:r>
    </w:p>
    <w:p>
      <w:pPr>
        <w:pStyle w:val="Default"/>
        <w:ind w:firstLine="709"/>
        <w:jc w:val="both"/>
        <w:rPr>
          <w:sz w:val="28"/>
          <w:szCs w:val="28"/>
        </w:rPr>
      </w:pPr>
      <w:r>
        <w:rPr>
          <w:sz w:val="26"/>
          <w:szCs w:val="26"/>
        </w:rPr>
        <w:t xml:space="preserve">5.1.2. Коммунальное оборудование - устройства для уличного освещения, урны и контейнеры для мусора, стоянки велосипедов. </w:t>
      </w:r>
    </w:p>
    <w:p>
      <w:pPr>
        <w:pStyle w:val="Default"/>
        <w:ind w:firstLine="709"/>
        <w:jc w:val="both"/>
        <w:rPr>
          <w:sz w:val="28"/>
          <w:szCs w:val="28"/>
        </w:rPr>
      </w:pPr>
      <w:r>
        <w:rPr>
          <w:sz w:val="26"/>
          <w:szCs w:val="26"/>
        </w:rPr>
        <w:t xml:space="preserve">5.1.3. Произведения монументально-декоративного искусства - скульптуры, декоративные композиции, обелиски, стелы. </w:t>
      </w:r>
    </w:p>
    <w:p>
      <w:pPr>
        <w:pStyle w:val="Default"/>
        <w:ind w:firstLine="709"/>
        <w:jc w:val="both"/>
        <w:rPr>
          <w:sz w:val="28"/>
          <w:szCs w:val="28"/>
        </w:rPr>
      </w:pPr>
      <w:r>
        <w:rPr>
          <w:sz w:val="26"/>
          <w:szCs w:val="26"/>
        </w:rPr>
        <w:t xml:space="preserve">5.1.4. Информационные указатели - аншлаги (указатели наименований улиц, площадей и т.д.), номерные знаки домов, информационные стенды. </w:t>
      </w:r>
    </w:p>
    <w:p>
      <w:pPr>
        <w:pStyle w:val="Default"/>
        <w:ind w:firstLine="709"/>
        <w:jc w:val="both"/>
        <w:rPr>
          <w:sz w:val="28"/>
          <w:szCs w:val="28"/>
        </w:rPr>
      </w:pPr>
      <w:r>
        <w:rPr>
          <w:sz w:val="26"/>
          <w:szCs w:val="26"/>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индивидуальным проектам. </w:t>
      </w:r>
    </w:p>
    <w:p>
      <w:pPr>
        <w:pStyle w:val="Default"/>
        <w:ind w:firstLine="709"/>
        <w:jc w:val="both"/>
        <w:rPr>
          <w:sz w:val="28"/>
          <w:szCs w:val="28"/>
        </w:rPr>
      </w:pPr>
      <w:r>
        <w:rPr>
          <w:sz w:val="26"/>
          <w:szCs w:val="26"/>
        </w:rPr>
        <w:t xml:space="preserve">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 </w:t>
      </w:r>
    </w:p>
    <w:p>
      <w:pPr>
        <w:pStyle w:val="Default"/>
        <w:ind w:firstLine="709"/>
        <w:jc w:val="both"/>
        <w:rPr>
          <w:sz w:val="28"/>
          <w:szCs w:val="28"/>
        </w:rPr>
      </w:pPr>
      <w:r>
        <w:rPr>
          <w:sz w:val="26"/>
          <w:szCs w:val="26"/>
        </w:rPr>
        <w:t xml:space="preserve">5.1.4.3. 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 </w:t>
      </w:r>
    </w:p>
    <w:p>
      <w:pPr>
        <w:pStyle w:val="Default"/>
        <w:ind w:firstLine="709"/>
        <w:jc w:val="both"/>
        <w:rPr>
          <w:sz w:val="28"/>
          <w:szCs w:val="28"/>
        </w:rPr>
      </w:pPr>
      <w:r>
        <w:rPr>
          <w:sz w:val="26"/>
          <w:szCs w:val="26"/>
        </w:rPr>
        <w:t xml:space="preserve">5.1.4.4. Не допускается повреждение и загрязнение информационных указателей. </w:t>
      </w:r>
    </w:p>
    <w:p>
      <w:pPr>
        <w:pStyle w:val="Default"/>
        <w:ind w:left="709" w:hanging="0"/>
        <w:jc w:val="both"/>
        <w:rPr>
          <w:sz w:val="28"/>
          <w:szCs w:val="28"/>
        </w:rPr>
      </w:pPr>
      <w:r>
        <w:rPr>
          <w:sz w:val="26"/>
          <w:szCs w:val="26"/>
        </w:rPr>
        <w:t xml:space="preserve">5.1.5. Памятные и информационные доски (знаки). </w:t>
      </w:r>
    </w:p>
    <w:p>
      <w:pPr>
        <w:pStyle w:val="Default"/>
        <w:ind w:firstLine="709"/>
        <w:jc w:val="both"/>
        <w:rPr>
          <w:sz w:val="28"/>
          <w:szCs w:val="28"/>
        </w:rPr>
      </w:pPr>
      <w:r>
        <w:rPr>
          <w:sz w:val="26"/>
          <w:szCs w:val="26"/>
        </w:rPr>
        <w:t xml:space="preserve">5.1.6. Знаки охраны памятников истории и культуры, зон особо охраняемых территорий. </w:t>
      </w:r>
    </w:p>
    <w:p>
      <w:pPr>
        <w:pStyle w:val="Default"/>
        <w:ind w:firstLine="709"/>
        <w:jc w:val="both"/>
        <w:rPr>
          <w:sz w:val="28"/>
          <w:szCs w:val="28"/>
        </w:rPr>
      </w:pPr>
      <w:r>
        <w:rPr>
          <w:sz w:val="26"/>
          <w:szCs w:val="26"/>
        </w:rPr>
        <w:t xml:space="preserve">5.1.7. Элементы праздничного оформления. </w:t>
      </w:r>
    </w:p>
    <w:p>
      <w:pPr>
        <w:pStyle w:val="Default"/>
        <w:ind w:firstLine="709"/>
        <w:jc w:val="both"/>
        <w:rPr>
          <w:sz w:val="28"/>
          <w:szCs w:val="28"/>
        </w:rPr>
      </w:pPr>
      <w:r>
        <w:rPr>
          <w:sz w:val="26"/>
          <w:szCs w:val="26"/>
        </w:rPr>
        <w:t xml:space="preserve">5.1.8. Парковки. </w:t>
      </w:r>
    </w:p>
    <w:p>
      <w:pPr>
        <w:pStyle w:val="Default"/>
        <w:ind w:firstLine="709"/>
        <w:jc w:val="both"/>
        <w:rPr>
          <w:sz w:val="28"/>
          <w:szCs w:val="28"/>
        </w:rPr>
      </w:pPr>
      <w:r>
        <w:rPr>
          <w:sz w:val="26"/>
          <w:szCs w:val="26"/>
        </w:rPr>
        <w:t xml:space="preserve">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территории городской среды . </w:t>
      </w:r>
    </w:p>
    <w:p>
      <w:pPr>
        <w:pStyle w:val="Default"/>
        <w:jc w:val="both"/>
        <w:rPr>
          <w:sz w:val="28"/>
          <w:szCs w:val="28"/>
        </w:rPr>
      </w:pPr>
      <w:r>
        <w:rPr>
          <w:sz w:val="26"/>
          <w:szCs w:val="26"/>
        </w:rPr>
        <w:t xml:space="preserve">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 </w:t>
      </w:r>
    </w:p>
    <w:p>
      <w:pPr>
        <w:pStyle w:val="Default"/>
        <w:ind w:firstLine="709"/>
        <w:jc w:val="both"/>
        <w:rPr>
          <w:sz w:val="28"/>
          <w:szCs w:val="28"/>
        </w:rPr>
      </w:pPr>
      <w:r>
        <w:rPr>
          <w:sz w:val="26"/>
          <w:szCs w:val="26"/>
        </w:rPr>
        <w:t xml:space="preserve">5.3. Элементы благоустройства территории могут быть как типовыми, так и выполненными по специально разработанному проекту. </w:t>
      </w:r>
    </w:p>
    <w:p>
      <w:pPr>
        <w:pStyle w:val="Default"/>
        <w:ind w:firstLine="709"/>
        <w:jc w:val="both"/>
        <w:rPr>
          <w:sz w:val="28"/>
          <w:szCs w:val="28"/>
        </w:rPr>
      </w:pPr>
      <w:r>
        <w:rPr>
          <w:sz w:val="26"/>
          <w:szCs w:val="26"/>
        </w:rPr>
        <w:t xml:space="preserve">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 </w:t>
      </w:r>
    </w:p>
    <w:p>
      <w:pPr>
        <w:pStyle w:val="Default"/>
        <w:ind w:firstLine="709"/>
        <w:jc w:val="both"/>
        <w:rPr>
          <w:sz w:val="28"/>
          <w:szCs w:val="28"/>
        </w:rPr>
      </w:pPr>
      <w:r>
        <w:rPr>
          <w:sz w:val="26"/>
          <w:szCs w:val="26"/>
        </w:rPr>
        <w:t xml:space="preserve">5.5. Озеленение. </w:t>
      </w:r>
    </w:p>
    <w:p>
      <w:pPr>
        <w:pStyle w:val="Default"/>
        <w:ind w:firstLine="709"/>
        <w:jc w:val="both"/>
        <w:rPr>
          <w:sz w:val="28"/>
          <w:szCs w:val="28"/>
        </w:rPr>
      </w:pPr>
      <w:r>
        <w:rPr>
          <w:sz w:val="26"/>
          <w:szCs w:val="26"/>
        </w:rPr>
        <w:t xml:space="preserve">5.5.1.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документации и ее соответствие требованиям технических регламентов и региональных нормативов градостроительного проектирования. </w:t>
      </w:r>
    </w:p>
    <w:p>
      <w:pPr>
        <w:pStyle w:val="Default"/>
        <w:jc w:val="both"/>
        <w:rPr>
          <w:sz w:val="28"/>
          <w:szCs w:val="28"/>
        </w:rPr>
      </w:pPr>
      <w:r>
        <w:rPr>
          <w:sz w:val="26"/>
          <w:szCs w:val="26"/>
        </w:rPr>
        <w:t xml:space="preserve">При проведении работ по благоустройству необходимо максимальное сохранение существующих зеленых насаждений. </w:t>
      </w:r>
    </w:p>
    <w:p>
      <w:pPr>
        <w:pStyle w:val="Default"/>
        <w:ind w:firstLine="709"/>
        <w:jc w:val="both"/>
        <w:rPr>
          <w:sz w:val="28"/>
          <w:szCs w:val="28"/>
        </w:rPr>
      </w:pPr>
      <w:r>
        <w:rPr>
          <w:sz w:val="26"/>
          <w:szCs w:val="26"/>
        </w:rPr>
        <w:t xml:space="preserve">5.6.2. Запрещается посадка деревьев в пределах охранных зон наземных и подземных коммуникаций, на территории кладбищ. </w:t>
      </w:r>
    </w:p>
    <w:p>
      <w:pPr>
        <w:pStyle w:val="Default"/>
        <w:ind w:firstLine="709"/>
        <w:jc w:val="both"/>
        <w:rPr>
          <w:sz w:val="28"/>
          <w:szCs w:val="28"/>
        </w:rPr>
      </w:pPr>
      <w:r>
        <w:rPr>
          <w:sz w:val="26"/>
          <w:szCs w:val="26"/>
        </w:rPr>
        <w:t xml:space="preserve">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приспособленными для активного использования с учетом концепции устойчивого развития и бережного отношения к окружающей среде. </w:t>
      </w:r>
    </w:p>
    <w:p>
      <w:pPr>
        <w:pStyle w:val="Default"/>
        <w:ind w:firstLine="709"/>
        <w:jc w:val="both"/>
        <w:rPr>
          <w:sz w:val="28"/>
          <w:szCs w:val="28"/>
        </w:rPr>
      </w:pPr>
      <w:r>
        <w:rPr>
          <w:sz w:val="26"/>
          <w:szCs w:val="26"/>
        </w:rPr>
        <w:t xml:space="preserve">5.7. Виды покрытий. </w:t>
      </w:r>
    </w:p>
    <w:p>
      <w:pPr>
        <w:pStyle w:val="Default"/>
        <w:ind w:firstLine="709"/>
        <w:jc w:val="both"/>
        <w:rPr>
          <w:sz w:val="28"/>
          <w:szCs w:val="28"/>
        </w:rPr>
      </w:pPr>
      <w:r>
        <w:rPr>
          <w:sz w:val="26"/>
          <w:szCs w:val="26"/>
        </w:rPr>
        <w:t xml:space="preserve">5.7.1. Покрытия поверхности обеспечивают на территории Татарско-Тавлинского сельского поселения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 </w:t>
      </w:r>
    </w:p>
    <w:p>
      <w:pPr>
        <w:pStyle w:val="Default"/>
        <w:ind w:firstLine="709"/>
        <w:jc w:val="both"/>
        <w:rPr>
          <w:sz w:val="28"/>
          <w:szCs w:val="28"/>
        </w:rPr>
      </w:pPr>
      <w:r>
        <w:rPr>
          <w:sz w:val="26"/>
          <w:szCs w:val="26"/>
        </w:rPr>
        <w:t xml:space="preserve">5.7.1.1. Твердые (капитальные) покрытия - монолитные или сборные покрытия, выполняемые в том числе из асфальтобетона, цементобетона, природного камня, тротуарной плитки. </w:t>
      </w:r>
    </w:p>
    <w:p>
      <w:pPr>
        <w:pStyle w:val="Default"/>
        <w:ind w:firstLine="709"/>
        <w:jc w:val="both"/>
        <w:rPr>
          <w:sz w:val="28"/>
          <w:szCs w:val="28"/>
        </w:rPr>
      </w:pPr>
      <w:r>
        <w:rPr>
          <w:sz w:val="26"/>
          <w:szCs w:val="26"/>
        </w:rPr>
        <w:t xml:space="preserve">5.7.1.2. "Мягкие"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 </w:t>
      </w:r>
    </w:p>
    <w:p>
      <w:pPr>
        <w:pStyle w:val="Default"/>
        <w:ind w:firstLine="709"/>
        <w:jc w:val="both"/>
        <w:rPr>
          <w:sz w:val="28"/>
          <w:szCs w:val="28"/>
        </w:rPr>
      </w:pPr>
      <w:r>
        <w:rPr>
          <w:sz w:val="26"/>
          <w:szCs w:val="26"/>
        </w:rPr>
        <w:t xml:space="preserve">5.7.1.3. Газонные покрытия - покрытия, выполняемые по специальным технологиям подготовки и посадки травяного покрова. </w:t>
      </w:r>
    </w:p>
    <w:p>
      <w:pPr>
        <w:pStyle w:val="Default"/>
        <w:ind w:firstLine="709"/>
        <w:jc w:val="both"/>
        <w:rPr>
          <w:sz w:val="28"/>
          <w:szCs w:val="28"/>
        </w:rPr>
      </w:pPr>
      <w:r>
        <w:rPr>
          <w:sz w:val="26"/>
          <w:szCs w:val="26"/>
        </w:rPr>
        <w:t xml:space="preserve">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 </w:t>
      </w:r>
    </w:p>
    <w:p>
      <w:pPr>
        <w:pStyle w:val="Default"/>
        <w:ind w:firstLine="709"/>
        <w:jc w:val="both"/>
        <w:rPr>
          <w:sz w:val="28"/>
          <w:szCs w:val="28"/>
        </w:rPr>
      </w:pPr>
      <w:r>
        <w:rPr>
          <w:sz w:val="26"/>
          <w:szCs w:val="26"/>
        </w:rPr>
        <w:t xml:space="preserve">5.7.2. Применяемый в проектной документации вид покрытия должен быть прочным, ремонтопригодным, экологичным, не допускающим скольжения. </w:t>
      </w:r>
    </w:p>
    <w:p>
      <w:pPr>
        <w:pStyle w:val="Default"/>
        <w:ind w:firstLine="709"/>
        <w:jc w:val="both"/>
        <w:rPr>
          <w:sz w:val="28"/>
          <w:szCs w:val="28"/>
        </w:rPr>
      </w:pPr>
      <w:r>
        <w:rPr>
          <w:sz w:val="26"/>
          <w:szCs w:val="26"/>
        </w:rPr>
        <w:t xml:space="preserve">5.7.3. Выбор видов покрытия следует принимать в соответствии с их целевым назначением: </w:t>
      </w:r>
    </w:p>
    <w:p>
      <w:pPr>
        <w:pStyle w:val="Default"/>
        <w:ind w:firstLine="709"/>
        <w:jc w:val="both"/>
        <w:rPr>
          <w:sz w:val="28"/>
          <w:szCs w:val="28"/>
        </w:rPr>
      </w:pPr>
      <w:r>
        <w:rPr>
          <w:sz w:val="26"/>
          <w:szCs w:val="26"/>
        </w:rPr>
        <w:t xml:space="preserve">5.7.3.1. Твердых - с учетом возможных предельных нагрузок, характера и состава движения, противопожарных требований, действующих на момент проектирования. </w:t>
      </w:r>
    </w:p>
    <w:p>
      <w:pPr>
        <w:pStyle w:val="Default"/>
        <w:ind w:firstLine="709"/>
        <w:jc w:val="both"/>
        <w:rPr>
          <w:sz w:val="28"/>
          <w:szCs w:val="28"/>
        </w:rPr>
      </w:pPr>
      <w:r>
        <w:rPr>
          <w:sz w:val="26"/>
          <w:szCs w:val="26"/>
        </w:rPr>
        <w:t xml:space="preserve">5.7.3.2. "Мягких" - с учетом их специфических свойств при благоустройстве отдельных видов территорий (в том числе детских, спортивных площадок, прогулочных дорожек). </w:t>
      </w:r>
    </w:p>
    <w:p>
      <w:pPr>
        <w:pStyle w:val="Default"/>
        <w:ind w:firstLine="709"/>
        <w:jc w:val="both"/>
        <w:rPr>
          <w:sz w:val="28"/>
          <w:szCs w:val="28"/>
        </w:rPr>
      </w:pPr>
      <w:r>
        <w:rPr>
          <w:sz w:val="26"/>
          <w:szCs w:val="26"/>
        </w:rPr>
        <w:t xml:space="preserve">5.7.4. Для деревьев, расположенных в мощении, при отсутствии иных видов защиты (в том числе приствольных решеток, бордюров, периметральных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 </w:t>
      </w:r>
    </w:p>
    <w:p>
      <w:pPr>
        <w:pStyle w:val="Default"/>
        <w:ind w:firstLine="709"/>
        <w:jc w:val="both"/>
        <w:rPr>
          <w:sz w:val="28"/>
          <w:szCs w:val="28"/>
        </w:rPr>
      </w:pPr>
      <w:r>
        <w:rPr>
          <w:sz w:val="26"/>
          <w:szCs w:val="26"/>
        </w:rPr>
        <w:t xml:space="preserve">5.7.5.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 </w:t>
      </w:r>
    </w:p>
    <w:p>
      <w:pPr>
        <w:pStyle w:val="Default"/>
        <w:ind w:firstLine="709"/>
        <w:jc w:val="both"/>
        <w:rPr>
          <w:sz w:val="28"/>
          <w:szCs w:val="28"/>
        </w:rPr>
      </w:pPr>
      <w:r>
        <w:rPr>
          <w:sz w:val="26"/>
          <w:szCs w:val="26"/>
        </w:rPr>
        <w:t xml:space="preserve">5.7.6.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 </w:t>
      </w:r>
    </w:p>
    <w:p>
      <w:pPr>
        <w:pStyle w:val="Default"/>
        <w:ind w:firstLine="709"/>
        <w:jc w:val="both"/>
        <w:rPr>
          <w:sz w:val="28"/>
          <w:szCs w:val="28"/>
        </w:rPr>
      </w:pPr>
      <w:r>
        <w:rPr>
          <w:sz w:val="26"/>
          <w:szCs w:val="26"/>
        </w:rPr>
        <w:t xml:space="preserve">5.7.7.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 </w:t>
      </w:r>
    </w:p>
    <w:p>
      <w:pPr>
        <w:pStyle w:val="Default"/>
        <w:ind w:firstLine="709"/>
        <w:jc w:val="both"/>
        <w:rPr>
          <w:sz w:val="28"/>
          <w:szCs w:val="28"/>
        </w:rPr>
      </w:pPr>
      <w:r>
        <w:rPr>
          <w:sz w:val="26"/>
          <w:szCs w:val="26"/>
        </w:rPr>
        <w:t xml:space="preserve">5.8. Ограждения. </w:t>
      </w:r>
    </w:p>
    <w:p>
      <w:pPr>
        <w:pStyle w:val="Default"/>
        <w:ind w:firstLine="709"/>
        <w:jc w:val="both"/>
        <w:rPr>
          <w:sz w:val="28"/>
          <w:szCs w:val="28"/>
        </w:rPr>
      </w:pPr>
      <w:r>
        <w:rPr>
          <w:sz w:val="26"/>
          <w:szCs w:val="26"/>
        </w:rPr>
        <w:t xml:space="preserve">5.8.1. Устройство ограждений является дополнительным элементом благоустройства. В целях благоустройства на территории Татарско-Тавлинского сельского поселения следует предусматривать применение различных видов ограждений: </w:t>
      </w:r>
    </w:p>
    <w:p>
      <w:pPr>
        <w:pStyle w:val="Default"/>
        <w:ind w:firstLine="709"/>
        <w:jc w:val="both"/>
        <w:rPr>
          <w:sz w:val="28"/>
          <w:szCs w:val="28"/>
        </w:rPr>
      </w:pPr>
      <w:r>
        <w:rPr>
          <w:sz w:val="26"/>
          <w:szCs w:val="26"/>
        </w:rPr>
        <w:t xml:space="preserve">5.8.1.1. Газонные ограждения (высота 0,3 - 0,5 м). </w:t>
      </w:r>
    </w:p>
    <w:p>
      <w:pPr>
        <w:pStyle w:val="Default"/>
        <w:ind w:firstLine="709"/>
        <w:jc w:val="both"/>
        <w:rPr>
          <w:sz w:val="28"/>
          <w:szCs w:val="28"/>
        </w:rPr>
      </w:pPr>
      <w:r>
        <w:rPr>
          <w:sz w:val="26"/>
          <w:szCs w:val="26"/>
        </w:rPr>
        <w:t xml:space="preserve">5.8.1.2. Ограды: низкие (высота 0,5 - 1,0 м), средние (высота 1,0 - 1,5 м), высокие (высота 1,5 - 2,0 м). </w:t>
      </w:r>
    </w:p>
    <w:p>
      <w:pPr>
        <w:pStyle w:val="Default"/>
        <w:ind w:firstLine="709"/>
        <w:jc w:val="both"/>
        <w:rPr>
          <w:sz w:val="28"/>
          <w:szCs w:val="28"/>
        </w:rPr>
      </w:pPr>
      <w:r>
        <w:rPr>
          <w:sz w:val="26"/>
          <w:szCs w:val="26"/>
        </w:rPr>
        <w:t xml:space="preserve">5.8.1.3. Ограждения - тумбы для транспортных проездов и автостоянок (высота 0,3 - 0,4 м). </w:t>
      </w:r>
    </w:p>
    <w:p>
      <w:pPr>
        <w:pStyle w:val="Default"/>
        <w:ind w:firstLine="709"/>
        <w:jc w:val="both"/>
        <w:rPr>
          <w:sz w:val="28"/>
          <w:szCs w:val="28"/>
        </w:rPr>
      </w:pPr>
      <w:r>
        <w:rPr>
          <w:sz w:val="26"/>
          <w:szCs w:val="26"/>
        </w:rPr>
        <w:t xml:space="preserve">5.8.1.4. Ограждения спортивных площадок (высота 2,5 - 3,0 м). </w:t>
      </w:r>
    </w:p>
    <w:p>
      <w:pPr>
        <w:pStyle w:val="Default"/>
        <w:ind w:firstLine="709"/>
        <w:jc w:val="both"/>
        <w:rPr>
          <w:sz w:val="28"/>
          <w:szCs w:val="28"/>
        </w:rPr>
      </w:pPr>
      <w:r>
        <w:rPr>
          <w:sz w:val="26"/>
          <w:szCs w:val="26"/>
        </w:rPr>
        <w:t xml:space="preserve">5.8.1.5. Декоративные ограждения (высота 0,5 - 2,0 м). </w:t>
      </w:r>
    </w:p>
    <w:p>
      <w:pPr>
        <w:pStyle w:val="Default"/>
        <w:ind w:firstLine="709"/>
        <w:jc w:val="both"/>
        <w:rPr>
          <w:sz w:val="28"/>
          <w:szCs w:val="28"/>
        </w:rPr>
      </w:pPr>
      <w:r>
        <w:rPr>
          <w:sz w:val="26"/>
          <w:szCs w:val="26"/>
        </w:rPr>
        <w:t xml:space="preserve">5.8.1.6. Технические ограждения (высота в соответствии с действующими нормами). </w:t>
      </w:r>
    </w:p>
    <w:p>
      <w:pPr>
        <w:pStyle w:val="Default"/>
        <w:ind w:firstLine="709"/>
        <w:jc w:val="both"/>
        <w:rPr>
          <w:sz w:val="28"/>
          <w:szCs w:val="28"/>
        </w:rPr>
      </w:pPr>
      <w:r>
        <w:rPr>
          <w:sz w:val="26"/>
          <w:szCs w:val="26"/>
        </w:rPr>
        <w:t xml:space="preserve">5.8.2. Ограждения должны выполняться из высококачественных материалов, иметь единый характер в границах объекта благоустройства территории. Архитектурно-художественное решение ограждений должно соответствовать характеру архитектурного окружения. </w:t>
      </w:r>
    </w:p>
    <w:p>
      <w:pPr>
        <w:pStyle w:val="Default"/>
        <w:ind w:firstLine="709"/>
        <w:jc w:val="both"/>
        <w:rPr>
          <w:sz w:val="28"/>
          <w:szCs w:val="28"/>
        </w:rPr>
      </w:pPr>
      <w:r>
        <w:rPr>
          <w:sz w:val="26"/>
          <w:szCs w:val="26"/>
        </w:rPr>
        <w:t xml:space="preserve">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 </w:t>
      </w:r>
    </w:p>
    <w:p>
      <w:pPr>
        <w:pStyle w:val="Default"/>
        <w:ind w:firstLine="709"/>
        <w:jc w:val="both"/>
        <w:rPr>
          <w:sz w:val="28"/>
          <w:szCs w:val="28"/>
        </w:rPr>
      </w:pPr>
      <w:r>
        <w:rPr>
          <w:sz w:val="26"/>
          <w:szCs w:val="26"/>
        </w:rPr>
        <w:t xml:space="preserve">5.8.4.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 </w:t>
      </w:r>
    </w:p>
    <w:p>
      <w:pPr>
        <w:pStyle w:val="Default"/>
        <w:ind w:firstLine="709"/>
        <w:jc w:val="both"/>
        <w:rPr>
          <w:sz w:val="28"/>
          <w:szCs w:val="28"/>
        </w:rPr>
      </w:pPr>
      <w:r>
        <w:rPr>
          <w:sz w:val="26"/>
          <w:szCs w:val="26"/>
        </w:rPr>
        <w:t xml:space="preserve">5.8.5.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вытаптывания троп через газон. Ограждения следует размещать на территории газона с отступом от границы примыкания порядка 0,2 - 0,3 м. </w:t>
      </w:r>
    </w:p>
    <w:p>
      <w:pPr>
        <w:pStyle w:val="Default"/>
        <w:ind w:firstLine="709"/>
        <w:jc w:val="both"/>
        <w:rPr>
          <w:sz w:val="28"/>
          <w:szCs w:val="28"/>
        </w:rPr>
      </w:pPr>
      <w:r>
        <w:rPr>
          <w:sz w:val="26"/>
          <w:szCs w:val="26"/>
        </w:rPr>
        <w:t xml:space="preserve">5.8.6.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 </w:t>
      </w:r>
    </w:p>
    <w:p>
      <w:pPr>
        <w:pStyle w:val="Default"/>
        <w:ind w:firstLine="709"/>
        <w:jc w:val="both"/>
        <w:rPr>
          <w:sz w:val="28"/>
          <w:szCs w:val="28"/>
        </w:rPr>
      </w:pPr>
      <w:r>
        <w:rPr>
          <w:sz w:val="26"/>
          <w:szCs w:val="26"/>
        </w:rPr>
        <w:t xml:space="preserve">5.9. Малые архитектурные формы. </w:t>
      </w:r>
    </w:p>
    <w:p>
      <w:pPr>
        <w:pStyle w:val="Default"/>
        <w:ind w:firstLine="709"/>
        <w:jc w:val="both"/>
        <w:rPr>
          <w:sz w:val="28"/>
          <w:szCs w:val="28"/>
        </w:rPr>
      </w:pPr>
      <w:r>
        <w:rPr>
          <w:sz w:val="26"/>
          <w:szCs w:val="26"/>
        </w:rPr>
        <w:t xml:space="preserve">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 </w:t>
      </w:r>
    </w:p>
    <w:p>
      <w:pPr>
        <w:pStyle w:val="Default"/>
        <w:ind w:firstLine="709"/>
        <w:jc w:val="both"/>
        <w:rPr>
          <w:sz w:val="28"/>
          <w:szCs w:val="28"/>
        </w:rPr>
      </w:pPr>
      <w:r>
        <w:rPr>
          <w:sz w:val="26"/>
          <w:szCs w:val="26"/>
        </w:rPr>
        <w:t xml:space="preserve">5.9.1.1. Соответствие характеру архитектурного и ландшафтного окружения элементов благоустройства территории. </w:t>
      </w:r>
    </w:p>
    <w:p>
      <w:pPr>
        <w:pStyle w:val="Default"/>
        <w:ind w:firstLine="709"/>
        <w:jc w:val="both"/>
        <w:rPr>
          <w:sz w:val="28"/>
          <w:szCs w:val="28"/>
        </w:rPr>
      </w:pPr>
      <w:r>
        <w:rPr>
          <w:sz w:val="26"/>
          <w:szCs w:val="26"/>
        </w:rPr>
        <w:t xml:space="preserve">5.9.2.2. Высокие декоративные и эксплуатационные качества материалов, сохранение их на протяжении длительного периода с учетом воздействия внешней среды. </w:t>
      </w:r>
    </w:p>
    <w:p>
      <w:pPr>
        <w:pStyle w:val="Default"/>
        <w:ind w:firstLine="709"/>
        <w:jc w:val="both"/>
        <w:rPr>
          <w:sz w:val="28"/>
          <w:szCs w:val="28"/>
        </w:rPr>
      </w:pPr>
      <w:r>
        <w:rPr>
          <w:sz w:val="26"/>
          <w:szCs w:val="26"/>
        </w:rPr>
        <w:t xml:space="preserve">5.9.2.3. Прочность, надежность, безопасность конструкции. </w:t>
      </w:r>
    </w:p>
    <w:p>
      <w:pPr>
        <w:pStyle w:val="Default"/>
        <w:ind w:firstLine="709"/>
        <w:jc w:val="both"/>
        <w:rPr>
          <w:sz w:val="28"/>
          <w:szCs w:val="28"/>
        </w:rPr>
      </w:pPr>
      <w:r>
        <w:rPr>
          <w:sz w:val="26"/>
          <w:szCs w:val="26"/>
        </w:rPr>
        <w:t xml:space="preserve">5.10. Объекты городской наружной информации. </w:t>
      </w:r>
    </w:p>
    <w:p>
      <w:pPr>
        <w:pStyle w:val="Default"/>
        <w:ind w:firstLine="709"/>
        <w:jc w:val="both"/>
        <w:rPr>
          <w:sz w:val="28"/>
          <w:szCs w:val="28"/>
        </w:rPr>
      </w:pPr>
      <w:r>
        <w:rPr>
          <w:sz w:val="26"/>
          <w:szCs w:val="26"/>
        </w:rPr>
        <w:t xml:space="preserve">5.10.1. Объекты 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 </w:t>
      </w:r>
    </w:p>
    <w:p>
      <w:pPr>
        <w:pStyle w:val="Default"/>
        <w:ind w:firstLine="709"/>
        <w:jc w:val="both"/>
        <w:rPr>
          <w:sz w:val="28"/>
          <w:szCs w:val="28"/>
        </w:rPr>
      </w:pPr>
      <w:r>
        <w:rPr>
          <w:sz w:val="26"/>
          <w:szCs w:val="26"/>
        </w:rPr>
        <w:t xml:space="preserve">5.11. Площадки автостоянок. </w:t>
      </w:r>
    </w:p>
    <w:p>
      <w:pPr>
        <w:pStyle w:val="Default"/>
        <w:ind w:firstLine="709"/>
        <w:jc w:val="both"/>
        <w:rPr>
          <w:sz w:val="28"/>
          <w:szCs w:val="28"/>
        </w:rPr>
      </w:pPr>
      <w:r>
        <w:rPr>
          <w:sz w:val="26"/>
          <w:szCs w:val="26"/>
        </w:rPr>
        <w:t xml:space="preserve">5.11.1. 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приобъектные (у объекта или группы объектов), прочие (грузовые, перехватывающие и др.). </w:t>
      </w:r>
    </w:p>
    <w:p>
      <w:pPr>
        <w:pStyle w:val="Default"/>
        <w:ind w:firstLine="709"/>
        <w:jc w:val="both"/>
        <w:rPr>
          <w:sz w:val="28"/>
          <w:szCs w:val="28"/>
        </w:rPr>
      </w:pPr>
      <w:r>
        <w:rPr>
          <w:sz w:val="26"/>
          <w:szCs w:val="26"/>
        </w:rPr>
        <w:t xml:space="preserve">5.11.2. Расстояние от границ автостоянок до окон жилых и общественных зданий принимается в соответствии с СанПиН 2.2.1/2.1.1.1200. На площадках приобъектных автостоянок доля мест для автомобилей инвалидов проектируется согласно СНиП 35-01-2001 “Доступность зданий и сооружений для маломобильных групп населения. </w:t>
      </w:r>
    </w:p>
    <w:p>
      <w:pPr>
        <w:pStyle w:val="Default"/>
        <w:ind w:firstLine="709"/>
        <w:jc w:val="both"/>
        <w:rPr>
          <w:sz w:val="28"/>
          <w:szCs w:val="28"/>
        </w:rPr>
      </w:pPr>
      <w:r>
        <w:rPr>
          <w:sz w:val="26"/>
          <w:szCs w:val="26"/>
        </w:rPr>
        <w:t xml:space="preserve">5.11.3. Запрещается проектировать размещение площадок автостоянок в зоне остановок сельского пассажирского транспорта, организация заездов на автостоянки должна быть не ближе 15 м от конца или начала посадочной площадки. </w:t>
      </w:r>
    </w:p>
    <w:p>
      <w:pPr>
        <w:pStyle w:val="Default"/>
        <w:ind w:firstLine="709"/>
        <w:jc w:val="both"/>
        <w:rPr>
          <w:sz w:val="28"/>
          <w:szCs w:val="28"/>
        </w:rPr>
      </w:pPr>
      <w:r>
        <w:rPr>
          <w:sz w:val="26"/>
          <w:szCs w:val="26"/>
        </w:rPr>
        <w:t xml:space="preserve">5.11.4.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 </w:t>
      </w:r>
    </w:p>
    <w:p>
      <w:pPr>
        <w:pStyle w:val="Default"/>
        <w:ind w:firstLine="709"/>
        <w:jc w:val="both"/>
        <w:rPr>
          <w:sz w:val="28"/>
          <w:szCs w:val="28"/>
        </w:rPr>
      </w:pPr>
      <w:r>
        <w:rPr>
          <w:sz w:val="26"/>
          <w:szCs w:val="26"/>
        </w:rPr>
        <w:t xml:space="preserve">5.11.5. Покрытие площадок проектируется аналогичным покрытию транспортных проездов. </w:t>
      </w:r>
    </w:p>
    <w:p>
      <w:pPr>
        <w:pStyle w:val="Default"/>
        <w:ind w:firstLine="709"/>
        <w:jc w:val="both"/>
        <w:rPr>
          <w:sz w:val="28"/>
          <w:szCs w:val="28"/>
        </w:rPr>
      </w:pPr>
      <w:r>
        <w:rPr>
          <w:sz w:val="26"/>
          <w:szCs w:val="26"/>
        </w:rPr>
        <w:t xml:space="preserve">5.11.6. Разделительные элементы на площадках могут быть выполнены в виде разметки (белых полос), озелененных полос (газонов), контейнерного озеленения. </w:t>
      </w:r>
    </w:p>
    <w:p>
      <w:pPr>
        <w:pStyle w:val="Default"/>
        <w:ind w:firstLine="709"/>
        <w:jc w:val="both"/>
        <w:rPr>
          <w:sz w:val="28"/>
          <w:szCs w:val="28"/>
        </w:rPr>
      </w:pPr>
      <w:r>
        <w:rPr>
          <w:sz w:val="26"/>
          <w:szCs w:val="26"/>
        </w:rPr>
        <w:t xml:space="preserve">5.11.7. Наличие смета, грязи, пыли, снежной массы (в зимний период) на территории парковочных карманов и у основания бортового камня запрещается. </w:t>
      </w:r>
    </w:p>
    <w:p>
      <w:pPr>
        <w:pStyle w:val="Default"/>
        <w:jc w:val="both"/>
        <w:rPr>
          <w:sz w:val="26"/>
          <w:szCs w:val="26"/>
        </w:rPr>
      </w:pPr>
      <w:r>
        <w:rPr>
          <w:sz w:val="26"/>
          <w:szCs w:val="26"/>
        </w:rPr>
      </w:r>
    </w:p>
    <w:p>
      <w:pPr>
        <w:pStyle w:val="Default"/>
        <w:jc w:val="center"/>
        <w:rPr>
          <w:b/>
          <w:b/>
          <w:bCs/>
          <w:sz w:val="28"/>
          <w:szCs w:val="28"/>
        </w:rPr>
      </w:pPr>
      <w:r>
        <w:rPr>
          <w:b/>
          <w:bCs/>
          <w:sz w:val="26"/>
          <w:szCs w:val="26"/>
        </w:rPr>
        <w:t>6. Создание (посадка), содержание и охрана зеленых насаждений</w:t>
      </w:r>
    </w:p>
    <w:p>
      <w:pPr>
        <w:pStyle w:val="Default"/>
        <w:jc w:val="center"/>
        <w:rPr>
          <w:sz w:val="26"/>
          <w:szCs w:val="26"/>
        </w:rPr>
      </w:pPr>
      <w:r>
        <w:rPr>
          <w:sz w:val="26"/>
          <w:szCs w:val="26"/>
        </w:rPr>
      </w:r>
    </w:p>
    <w:p>
      <w:pPr>
        <w:pStyle w:val="Default"/>
        <w:ind w:firstLine="709"/>
        <w:jc w:val="both"/>
        <w:rPr>
          <w:sz w:val="28"/>
          <w:szCs w:val="28"/>
        </w:rPr>
      </w:pPr>
      <w:r>
        <w:rPr>
          <w:sz w:val="26"/>
          <w:szCs w:val="26"/>
        </w:rPr>
        <w:t xml:space="preserve">6.1. Создание зеленых насаждений. </w:t>
      </w:r>
    </w:p>
    <w:p>
      <w:pPr>
        <w:pStyle w:val="Default"/>
        <w:ind w:firstLine="709"/>
        <w:jc w:val="both"/>
        <w:rPr>
          <w:sz w:val="28"/>
          <w:szCs w:val="28"/>
        </w:rPr>
      </w:pPr>
      <w:r>
        <w:rPr>
          <w:sz w:val="26"/>
          <w:szCs w:val="26"/>
        </w:rPr>
        <w:t xml:space="preserve">6.1.1.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 </w:t>
      </w:r>
    </w:p>
    <w:p>
      <w:pPr>
        <w:pStyle w:val="Default"/>
        <w:ind w:firstLine="709"/>
        <w:jc w:val="both"/>
        <w:rPr>
          <w:sz w:val="28"/>
          <w:szCs w:val="28"/>
        </w:rPr>
      </w:pPr>
      <w:r>
        <w:rPr>
          <w:sz w:val="26"/>
          <w:szCs w:val="26"/>
        </w:rPr>
        <w:t xml:space="preserve">6.1.2. Создание новых объектов озеленения на территории муниципального образования осуществляется в соответствии с Генеральным планом Татарско-Тавлинского сельского поселения, Правилами землепользования и застройки Татарско-Тавлинского сельского поселения, на основании проектов, утвержденных в установленном порядке. </w:t>
      </w:r>
    </w:p>
    <w:p>
      <w:pPr>
        <w:pStyle w:val="Default"/>
        <w:ind w:firstLine="709"/>
        <w:jc w:val="both"/>
        <w:rPr>
          <w:sz w:val="28"/>
          <w:szCs w:val="28"/>
        </w:rPr>
      </w:pPr>
      <w:r>
        <w:rPr>
          <w:sz w:val="26"/>
          <w:szCs w:val="26"/>
        </w:rPr>
        <w:t xml:space="preserve">6.1.3.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Татарско-Тавлинского сельского поселения, если иное не предусмотрено действующим законодательством. </w:t>
      </w:r>
    </w:p>
    <w:p>
      <w:pPr>
        <w:pStyle w:val="Default"/>
        <w:ind w:firstLine="709"/>
        <w:jc w:val="both"/>
        <w:rPr>
          <w:sz w:val="28"/>
          <w:szCs w:val="28"/>
        </w:rPr>
      </w:pPr>
      <w:r>
        <w:rPr>
          <w:sz w:val="26"/>
          <w:szCs w:val="26"/>
        </w:rPr>
        <w:t>6.1.4. Оптимальным временем посадки растений являются весна и осень.</w:t>
      </w:r>
    </w:p>
    <w:p>
      <w:pPr>
        <w:pStyle w:val="Default"/>
        <w:ind w:firstLine="709"/>
        <w:jc w:val="both"/>
        <w:rPr>
          <w:sz w:val="28"/>
          <w:szCs w:val="28"/>
        </w:rPr>
      </w:pPr>
      <w:r>
        <w:rPr>
          <w:sz w:val="26"/>
          <w:szCs w:val="26"/>
        </w:rPr>
        <w:t xml:space="preserve">6.1.5.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 </w:t>
      </w:r>
    </w:p>
    <w:p>
      <w:pPr>
        <w:pStyle w:val="Default"/>
        <w:ind w:firstLine="709"/>
        <w:jc w:val="both"/>
        <w:rPr>
          <w:sz w:val="28"/>
          <w:szCs w:val="28"/>
        </w:rPr>
      </w:pPr>
      <w:r>
        <w:rPr>
          <w:sz w:val="26"/>
          <w:szCs w:val="26"/>
        </w:rPr>
        <w:t xml:space="preserve">6.2. Содержание и охрана зеленых насаждений. </w:t>
      </w:r>
    </w:p>
    <w:p>
      <w:pPr>
        <w:pStyle w:val="Default"/>
        <w:ind w:firstLine="709"/>
        <w:jc w:val="both"/>
        <w:rPr>
          <w:sz w:val="28"/>
          <w:szCs w:val="28"/>
        </w:rPr>
      </w:pPr>
      <w:r>
        <w:rPr>
          <w:sz w:val="26"/>
          <w:szCs w:val="26"/>
        </w:rPr>
        <w:t xml:space="preserve">6.2.1. Ответственность за сохранность зеленых насаждений возлагается: </w:t>
      </w:r>
    </w:p>
    <w:p>
      <w:pPr>
        <w:pStyle w:val="Default"/>
        <w:ind w:firstLine="709"/>
        <w:jc w:val="both"/>
        <w:rPr>
          <w:sz w:val="28"/>
          <w:szCs w:val="28"/>
        </w:rPr>
      </w:pPr>
      <w:r>
        <w:rPr>
          <w:sz w:val="26"/>
          <w:szCs w:val="26"/>
        </w:rPr>
        <w:t xml:space="preserve">6.2.1.1. На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 </w:t>
      </w:r>
    </w:p>
    <w:p>
      <w:pPr>
        <w:pStyle w:val="Default"/>
        <w:ind w:firstLine="709"/>
        <w:jc w:val="both"/>
        <w:rPr>
          <w:sz w:val="28"/>
          <w:szCs w:val="28"/>
        </w:rPr>
      </w:pPr>
      <w:r>
        <w:rPr>
          <w:sz w:val="26"/>
          <w:szCs w:val="26"/>
        </w:rPr>
        <w:t xml:space="preserve">6.2.1.2. 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 </w:t>
      </w:r>
    </w:p>
    <w:p>
      <w:pPr>
        <w:pStyle w:val="Default"/>
        <w:ind w:firstLine="709"/>
        <w:jc w:val="both"/>
        <w:rPr>
          <w:sz w:val="28"/>
          <w:szCs w:val="28"/>
        </w:rPr>
      </w:pPr>
      <w:r>
        <w:rPr>
          <w:sz w:val="26"/>
          <w:szCs w:val="26"/>
        </w:rPr>
        <w:t xml:space="preserve">6.2.1.3. На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 </w:t>
      </w:r>
    </w:p>
    <w:p>
      <w:pPr>
        <w:pStyle w:val="Default"/>
        <w:ind w:firstLine="709"/>
        <w:jc w:val="both"/>
        <w:rPr>
          <w:sz w:val="28"/>
          <w:szCs w:val="28"/>
        </w:rPr>
      </w:pPr>
      <w:r>
        <w:rPr>
          <w:sz w:val="26"/>
          <w:szCs w:val="26"/>
        </w:rPr>
        <w:t xml:space="preserve">6.2.1.4. На организации, которым отведены земельные участки для осуществления строительства, - на территориях, отведенных под застройку. </w:t>
      </w:r>
    </w:p>
    <w:p>
      <w:pPr>
        <w:pStyle w:val="Default"/>
        <w:ind w:firstLine="709"/>
        <w:jc w:val="both"/>
        <w:rPr>
          <w:sz w:val="28"/>
          <w:szCs w:val="28"/>
        </w:rPr>
      </w:pPr>
      <w:r>
        <w:rPr>
          <w:sz w:val="26"/>
          <w:szCs w:val="26"/>
        </w:rPr>
        <w:t xml:space="preserve">6.2.2. Ответственные за содержание и охрану зеленых насаждений обязаны: </w:t>
      </w:r>
    </w:p>
    <w:p>
      <w:pPr>
        <w:pStyle w:val="Default"/>
        <w:ind w:firstLine="709"/>
        <w:rPr>
          <w:sz w:val="28"/>
          <w:szCs w:val="28"/>
        </w:rPr>
      </w:pPr>
      <w:r>
        <w:rPr>
          <w:sz w:val="26"/>
          <w:szCs w:val="26"/>
        </w:rPr>
        <w:t xml:space="preserve">6.2.2.1. Обеспечивать регулярные работы по уходу за зелеными насаждениями в соответствии с требованиями регламентов, правил и норм. </w:t>
      </w:r>
    </w:p>
    <w:p>
      <w:pPr>
        <w:pStyle w:val="Default"/>
        <w:ind w:firstLine="709"/>
        <w:jc w:val="both"/>
        <w:rPr>
          <w:sz w:val="28"/>
          <w:szCs w:val="28"/>
        </w:rPr>
      </w:pPr>
      <w:r>
        <w:rPr>
          <w:sz w:val="26"/>
          <w:szCs w:val="26"/>
        </w:rPr>
        <w:t xml:space="preserve">6.2.2.2. Обеспечивать удаление (снос) аварийных, старовозрастных,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 </w:t>
      </w:r>
    </w:p>
    <w:p>
      <w:pPr>
        <w:pStyle w:val="Default"/>
        <w:ind w:firstLine="709"/>
        <w:jc w:val="both"/>
        <w:rPr>
          <w:sz w:val="28"/>
          <w:szCs w:val="28"/>
        </w:rPr>
      </w:pPr>
      <w:r>
        <w:rPr>
          <w:sz w:val="26"/>
          <w:szCs w:val="26"/>
        </w:rPr>
        <w:t xml:space="preserve">6.2.2.3. Поддерживать на участках озеленения чистоту и порядок, не допускать их засорения бытовыми и промышленными отходами. </w:t>
      </w:r>
    </w:p>
    <w:p>
      <w:pPr>
        <w:pStyle w:val="Default"/>
        <w:ind w:firstLine="709"/>
        <w:jc w:val="both"/>
        <w:rPr>
          <w:sz w:val="28"/>
          <w:szCs w:val="28"/>
        </w:rPr>
      </w:pPr>
      <w:r>
        <w:rPr>
          <w:sz w:val="26"/>
          <w:szCs w:val="26"/>
        </w:rPr>
        <w:t xml:space="preserve">6.2.2.4. Своевременно проводить мероприятия по выявлению и борьбе с вредителями и возбудителями заболеваний зеленых насаждений. </w:t>
      </w:r>
    </w:p>
    <w:p>
      <w:pPr>
        <w:pStyle w:val="Default"/>
        <w:ind w:firstLine="709"/>
        <w:jc w:val="both"/>
        <w:rPr>
          <w:sz w:val="28"/>
          <w:szCs w:val="28"/>
        </w:rPr>
      </w:pPr>
      <w:r>
        <w:rPr>
          <w:sz w:val="26"/>
          <w:szCs w:val="26"/>
        </w:rPr>
        <w:t xml:space="preserve">6.2.2.5. Проводить обрезку кроны деревьев и кустарников, стрижку живой изгороди, не приводящую к потере декоративности и жизнеспособности зеленых насаждений. </w:t>
      </w:r>
    </w:p>
    <w:p>
      <w:pPr>
        <w:pStyle w:val="Default"/>
        <w:jc w:val="both"/>
        <w:rPr>
          <w:sz w:val="28"/>
          <w:szCs w:val="28"/>
        </w:rPr>
      </w:pPr>
      <w:r>
        <w:rPr>
          <w:sz w:val="26"/>
          <w:szCs w:val="26"/>
        </w:rPr>
        <w:t xml:space="preserve">В период листопада производить сгребание и вывоз опавшей листвы с газонов вдоль улиц и магистралей, придомовых территорий. </w:t>
      </w:r>
    </w:p>
    <w:p>
      <w:pPr>
        <w:pStyle w:val="Default"/>
        <w:ind w:firstLine="709"/>
        <w:jc w:val="both"/>
        <w:rPr>
          <w:sz w:val="28"/>
          <w:szCs w:val="28"/>
        </w:rPr>
      </w:pPr>
      <w:r>
        <w:rPr>
          <w:sz w:val="26"/>
          <w:szCs w:val="26"/>
        </w:rPr>
        <w:t xml:space="preserve">6.2.2.6. Проводить стрижку и окос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 </w:t>
      </w:r>
    </w:p>
    <w:p>
      <w:pPr>
        <w:pStyle w:val="Default"/>
        <w:ind w:firstLine="709"/>
        <w:jc w:val="both"/>
        <w:rPr>
          <w:sz w:val="28"/>
          <w:szCs w:val="28"/>
        </w:rPr>
      </w:pPr>
      <w:r>
        <w:rPr>
          <w:sz w:val="26"/>
          <w:szCs w:val="26"/>
        </w:rPr>
        <w:t xml:space="preserve">6.2.2.7.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 </w:t>
      </w:r>
    </w:p>
    <w:p>
      <w:pPr>
        <w:pStyle w:val="Default"/>
        <w:ind w:firstLine="709"/>
        <w:jc w:val="both"/>
        <w:rPr>
          <w:sz w:val="28"/>
          <w:szCs w:val="28"/>
        </w:rPr>
      </w:pPr>
      <w:r>
        <w:rPr>
          <w:sz w:val="26"/>
          <w:szCs w:val="26"/>
        </w:rPr>
        <w:t xml:space="preserve">- ограждать деревья и кустарники сплошными щитами высотой 2 м, щиты располагать на расстоянии не менее 0,5 м от ствола дерева; </w:t>
      </w:r>
    </w:p>
    <w:p>
      <w:pPr>
        <w:pStyle w:val="Default"/>
        <w:ind w:firstLine="709"/>
        <w:jc w:val="both"/>
        <w:rPr>
          <w:sz w:val="28"/>
          <w:szCs w:val="28"/>
        </w:rPr>
      </w:pPr>
      <w:r>
        <w:rPr>
          <w:sz w:val="26"/>
          <w:szCs w:val="26"/>
        </w:rPr>
        <w:t xml:space="preserve">- не допускать обнажения и повреждения корневой системы деревьев и кустарников; </w:t>
      </w:r>
    </w:p>
    <w:p>
      <w:pPr>
        <w:pStyle w:val="Default"/>
        <w:ind w:firstLine="709"/>
        <w:jc w:val="both"/>
        <w:rPr>
          <w:sz w:val="28"/>
          <w:szCs w:val="28"/>
        </w:rPr>
      </w:pPr>
      <w:r>
        <w:rPr>
          <w:sz w:val="26"/>
          <w:szCs w:val="26"/>
        </w:rPr>
        <w:t xml:space="preserve">- не допускать засыпку деревьев и кустарников грунтом и строительным мусором; </w:t>
      </w:r>
    </w:p>
    <w:p>
      <w:pPr>
        <w:pStyle w:val="Default"/>
        <w:ind w:firstLine="709"/>
        <w:jc w:val="both"/>
        <w:rPr>
          <w:sz w:val="28"/>
          <w:szCs w:val="28"/>
        </w:rPr>
      </w:pPr>
      <w:r>
        <w:rPr>
          <w:sz w:val="26"/>
          <w:szCs w:val="26"/>
        </w:rPr>
        <w:t xml:space="preserve">- 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pPr>
        <w:pStyle w:val="Default"/>
        <w:ind w:firstLine="709"/>
        <w:jc w:val="both"/>
        <w:rPr>
          <w:sz w:val="28"/>
          <w:szCs w:val="28"/>
        </w:rPr>
      </w:pPr>
      <w:r>
        <w:rPr>
          <w:sz w:val="26"/>
          <w:szCs w:val="26"/>
        </w:rPr>
        <w:t xml:space="preserve">- при работе с растительным грунтом предохранять его от смешивания с нижележащим нерастительным грунтом, от загрязнения, размыва и выветривания; </w:t>
      </w:r>
    </w:p>
    <w:p>
      <w:pPr>
        <w:pStyle w:val="Default"/>
        <w:ind w:firstLine="709"/>
        <w:jc w:val="both"/>
        <w:rPr>
          <w:sz w:val="28"/>
          <w:szCs w:val="28"/>
        </w:rPr>
      </w:pPr>
      <w:r>
        <w:rPr>
          <w:sz w:val="26"/>
          <w:szCs w:val="26"/>
        </w:rPr>
        <w:t xml:space="preserve">- деревья и кустарники, годные для пересадки, выкапывать и использовать при озеленении данного или другого объекта; </w:t>
      </w:r>
    </w:p>
    <w:p>
      <w:pPr>
        <w:pStyle w:val="Default"/>
        <w:ind w:firstLine="709"/>
        <w:jc w:val="both"/>
        <w:rPr>
          <w:sz w:val="28"/>
          <w:szCs w:val="28"/>
        </w:rPr>
      </w:pPr>
      <w:r>
        <w:rPr>
          <w:sz w:val="26"/>
          <w:szCs w:val="26"/>
        </w:rPr>
        <w:t xml:space="preserve">- в случае возможного подтопления зеленых насаждений производить устройство дренажа; </w:t>
      </w:r>
    </w:p>
    <w:p>
      <w:pPr>
        <w:pStyle w:val="Default"/>
        <w:ind w:firstLine="709"/>
        <w:jc w:val="both"/>
        <w:rPr>
          <w:sz w:val="28"/>
          <w:szCs w:val="28"/>
        </w:rPr>
      </w:pPr>
      <w:r>
        <w:rPr>
          <w:sz w:val="26"/>
          <w:szCs w:val="26"/>
        </w:rPr>
        <w:t xml:space="preserve">-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 </w:t>
      </w:r>
    </w:p>
    <w:p>
      <w:pPr>
        <w:pStyle w:val="Default"/>
        <w:ind w:firstLine="709"/>
        <w:jc w:val="both"/>
        <w:rPr>
          <w:sz w:val="28"/>
          <w:szCs w:val="28"/>
        </w:rPr>
      </w:pPr>
      <w:r>
        <w:rPr>
          <w:sz w:val="26"/>
          <w:szCs w:val="26"/>
        </w:rPr>
        <w:t xml:space="preserve">- не складировать строительные материалы и не устраивать стоянки машин и автомобилей на расстоянии ближе 2,5 м от дерева и 1,5 м от кустарников; </w:t>
      </w:r>
    </w:p>
    <w:p>
      <w:pPr>
        <w:pStyle w:val="Default"/>
        <w:ind w:firstLine="709"/>
        <w:jc w:val="both"/>
        <w:rPr>
          <w:sz w:val="28"/>
          <w:szCs w:val="28"/>
        </w:rPr>
      </w:pPr>
      <w:r>
        <w:rPr>
          <w:sz w:val="26"/>
          <w:szCs w:val="26"/>
        </w:rPr>
        <w:t xml:space="preserve">-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 </w:t>
      </w:r>
    </w:p>
    <w:p>
      <w:pPr>
        <w:pStyle w:val="Default"/>
        <w:ind w:firstLine="709"/>
        <w:jc w:val="both"/>
        <w:rPr>
          <w:sz w:val="28"/>
          <w:szCs w:val="28"/>
        </w:rPr>
      </w:pPr>
      <w:r>
        <w:rPr>
          <w:sz w:val="26"/>
          <w:szCs w:val="26"/>
        </w:rPr>
        <w:t xml:space="preserve">6.2.3. На земельных участках с зелеными насаждениями, расположенных на территориях общего пользования, запрещается: </w:t>
      </w:r>
    </w:p>
    <w:p>
      <w:pPr>
        <w:pStyle w:val="Default"/>
        <w:ind w:firstLine="709"/>
        <w:jc w:val="both"/>
        <w:rPr>
          <w:sz w:val="28"/>
          <w:szCs w:val="28"/>
        </w:rPr>
      </w:pPr>
      <w:r>
        <w:rPr>
          <w:sz w:val="26"/>
          <w:szCs w:val="26"/>
        </w:rPr>
        <w:t xml:space="preserve">6.2.3.1. Устройство катков, организация игр (в том числе футбол, волейбол, городки), за исключением мест, специально отведенных для этих целей. </w:t>
      </w:r>
    </w:p>
    <w:p>
      <w:pPr>
        <w:pStyle w:val="Default"/>
        <w:ind w:firstLine="709"/>
        <w:jc w:val="both"/>
        <w:rPr>
          <w:sz w:val="28"/>
          <w:szCs w:val="28"/>
        </w:rPr>
      </w:pPr>
      <w:r>
        <w:rPr>
          <w:sz w:val="26"/>
          <w:szCs w:val="26"/>
        </w:rPr>
        <w:t xml:space="preserve">6.2.3.2. Замусоривание, складирование отходов производства и потребления, предметов, оборудования, устройство несанкционированных свалок мусора. </w:t>
      </w:r>
    </w:p>
    <w:p>
      <w:pPr>
        <w:pStyle w:val="Default"/>
        <w:ind w:firstLine="709"/>
        <w:jc w:val="both"/>
        <w:rPr>
          <w:sz w:val="28"/>
          <w:szCs w:val="28"/>
        </w:rPr>
      </w:pPr>
      <w:r>
        <w:rPr>
          <w:sz w:val="26"/>
          <w:szCs w:val="26"/>
        </w:rPr>
        <w:t xml:space="preserve">6.2.3.3.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 </w:t>
      </w:r>
    </w:p>
    <w:p>
      <w:pPr>
        <w:pStyle w:val="Default"/>
        <w:ind w:firstLine="709"/>
        <w:jc w:val="both"/>
        <w:rPr>
          <w:sz w:val="28"/>
          <w:szCs w:val="28"/>
        </w:rPr>
      </w:pPr>
      <w:r>
        <w:rPr>
          <w:sz w:val="26"/>
          <w:szCs w:val="26"/>
        </w:rPr>
        <w:t xml:space="preserve">6.2.3.4. Самовольная разработка песка, глины, растительного грунта. </w:t>
      </w:r>
    </w:p>
    <w:p>
      <w:pPr>
        <w:pStyle w:val="Default"/>
        <w:ind w:firstLine="709"/>
        <w:jc w:val="both"/>
        <w:rPr>
          <w:sz w:val="28"/>
          <w:szCs w:val="28"/>
        </w:rPr>
      </w:pPr>
      <w:r>
        <w:rPr>
          <w:sz w:val="26"/>
          <w:szCs w:val="26"/>
        </w:rPr>
        <w:t xml:space="preserve">6.2.3.5. Самовольная разбивка огородов. </w:t>
      </w:r>
    </w:p>
    <w:p>
      <w:pPr>
        <w:pStyle w:val="Default"/>
        <w:ind w:firstLine="709"/>
        <w:jc w:val="both"/>
        <w:rPr>
          <w:sz w:val="28"/>
          <w:szCs w:val="28"/>
        </w:rPr>
      </w:pPr>
      <w:r>
        <w:rPr>
          <w:sz w:val="26"/>
          <w:szCs w:val="26"/>
        </w:rPr>
        <w:t xml:space="preserve">6.2.3.6.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 </w:t>
      </w:r>
    </w:p>
    <w:p>
      <w:pPr>
        <w:pStyle w:val="Default"/>
        <w:ind w:firstLine="709"/>
        <w:jc w:val="both"/>
        <w:rPr>
          <w:sz w:val="28"/>
          <w:szCs w:val="28"/>
        </w:rPr>
      </w:pPr>
      <w:r>
        <w:rPr>
          <w:sz w:val="26"/>
          <w:szCs w:val="26"/>
        </w:rPr>
        <w:t xml:space="preserve">6.2.3.7.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 </w:t>
      </w:r>
    </w:p>
    <w:p>
      <w:pPr>
        <w:pStyle w:val="Default"/>
        <w:ind w:firstLine="709"/>
        <w:jc w:val="both"/>
        <w:rPr>
          <w:sz w:val="28"/>
          <w:szCs w:val="28"/>
        </w:rPr>
      </w:pPr>
      <w:r>
        <w:rPr>
          <w:sz w:val="26"/>
          <w:szCs w:val="26"/>
        </w:rPr>
        <w:t xml:space="preserve">6.2.3.8. Разведение открытого огня в целях сжигания листьев и древесно-кустарниковых отходов. </w:t>
      </w:r>
    </w:p>
    <w:p>
      <w:pPr>
        <w:pStyle w:val="Default"/>
        <w:ind w:firstLine="709"/>
        <w:jc w:val="both"/>
        <w:rPr>
          <w:sz w:val="28"/>
          <w:szCs w:val="28"/>
        </w:rPr>
      </w:pPr>
      <w:r>
        <w:rPr>
          <w:sz w:val="26"/>
          <w:szCs w:val="26"/>
        </w:rPr>
        <w:t xml:space="preserve">6.2.3.9. Сливание хозяйственно-фекальных и промышленных канализационных стоков, химических веществ. </w:t>
      </w:r>
    </w:p>
    <w:p>
      <w:pPr>
        <w:pStyle w:val="Default"/>
        <w:ind w:firstLine="709"/>
        <w:jc w:val="both"/>
        <w:rPr>
          <w:sz w:val="28"/>
          <w:szCs w:val="28"/>
        </w:rPr>
      </w:pPr>
      <w:r>
        <w:rPr>
          <w:sz w:val="26"/>
          <w:szCs w:val="26"/>
        </w:rPr>
        <w:t xml:space="preserve">6.2.3.10. Проведение разрытия для прокладки инженерных сетей и коммуникаций без согласования с администрацией Татарско-Тавлинского сельского поселения. </w:t>
      </w:r>
    </w:p>
    <w:p>
      <w:pPr>
        <w:pStyle w:val="Default"/>
        <w:ind w:firstLine="709"/>
        <w:jc w:val="both"/>
        <w:rPr>
          <w:sz w:val="28"/>
          <w:szCs w:val="28"/>
        </w:rPr>
      </w:pPr>
      <w:r>
        <w:rPr>
          <w:sz w:val="26"/>
          <w:szCs w:val="26"/>
        </w:rPr>
        <w:t xml:space="preserve">6.2.3.11. Устанавливать аттракционы, временные торговые точки и кафе, рекламные конструкции с нарушением установленного порядка. </w:t>
      </w:r>
    </w:p>
    <w:p>
      <w:pPr>
        <w:pStyle w:val="Default"/>
        <w:ind w:firstLine="709"/>
        <w:jc w:val="both"/>
        <w:rPr>
          <w:sz w:val="28"/>
          <w:szCs w:val="28"/>
        </w:rPr>
      </w:pPr>
      <w:r>
        <w:rPr>
          <w:sz w:val="26"/>
          <w:szCs w:val="26"/>
        </w:rPr>
        <w:t xml:space="preserve">6.2.3.12. Мыть, чистить и ремонтировать автотранспортные средства. </w:t>
      </w:r>
    </w:p>
    <w:p>
      <w:pPr>
        <w:pStyle w:val="Default"/>
        <w:ind w:firstLine="709"/>
        <w:jc w:val="both"/>
        <w:rPr>
          <w:sz w:val="28"/>
          <w:szCs w:val="28"/>
        </w:rPr>
      </w:pPr>
      <w:r>
        <w:rPr>
          <w:sz w:val="26"/>
          <w:szCs w:val="26"/>
        </w:rPr>
        <w:t xml:space="preserve">6.2.4. На газонах и цветниках, расположенных на земельных участках, находящихся в муниципальной собственности, запрещается: </w:t>
      </w:r>
    </w:p>
    <w:p>
      <w:pPr>
        <w:pStyle w:val="Default"/>
        <w:ind w:firstLine="709"/>
        <w:jc w:val="both"/>
        <w:rPr>
          <w:sz w:val="28"/>
          <w:szCs w:val="28"/>
        </w:rPr>
      </w:pPr>
      <w:r>
        <w:rPr>
          <w:sz w:val="26"/>
          <w:szCs w:val="26"/>
        </w:rPr>
        <w:t xml:space="preserve">6.2.4.1. Складировать снег, лед и уличный смет. </w:t>
      </w:r>
    </w:p>
    <w:p>
      <w:pPr>
        <w:pStyle w:val="Default"/>
        <w:ind w:firstLine="709"/>
        <w:jc w:val="both"/>
        <w:rPr>
          <w:sz w:val="28"/>
          <w:szCs w:val="28"/>
        </w:rPr>
      </w:pPr>
      <w:r>
        <w:rPr>
          <w:sz w:val="26"/>
          <w:szCs w:val="26"/>
        </w:rPr>
        <w:t xml:space="preserve">6.2.4.2. Ходить, сидеть и лежать (за исключением луговых газонов), рвать цветы. </w:t>
      </w:r>
    </w:p>
    <w:p>
      <w:pPr>
        <w:pStyle w:val="Default"/>
        <w:ind w:firstLine="709"/>
        <w:jc w:val="both"/>
        <w:rPr>
          <w:sz w:val="28"/>
          <w:szCs w:val="28"/>
        </w:rPr>
      </w:pPr>
      <w:r>
        <w:rPr>
          <w:sz w:val="26"/>
          <w:szCs w:val="26"/>
        </w:rPr>
        <w:t xml:space="preserve">6.2.4.3. Заезжать и ездить на автомобилях и спецтехнике, мотоциклах, скутерах, квадроциклах, за исключением мест, специально отведенных для этих целей, а также проведения работ по обслуживанию указанных объектов. </w:t>
      </w:r>
    </w:p>
    <w:p>
      <w:pPr>
        <w:pStyle w:val="Default"/>
        <w:ind w:firstLine="709"/>
        <w:jc w:val="both"/>
        <w:rPr>
          <w:sz w:val="28"/>
          <w:szCs w:val="28"/>
        </w:rPr>
      </w:pPr>
      <w:r>
        <w:rPr>
          <w:sz w:val="26"/>
          <w:szCs w:val="26"/>
        </w:rPr>
        <w:t xml:space="preserve">6.2.4.4. Добывать из деревьев сок, смолу, делать зарубки, надрезы, надписи. </w:t>
      </w:r>
    </w:p>
    <w:p>
      <w:pPr>
        <w:pStyle w:val="Default"/>
        <w:ind w:firstLine="709"/>
        <w:jc w:val="both"/>
        <w:rPr>
          <w:sz w:val="28"/>
          <w:szCs w:val="28"/>
        </w:rPr>
      </w:pPr>
      <w:r>
        <w:rPr>
          <w:sz w:val="26"/>
          <w:szCs w:val="26"/>
        </w:rPr>
        <w:t xml:space="preserve">6.2.5. За незаконное уничтожение (повреждение) зеленых насаждений взыскивается ущерб в соответствии с действующим законодательством. </w:t>
      </w:r>
    </w:p>
    <w:p>
      <w:pPr>
        <w:pStyle w:val="Default"/>
        <w:jc w:val="both"/>
        <w:rPr>
          <w:sz w:val="26"/>
          <w:szCs w:val="26"/>
        </w:rPr>
      </w:pPr>
      <w:r>
        <w:rPr>
          <w:sz w:val="26"/>
          <w:szCs w:val="26"/>
        </w:rPr>
      </w:r>
    </w:p>
    <w:p>
      <w:pPr>
        <w:pStyle w:val="Default"/>
        <w:jc w:val="center"/>
        <w:rPr>
          <w:b/>
          <w:b/>
          <w:bCs/>
          <w:sz w:val="28"/>
          <w:szCs w:val="28"/>
        </w:rPr>
      </w:pPr>
      <w:r>
        <w:rPr>
          <w:b/>
          <w:bCs/>
          <w:sz w:val="26"/>
          <w:szCs w:val="26"/>
        </w:rPr>
        <w:t>7. Организация сбора и вывоза отходов производства и потребления</w:t>
      </w:r>
    </w:p>
    <w:p>
      <w:pPr>
        <w:pStyle w:val="Default"/>
        <w:jc w:val="center"/>
        <w:rPr>
          <w:sz w:val="26"/>
          <w:szCs w:val="26"/>
        </w:rPr>
      </w:pPr>
      <w:r>
        <w:rPr>
          <w:sz w:val="26"/>
          <w:szCs w:val="26"/>
        </w:rPr>
      </w:r>
    </w:p>
    <w:p>
      <w:pPr>
        <w:pStyle w:val="Default"/>
        <w:ind w:firstLine="709"/>
        <w:jc w:val="both"/>
        <w:rPr>
          <w:sz w:val="28"/>
          <w:szCs w:val="28"/>
        </w:rPr>
      </w:pPr>
      <w:r>
        <w:rPr>
          <w:sz w:val="26"/>
          <w:szCs w:val="26"/>
        </w:rPr>
        <w:t xml:space="preserve">7.1. 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 Физические и юридические лица, индивидуальные предприниматели должны иметь документальное подтверждение вывоза и размещения ТКО. </w:t>
      </w:r>
    </w:p>
    <w:p>
      <w:pPr>
        <w:pStyle w:val="Default"/>
        <w:ind w:firstLine="709"/>
        <w:jc w:val="both"/>
        <w:rPr>
          <w:sz w:val="28"/>
          <w:szCs w:val="28"/>
        </w:rPr>
      </w:pPr>
      <w:r>
        <w:rPr>
          <w:sz w:val="26"/>
          <w:szCs w:val="26"/>
        </w:rPr>
        <w:t xml:space="preserve">7.2.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 </w:t>
      </w:r>
    </w:p>
    <w:p>
      <w:pPr>
        <w:pStyle w:val="Default"/>
        <w:ind w:firstLine="709"/>
        <w:jc w:val="both"/>
        <w:rPr>
          <w:sz w:val="28"/>
          <w:szCs w:val="28"/>
        </w:rPr>
      </w:pPr>
      <w:r>
        <w:rPr>
          <w:sz w:val="26"/>
          <w:szCs w:val="26"/>
        </w:rPr>
        <w:t xml:space="preserve">7.3. Вывоз отходов производства и потребления осуществляется специализированными организациями. </w:t>
      </w:r>
    </w:p>
    <w:p>
      <w:pPr>
        <w:pStyle w:val="Default"/>
        <w:ind w:firstLine="709"/>
        <w:jc w:val="both"/>
        <w:rPr>
          <w:sz w:val="28"/>
          <w:szCs w:val="28"/>
        </w:rPr>
      </w:pPr>
      <w:r>
        <w:rPr>
          <w:sz w:val="26"/>
          <w:szCs w:val="26"/>
        </w:rPr>
        <w:t xml:space="preserve">7.4.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 </w:t>
      </w:r>
    </w:p>
    <w:p>
      <w:pPr>
        <w:pStyle w:val="Default"/>
        <w:ind w:firstLine="709"/>
        <w:jc w:val="both"/>
        <w:rPr>
          <w:sz w:val="28"/>
          <w:szCs w:val="28"/>
        </w:rPr>
      </w:pPr>
      <w:r>
        <w:rPr>
          <w:sz w:val="26"/>
          <w:szCs w:val="26"/>
        </w:rPr>
        <w:t xml:space="preserve">7.5.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 </w:t>
      </w:r>
    </w:p>
    <w:p>
      <w:pPr>
        <w:pStyle w:val="Default"/>
        <w:jc w:val="both"/>
        <w:rPr>
          <w:sz w:val="28"/>
          <w:szCs w:val="28"/>
        </w:rPr>
      </w:pPr>
      <w:r>
        <w:rPr>
          <w:sz w:val="26"/>
          <w:szCs w:val="26"/>
        </w:rPr>
        <w:t xml:space="preserve">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 </w:t>
      </w:r>
    </w:p>
    <w:p>
      <w:pPr>
        <w:pStyle w:val="Default"/>
        <w:ind w:firstLine="709"/>
        <w:jc w:val="both"/>
        <w:rPr>
          <w:sz w:val="28"/>
          <w:szCs w:val="28"/>
        </w:rPr>
      </w:pPr>
      <w:r>
        <w:rPr>
          <w:sz w:val="26"/>
          <w:szCs w:val="26"/>
        </w:rPr>
        <w:t xml:space="preserve">7.6.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 </w:t>
      </w:r>
    </w:p>
    <w:p>
      <w:pPr>
        <w:pStyle w:val="Default"/>
        <w:ind w:firstLine="709"/>
        <w:jc w:val="both"/>
        <w:rPr>
          <w:sz w:val="28"/>
          <w:szCs w:val="28"/>
        </w:rPr>
      </w:pPr>
      <w:r>
        <w:rPr>
          <w:sz w:val="26"/>
          <w:szCs w:val="26"/>
        </w:rPr>
        <w:t xml:space="preserve">7.6.1. Размеры контейнерных площадок и устанавливаемого оборудования определяются проектным решением. </w:t>
      </w:r>
    </w:p>
    <w:p>
      <w:pPr>
        <w:pStyle w:val="Default"/>
        <w:ind w:firstLine="709"/>
        <w:jc w:val="both"/>
        <w:rPr>
          <w:sz w:val="28"/>
          <w:szCs w:val="28"/>
        </w:rPr>
      </w:pPr>
      <w:r>
        <w:rPr>
          <w:sz w:val="26"/>
          <w:szCs w:val="26"/>
        </w:rPr>
        <w:t xml:space="preserve">7.6.2.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w:t>
      </w:r>
    </w:p>
    <w:p>
      <w:pPr>
        <w:pStyle w:val="Default"/>
        <w:ind w:firstLine="709"/>
        <w:jc w:val="both"/>
        <w:rPr>
          <w:sz w:val="28"/>
          <w:szCs w:val="28"/>
        </w:rPr>
      </w:pPr>
      <w:r>
        <w:rPr>
          <w:sz w:val="26"/>
          <w:szCs w:val="26"/>
        </w:rPr>
        <w:t xml:space="preserve">7.6.3. Контейнерные площадки должны иметь ограждение на высоту, превышающую емкости для сбора ТКО, исключающее возможность засорения прилегающей территории. </w:t>
      </w:r>
    </w:p>
    <w:p>
      <w:pPr>
        <w:pStyle w:val="Default"/>
        <w:jc w:val="both"/>
        <w:rPr>
          <w:sz w:val="28"/>
          <w:szCs w:val="28"/>
        </w:rPr>
      </w:pPr>
      <w:r>
        <w:rPr>
          <w:sz w:val="26"/>
          <w:szCs w:val="26"/>
        </w:rPr>
        <w:t xml:space="preserve">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 </w:t>
      </w:r>
    </w:p>
    <w:p>
      <w:pPr>
        <w:pStyle w:val="Default"/>
        <w:ind w:firstLine="709"/>
        <w:jc w:val="both"/>
        <w:rPr>
          <w:sz w:val="28"/>
          <w:szCs w:val="28"/>
        </w:rPr>
      </w:pPr>
      <w:r>
        <w:rPr>
          <w:sz w:val="26"/>
          <w:szCs w:val="26"/>
        </w:rPr>
        <w:t xml:space="preserve">7.6.4.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 </w:t>
      </w:r>
    </w:p>
    <w:p>
      <w:pPr>
        <w:pStyle w:val="Default"/>
        <w:ind w:firstLine="709"/>
        <w:jc w:val="both"/>
        <w:rPr>
          <w:sz w:val="28"/>
          <w:szCs w:val="28"/>
        </w:rPr>
      </w:pPr>
      <w:r>
        <w:rPr>
          <w:sz w:val="26"/>
          <w:szCs w:val="26"/>
        </w:rPr>
        <w:t xml:space="preserve">7.6.5. Окраска всех металлических мусоросборников должна производиться собственником не менее 2 раз в год - весной и осенью. </w:t>
      </w:r>
    </w:p>
    <w:p>
      <w:pPr>
        <w:pStyle w:val="Default"/>
        <w:ind w:firstLine="709"/>
        <w:jc w:val="both"/>
        <w:rPr>
          <w:sz w:val="28"/>
          <w:szCs w:val="28"/>
        </w:rPr>
      </w:pPr>
      <w:r>
        <w:rPr>
          <w:sz w:val="26"/>
          <w:szCs w:val="26"/>
        </w:rPr>
        <w:t xml:space="preserve">7.6.6. 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 </w:t>
      </w:r>
    </w:p>
    <w:p>
      <w:pPr>
        <w:pStyle w:val="Default"/>
        <w:ind w:firstLine="709"/>
        <w:jc w:val="both"/>
        <w:rPr>
          <w:sz w:val="28"/>
          <w:szCs w:val="28"/>
        </w:rPr>
      </w:pPr>
      <w:r>
        <w:rPr>
          <w:sz w:val="26"/>
          <w:szCs w:val="26"/>
        </w:rPr>
        <w:t xml:space="preserve">7.7.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 </w:t>
      </w:r>
    </w:p>
    <w:p>
      <w:pPr>
        <w:pStyle w:val="Default"/>
        <w:ind w:firstLine="709"/>
        <w:jc w:val="both"/>
        <w:rPr>
          <w:sz w:val="28"/>
          <w:szCs w:val="28"/>
        </w:rPr>
      </w:pPr>
      <w:r>
        <w:rPr>
          <w:sz w:val="26"/>
          <w:szCs w:val="26"/>
        </w:rPr>
        <w:t xml:space="preserve">7.8.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 </w:t>
      </w:r>
    </w:p>
    <w:p>
      <w:pPr>
        <w:pStyle w:val="Default"/>
        <w:ind w:firstLine="709"/>
        <w:jc w:val="both"/>
        <w:rPr>
          <w:sz w:val="28"/>
          <w:szCs w:val="28"/>
        </w:rPr>
      </w:pPr>
      <w:r>
        <w:rPr>
          <w:sz w:val="26"/>
          <w:szCs w:val="26"/>
        </w:rPr>
        <w:t xml:space="preserve">7.9.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 </w:t>
      </w:r>
    </w:p>
    <w:p>
      <w:pPr>
        <w:pStyle w:val="Default"/>
        <w:ind w:firstLine="709"/>
        <w:jc w:val="both"/>
        <w:rPr>
          <w:sz w:val="28"/>
          <w:szCs w:val="28"/>
        </w:rPr>
      </w:pPr>
      <w:r>
        <w:rPr>
          <w:sz w:val="26"/>
          <w:szCs w:val="26"/>
        </w:rPr>
        <w:t xml:space="preserve">7.11. На территории Татарско-Тавлинского сельского поселения запрещается: </w:t>
      </w:r>
    </w:p>
    <w:p>
      <w:pPr>
        <w:pStyle w:val="Default"/>
        <w:ind w:firstLine="709"/>
        <w:jc w:val="both"/>
        <w:rPr>
          <w:sz w:val="28"/>
          <w:szCs w:val="28"/>
        </w:rPr>
      </w:pPr>
      <w:r>
        <w:rPr>
          <w:sz w:val="26"/>
          <w:szCs w:val="26"/>
        </w:rPr>
        <w:t xml:space="preserve">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 </w:t>
      </w:r>
    </w:p>
    <w:p>
      <w:pPr>
        <w:pStyle w:val="Default"/>
        <w:ind w:firstLine="709"/>
        <w:jc w:val="both"/>
        <w:rPr>
          <w:sz w:val="28"/>
          <w:szCs w:val="28"/>
        </w:rPr>
      </w:pPr>
      <w:r>
        <w:rPr>
          <w:sz w:val="26"/>
          <w:szCs w:val="26"/>
        </w:rPr>
        <w:t xml:space="preserve">7.11.2. Складировать отходы хозяйствующих субъектов в контейнеры, установленные для обслуживания населения,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 </w:t>
      </w:r>
    </w:p>
    <w:p>
      <w:pPr>
        <w:pStyle w:val="Default"/>
        <w:ind w:firstLine="709"/>
        <w:jc w:val="both"/>
        <w:rPr>
          <w:sz w:val="28"/>
          <w:szCs w:val="28"/>
        </w:rPr>
      </w:pPr>
      <w:r>
        <w:rPr>
          <w:sz w:val="26"/>
          <w:szCs w:val="26"/>
        </w:rPr>
        <w:t xml:space="preserve">7.11.3.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 </w:t>
      </w:r>
    </w:p>
    <w:p>
      <w:pPr>
        <w:pStyle w:val="Default"/>
        <w:ind w:firstLine="709"/>
        <w:jc w:val="both"/>
        <w:rPr>
          <w:sz w:val="28"/>
          <w:szCs w:val="28"/>
        </w:rPr>
      </w:pPr>
      <w:r>
        <w:rPr>
          <w:sz w:val="26"/>
          <w:szCs w:val="26"/>
        </w:rPr>
        <w:t xml:space="preserve">7.11.4. Складировать любые отходы за пределами земельных участков, находящихся в их собственности, владении или пользовании. </w:t>
      </w:r>
    </w:p>
    <w:p>
      <w:pPr>
        <w:pStyle w:val="Default"/>
        <w:ind w:firstLine="709"/>
        <w:jc w:val="both"/>
        <w:rPr>
          <w:sz w:val="28"/>
          <w:szCs w:val="28"/>
        </w:rPr>
      </w:pPr>
      <w:r>
        <w:rPr>
          <w:sz w:val="26"/>
          <w:szCs w:val="26"/>
        </w:rPr>
        <w:t xml:space="preserve">7.11.5. Сбрасывать все виды отходов, в том числе жидкие бытовые отходы, в колодцы подземных инженерных коммуникаций, водоемы, овраги, на рельеф местности. </w:t>
      </w:r>
    </w:p>
    <w:p>
      <w:pPr>
        <w:pStyle w:val="Default"/>
        <w:ind w:firstLine="709"/>
        <w:jc w:val="both"/>
        <w:rPr>
          <w:sz w:val="28"/>
          <w:szCs w:val="28"/>
        </w:rPr>
      </w:pPr>
      <w:r>
        <w:rPr>
          <w:sz w:val="26"/>
          <w:szCs w:val="26"/>
        </w:rPr>
        <w:t xml:space="preserve">7.11.6.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 </w:t>
      </w:r>
    </w:p>
    <w:p>
      <w:pPr>
        <w:pStyle w:val="Default"/>
        <w:ind w:firstLine="709"/>
        <w:jc w:val="both"/>
        <w:rPr>
          <w:sz w:val="28"/>
          <w:szCs w:val="28"/>
        </w:rPr>
      </w:pPr>
      <w:r>
        <w:rPr>
          <w:sz w:val="26"/>
          <w:szCs w:val="26"/>
        </w:rPr>
        <w:t xml:space="preserve">7.11.7. Переполнять контейнеры и бункеры-накопители и загрязнять при этом территорию. </w:t>
      </w:r>
    </w:p>
    <w:p>
      <w:pPr>
        <w:pStyle w:val="Default"/>
        <w:ind w:firstLine="709"/>
        <w:jc w:val="both"/>
        <w:rPr>
          <w:sz w:val="28"/>
          <w:szCs w:val="28"/>
        </w:rPr>
      </w:pPr>
      <w:r>
        <w:rPr>
          <w:sz w:val="26"/>
          <w:szCs w:val="26"/>
        </w:rPr>
        <w:t xml:space="preserve">7.11.8. Размещать отходы вне установленных для этого мест. </w:t>
      </w:r>
    </w:p>
    <w:p>
      <w:pPr>
        <w:pStyle w:val="Default"/>
        <w:ind w:firstLine="709"/>
        <w:jc w:val="both"/>
        <w:rPr>
          <w:sz w:val="28"/>
          <w:szCs w:val="28"/>
        </w:rPr>
      </w:pPr>
      <w:r>
        <w:rPr>
          <w:sz w:val="26"/>
          <w:szCs w:val="26"/>
        </w:rPr>
        <w:t xml:space="preserve">7.11.9.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 строительного производства и сыпучих материалов (грунта, песка, гипса, цемента и т.д.) без их укрытия, препятствующего выветриванию. </w:t>
      </w:r>
    </w:p>
    <w:p>
      <w:pPr>
        <w:pStyle w:val="Default"/>
        <w:ind w:firstLine="709"/>
        <w:jc w:val="both"/>
        <w:rPr>
          <w:sz w:val="28"/>
          <w:szCs w:val="28"/>
        </w:rPr>
      </w:pPr>
      <w:r>
        <w:rPr>
          <w:sz w:val="26"/>
          <w:szCs w:val="26"/>
        </w:rPr>
        <w:t xml:space="preserve">7.12.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 </w:t>
      </w:r>
    </w:p>
    <w:p>
      <w:pPr>
        <w:pStyle w:val="Default"/>
        <w:ind w:firstLine="709"/>
        <w:jc w:val="both"/>
        <w:rPr>
          <w:sz w:val="28"/>
          <w:szCs w:val="28"/>
        </w:rPr>
      </w:pPr>
      <w:r>
        <w:rPr>
          <w:sz w:val="26"/>
          <w:szCs w:val="26"/>
        </w:rPr>
        <w:t xml:space="preserve">7.13.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 </w:t>
      </w:r>
    </w:p>
    <w:p>
      <w:pPr>
        <w:pStyle w:val="Default"/>
        <w:jc w:val="both"/>
        <w:rPr>
          <w:sz w:val="28"/>
          <w:szCs w:val="28"/>
        </w:rPr>
      </w:pPr>
      <w:r>
        <w:rPr>
          <w:sz w:val="26"/>
          <w:szCs w:val="26"/>
        </w:rPr>
        <w:t xml:space="preserve">Запрещается складирование отходов за пределами строительных площадок. </w:t>
      </w:r>
    </w:p>
    <w:p>
      <w:pPr>
        <w:pStyle w:val="Default"/>
        <w:ind w:firstLine="709"/>
        <w:jc w:val="both"/>
        <w:rPr>
          <w:sz w:val="28"/>
          <w:szCs w:val="28"/>
        </w:rPr>
      </w:pPr>
      <w:r>
        <w:rPr>
          <w:sz w:val="26"/>
          <w:szCs w:val="26"/>
        </w:rPr>
        <w:t xml:space="preserve">7.14. При производстве работ на объекте ремонта и реконструкции без отведения строительной площадки или при отсутствии специально обустроенных мест складирования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 </w:t>
      </w:r>
    </w:p>
    <w:p>
      <w:pPr>
        <w:pStyle w:val="Default"/>
        <w:ind w:firstLine="709"/>
        <w:jc w:val="both"/>
        <w:rPr>
          <w:sz w:val="28"/>
          <w:szCs w:val="28"/>
        </w:rPr>
      </w:pPr>
      <w:r>
        <w:rPr>
          <w:sz w:val="26"/>
          <w:szCs w:val="26"/>
        </w:rPr>
        <w:t xml:space="preserve">7.15. При производстве работ по сносу зданий, строений и сооружений и иных объектов обращение с отходами должно соответствовать настоящим Правилам. </w:t>
      </w:r>
    </w:p>
    <w:p>
      <w:pPr>
        <w:pStyle w:val="Default"/>
        <w:ind w:firstLine="709"/>
        <w:jc w:val="both"/>
        <w:rPr>
          <w:sz w:val="28"/>
          <w:szCs w:val="28"/>
        </w:rPr>
      </w:pPr>
      <w:r>
        <w:rPr>
          <w:sz w:val="26"/>
          <w:szCs w:val="26"/>
        </w:rPr>
        <w:t xml:space="preserve">7.16. 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 </w:t>
      </w:r>
    </w:p>
    <w:p>
      <w:pPr>
        <w:pStyle w:val="Default"/>
        <w:ind w:firstLine="709"/>
        <w:jc w:val="both"/>
        <w:rPr>
          <w:sz w:val="28"/>
          <w:szCs w:val="28"/>
        </w:rPr>
      </w:pPr>
      <w:r>
        <w:rPr>
          <w:sz w:val="26"/>
          <w:szCs w:val="26"/>
        </w:rPr>
        <w:t xml:space="preserve">7.17.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 </w:t>
      </w:r>
    </w:p>
    <w:p>
      <w:pPr>
        <w:pStyle w:val="Default"/>
        <w:ind w:firstLine="709"/>
        <w:jc w:val="both"/>
        <w:rPr>
          <w:sz w:val="28"/>
          <w:szCs w:val="28"/>
        </w:rPr>
      </w:pPr>
      <w:r>
        <w:rPr>
          <w:sz w:val="26"/>
          <w:szCs w:val="26"/>
        </w:rPr>
        <w:t xml:space="preserve">7.18.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 </w:t>
      </w:r>
    </w:p>
    <w:p>
      <w:pPr>
        <w:pStyle w:val="Default"/>
        <w:jc w:val="both"/>
        <w:rPr>
          <w:sz w:val="28"/>
          <w:szCs w:val="28"/>
        </w:rPr>
      </w:pPr>
      <w:r>
        <w:rPr>
          <w:sz w:val="26"/>
          <w:szCs w:val="26"/>
        </w:rPr>
        <w:t xml:space="preserve">В случае невозможности установления виновников возникновения несанкционированных свалок мусора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 </w:t>
      </w:r>
    </w:p>
    <w:p>
      <w:pPr>
        <w:pStyle w:val="Default"/>
        <w:jc w:val="both"/>
        <w:rPr>
          <w:sz w:val="26"/>
          <w:szCs w:val="26"/>
        </w:rPr>
      </w:pPr>
      <w:r>
        <w:rPr>
          <w:sz w:val="26"/>
          <w:szCs w:val="26"/>
        </w:rPr>
      </w:r>
    </w:p>
    <w:p>
      <w:pPr>
        <w:pStyle w:val="Default"/>
        <w:jc w:val="center"/>
        <w:rPr>
          <w:b/>
          <w:b/>
          <w:bCs/>
          <w:sz w:val="26"/>
          <w:szCs w:val="26"/>
        </w:rPr>
      </w:pPr>
      <w:r>
        <w:rPr>
          <w:b/>
          <w:bCs/>
          <w:sz w:val="26"/>
          <w:szCs w:val="26"/>
        </w:rPr>
      </w:r>
    </w:p>
    <w:p>
      <w:pPr>
        <w:pStyle w:val="Default"/>
        <w:jc w:val="center"/>
        <w:rPr>
          <w:sz w:val="28"/>
          <w:szCs w:val="28"/>
        </w:rPr>
      </w:pPr>
      <w:r>
        <w:rPr>
          <w:b/>
          <w:bCs/>
          <w:sz w:val="26"/>
          <w:szCs w:val="26"/>
        </w:rPr>
        <w:t>8. Основные требования к проведению земляных работ</w:t>
      </w:r>
    </w:p>
    <w:p>
      <w:pPr>
        <w:pStyle w:val="Default"/>
        <w:jc w:val="center"/>
        <w:rPr>
          <w:b/>
          <w:b/>
          <w:bCs/>
          <w:sz w:val="28"/>
          <w:szCs w:val="28"/>
        </w:rPr>
      </w:pPr>
      <w:r>
        <w:rPr>
          <w:b/>
          <w:bCs/>
          <w:sz w:val="26"/>
          <w:szCs w:val="26"/>
        </w:rPr>
        <w:t>и обеспечению контроля за их производством</w:t>
      </w:r>
    </w:p>
    <w:p>
      <w:pPr>
        <w:pStyle w:val="Default"/>
        <w:jc w:val="center"/>
        <w:rPr>
          <w:sz w:val="26"/>
          <w:szCs w:val="26"/>
        </w:rPr>
      </w:pPr>
      <w:r>
        <w:rPr>
          <w:sz w:val="26"/>
          <w:szCs w:val="26"/>
        </w:rPr>
      </w:r>
    </w:p>
    <w:p>
      <w:pPr>
        <w:pStyle w:val="Default"/>
        <w:ind w:firstLine="709"/>
        <w:jc w:val="both"/>
        <w:rPr>
          <w:sz w:val="28"/>
          <w:szCs w:val="28"/>
        </w:rPr>
      </w:pPr>
      <w:r>
        <w:rPr>
          <w:sz w:val="26"/>
          <w:szCs w:val="26"/>
        </w:rPr>
        <w:t xml:space="preserve">8.1. На земельных участках, расположенных на территории Татарско-Тавлинского сельского поселения,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 </w:t>
      </w:r>
    </w:p>
    <w:p>
      <w:pPr>
        <w:pStyle w:val="Default"/>
        <w:jc w:val="both"/>
        <w:rPr>
          <w:sz w:val="28"/>
          <w:szCs w:val="28"/>
        </w:rPr>
      </w:pPr>
      <w:r>
        <w:rPr>
          <w:sz w:val="26"/>
          <w:szCs w:val="26"/>
        </w:rPr>
        <w:t xml:space="preserve">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 </w:t>
      </w:r>
    </w:p>
    <w:p>
      <w:pPr>
        <w:pStyle w:val="Default"/>
        <w:ind w:firstLine="540"/>
        <w:jc w:val="both"/>
        <w:rPr>
          <w:sz w:val="28"/>
          <w:szCs w:val="28"/>
        </w:rPr>
      </w:pPr>
      <w:r>
        <w:rPr>
          <w:sz w:val="26"/>
          <w:szCs w:val="26"/>
        </w:rPr>
        <w:t xml:space="preserve">8.2. Разрешение на производство земляных работ (далее - разрешение) выдается администрацией Татарско-Тавлинского сельского поселения на основании заявления хозяйствующего субъекта или физического лица (далее - Заказчик работ) в следующем порядке: </w:t>
      </w:r>
    </w:p>
    <w:p>
      <w:pPr>
        <w:pStyle w:val="Default"/>
        <w:ind w:firstLine="540"/>
        <w:jc w:val="both"/>
        <w:rPr>
          <w:sz w:val="28"/>
          <w:szCs w:val="28"/>
        </w:rPr>
      </w:pPr>
      <w:r>
        <w:rPr>
          <w:sz w:val="26"/>
          <w:szCs w:val="26"/>
        </w:rPr>
        <w:t xml:space="preserve">8.2.1. Для получения разрешения Заказчик работ представляет в Муниципальное бюджетное учреждение «Многофункциональный центр предоставления государственных и муниципальных услуг Лямбирского муниципального района», Александровский ТОСП заявление по установленной форме. Форма заявления на получение разрешения, форма разрешения утверждаются постановлением администрации Татарско-Тавлинского сельского поселения. </w:t>
      </w:r>
    </w:p>
    <w:p>
      <w:pPr>
        <w:pStyle w:val="Default"/>
        <w:ind w:firstLine="540"/>
        <w:jc w:val="both"/>
        <w:rPr>
          <w:sz w:val="28"/>
          <w:szCs w:val="28"/>
        </w:rPr>
      </w:pPr>
      <w:r>
        <w:rPr>
          <w:sz w:val="26"/>
          <w:szCs w:val="26"/>
        </w:rPr>
        <w:t xml:space="preserve">8.2.2. 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 </w:t>
      </w:r>
    </w:p>
    <w:p>
      <w:pPr>
        <w:pStyle w:val="Default"/>
        <w:ind w:firstLine="540"/>
        <w:jc w:val="both"/>
        <w:rPr>
          <w:sz w:val="28"/>
          <w:szCs w:val="28"/>
        </w:rPr>
      </w:pPr>
      <w:r>
        <w:rPr>
          <w:sz w:val="26"/>
          <w:szCs w:val="26"/>
        </w:rPr>
        <w:t xml:space="preserve">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В случае если с заявлением на получение разрешения обращается представитель заказчика работ, предъявляется оригинал документа, удостоверяющий полномочия физического лица представлять интересы заказчика работ, и документ, удостоверяющий личность его представителя. 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 </w:t>
      </w:r>
    </w:p>
    <w:p>
      <w:pPr>
        <w:pStyle w:val="Default"/>
        <w:ind w:firstLine="540"/>
        <w:jc w:val="both"/>
        <w:rPr>
          <w:sz w:val="28"/>
          <w:szCs w:val="28"/>
        </w:rPr>
      </w:pPr>
      <w:r>
        <w:rPr>
          <w:sz w:val="26"/>
          <w:szCs w:val="26"/>
        </w:rPr>
        <w:t xml:space="preserve">8.2.4. Вместе с заявлением представляются следующие документы: </w:t>
      </w:r>
    </w:p>
    <w:p>
      <w:pPr>
        <w:pStyle w:val="ConsPlusNormal"/>
        <w:ind w:firstLine="540"/>
        <w:jc w:val="both"/>
        <w:rPr>
          <w:rFonts w:ascii="Times New Roman" w:hAnsi="Times New Roman" w:cs="Times New Roman"/>
          <w:sz w:val="28"/>
          <w:szCs w:val="28"/>
        </w:rPr>
      </w:pPr>
      <w:r>
        <w:rPr>
          <w:rFonts w:cs="Times New Roman" w:ascii="Times New Roman" w:hAnsi="Times New Roman"/>
          <w:sz w:val="26"/>
          <w:szCs w:val="26"/>
        </w:rPr>
        <w:t>- рабочую документацию, рабочие проекты, графики производства работ;</w:t>
      </w:r>
    </w:p>
    <w:p>
      <w:pPr>
        <w:pStyle w:val="ConsPlusNormal"/>
        <w:ind w:firstLine="540"/>
        <w:jc w:val="both"/>
        <w:rPr>
          <w:rFonts w:ascii="Times New Roman" w:hAnsi="Times New Roman" w:cs="Times New Roman"/>
          <w:sz w:val="28"/>
          <w:szCs w:val="28"/>
        </w:rPr>
      </w:pPr>
      <w:r>
        <w:rPr>
          <w:rFonts w:cs="Times New Roman" w:ascii="Times New Roman" w:hAnsi="Times New Roman"/>
          <w:sz w:val="26"/>
          <w:szCs w:val="26"/>
        </w:rPr>
        <w:t>- заявку на получение ордера;</w:t>
      </w:r>
    </w:p>
    <w:p>
      <w:pPr>
        <w:pStyle w:val="ConsPlusNormal"/>
        <w:ind w:firstLine="540"/>
        <w:jc w:val="both"/>
        <w:rPr>
          <w:rFonts w:ascii="Times New Roman" w:hAnsi="Times New Roman" w:cs="Times New Roman"/>
          <w:sz w:val="28"/>
          <w:szCs w:val="28"/>
        </w:rPr>
      </w:pPr>
      <w:r>
        <w:rPr>
          <w:rFonts w:cs="Times New Roman" w:ascii="Times New Roman" w:hAnsi="Times New Roman"/>
          <w:sz w:val="26"/>
          <w:szCs w:val="26"/>
        </w:rPr>
        <w:t>- проект производства работ,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
    <w:p>
      <w:pPr>
        <w:pStyle w:val="ConsPlusNormal"/>
        <w:ind w:firstLine="540"/>
        <w:jc w:val="both"/>
        <w:rPr>
          <w:rFonts w:ascii="Times New Roman" w:hAnsi="Times New Roman" w:cs="Times New Roman"/>
          <w:sz w:val="28"/>
          <w:szCs w:val="28"/>
        </w:rPr>
      </w:pPr>
      <w:r>
        <w:rPr>
          <w:rFonts w:cs="Times New Roman" w:ascii="Times New Roman" w:hAnsi="Times New Roman"/>
          <w:sz w:val="26"/>
          <w:szCs w:val="26"/>
        </w:rPr>
        <w:t>- технические условия на восстановление объектов нарушенного благоустройства;</w:t>
      </w:r>
    </w:p>
    <w:p>
      <w:pPr>
        <w:pStyle w:val="ConsPlusNormal"/>
        <w:ind w:firstLine="540"/>
        <w:jc w:val="both"/>
        <w:rPr>
          <w:rFonts w:ascii="Times New Roman" w:hAnsi="Times New Roman" w:cs="Times New Roman"/>
          <w:sz w:val="28"/>
          <w:szCs w:val="28"/>
        </w:rPr>
      </w:pPr>
      <w:r>
        <w:rPr>
          <w:rFonts w:cs="Times New Roman" w:ascii="Times New Roman" w:hAnsi="Times New Roman"/>
          <w:sz w:val="26"/>
          <w:szCs w:val="26"/>
        </w:rPr>
        <w:t>- чертежи мест разрытий, а при изменении маршрутов движения транспорта и пешеходов также схему организации движения транспорта и пешеходов на период проведения строительных и ремонтных работ, согласованную с заинтересованными организациями;</w:t>
      </w:r>
    </w:p>
    <w:p>
      <w:pPr>
        <w:pStyle w:val="ConsPlusNormal"/>
        <w:ind w:firstLine="540"/>
        <w:jc w:val="both"/>
        <w:rPr>
          <w:rFonts w:ascii="Times New Roman" w:hAnsi="Times New Roman" w:cs="Times New Roman"/>
          <w:sz w:val="28"/>
          <w:szCs w:val="28"/>
        </w:rPr>
      </w:pPr>
      <w:r>
        <w:rPr>
          <w:rFonts w:cs="Times New Roman" w:ascii="Times New Roman" w:hAnsi="Times New Roman"/>
          <w:sz w:val="26"/>
          <w:szCs w:val="26"/>
        </w:rPr>
        <w:t>- акт оценки состояния зеленых насаждений, выданный уполномоченным органом;</w:t>
      </w:r>
    </w:p>
    <w:p>
      <w:pPr>
        <w:pStyle w:val="ConsPlusNormal"/>
        <w:ind w:firstLine="540"/>
        <w:jc w:val="both"/>
        <w:rPr>
          <w:rFonts w:ascii="Times New Roman" w:hAnsi="Times New Roman" w:cs="Times New Roman"/>
          <w:sz w:val="28"/>
          <w:szCs w:val="28"/>
        </w:rPr>
      </w:pPr>
      <w:r>
        <w:rPr>
          <w:rFonts w:cs="Times New Roman" w:ascii="Times New Roman" w:hAnsi="Times New Roman"/>
          <w:sz w:val="26"/>
          <w:szCs w:val="26"/>
        </w:rPr>
        <w:t>- план мероприятий по защите и восстановлению зеленых насаждений в зоне строительства;</w:t>
      </w:r>
    </w:p>
    <w:p>
      <w:pPr>
        <w:pStyle w:val="ConsPlusNormal"/>
        <w:ind w:firstLine="540"/>
        <w:jc w:val="both"/>
        <w:rPr>
          <w:rFonts w:ascii="Times New Roman" w:hAnsi="Times New Roman" w:cs="Times New Roman"/>
          <w:sz w:val="28"/>
          <w:szCs w:val="28"/>
        </w:rPr>
      </w:pPr>
      <w:r>
        <w:rPr>
          <w:rFonts w:cs="Times New Roman" w:ascii="Times New Roman" w:hAnsi="Times New Roman"/>
          <w:sz w:val="26"/>
          <w:szCs w:val="26"/>
        </w:rPr>
        <w:t>- разрешение на строительство, приказ о назначении ответственного за производство работ;</w:t>
      </w:r>
    </w:p>
    <w:p>
      <w:pPr>
        <w:pStyle w:val="ConsPlusNormal"/>
        <w:ind w:firstLine="540"/>
        <w:jc w:val="both"/>
        <w:rPr>
          <w:rFonts w:ascii="Times New Roman" w:hAnsi="Times New Roman" w:cs="Times New Roman"/>
          <w:sz w:val="28"/>
          <w:szCs w:val="28"/>
        </w:rPr>
      </w:pPr>
      <w:r>
        <w:rPr>
          <w:rFonts w:cs="Times New Roman" w:ascii="Times New Roman" w:hAnsi="Times New Roman"/>
          <w:sz w:val="26"/>
          <w:szCs w:val="26"/>
        </w:rPr>
        <w:t>- согласование мест разрытия с сетевыми организациями;</w:t>
      </w:r>
    </w:p>
    <w:p>
      <w:pPr>
        <w:pStyle w:val="ConsPlusNormal"/>
        <w:ind w:firstLine="540"/>
        <w:jc w:val="both"/>
        <w:rPr>
          <w:rFonts w:ascii="Times New Roman" w:hAnsi="Times New Roman" w:cs="Times New Roman"/>
          <w:sz w:val="28"/>
          <w:szCs w:val="28"/>
        </w:rPr>
      </w:pPr>
      <w:r>
        <w:rPr>
          <w:rFonts w:cs="Times New Roman" w:ascii="Times New Roman" w:hAnsi="Times New Roman"/>
          <w:sz w:val="26"/>
          <w:szCs w:val="26"/>
        </w:rPr>
        <w:t>- прочая документация (фото места производства работ до разрытия);</w:t>
      </w:r>
    </w:p>
    <w:p>
      <w:pPr>
        <w:pStyle w:val="ConsPlusNormal"/>
        <w:ind w:firstLine="540"/>
        <w:jc w:val="both"/>
        <w:rPr>
          <w:rFonts w:ascii="Times New Roman" w:hAnsi="Times New Roman" w:cs="Times New Roman"/>
          <w:sz w:val="28"/>
          <w:szCs w:val="28"/>
        </w:rPr>
      </w:pPr>
      <w:r>
        <w:rPr>
          <w:rFonts w:cs="Times New Roman" w:ascii="Times New Roman" w:hAnsi="Times New Roman"/>
          <w:sz w:val="26"/>
          <w:szCs w:val="26"/>
        </w:rPr>
        <w:t>-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ордере сроков их выполнения.</w:t>
      </w:r>
    </w:p>
    <w:p>
      <w:pPr>
        <w:pStyle w:val="Default"/>
        <w:ind w:firstLine="540"/>
        <w:jc w:val="both"/>
        <w:rPr>
          <w:sz w:val="28"/>
          <w:szCs w:val="28"/>
        </w:rPr>
      </w:pPr>
      <w:r>
        <w:rPr>
          <w:sz w:val="26"/>
          <w:szCs w:val="26"/>
        </w:rPr>
        <w:t xml:space="preserve">8.2.5. Допускается представление заявления с приложением документов, указанных в подпункте 8.2.4 настоящего пункта, путем направления их в адрес Муниципального бюджетного учреждения «Многофункциональный центр предоставления государственных и муниципальных услуг Лямбирского муниципального района» Александровский ТОСП 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 </w:t>
      </w:r>
    </w:p>
    <w:p>
      <w:pPr>
        <w:pStyle w:val="Default"/>
        <w:jc w:val="both"/>
        <w:rPr>
          <w:sz w:val="28"/>
          <w:szCs w:val="28"/>
        </w:rPr>
      </w:pPr>
      <w:r>
        <w:rPr>
          <w:sz w:val="26"/>
          <w:szCs w:val="26"/>
        </w:rPr>
        <w:t xml:space="preserve">Правоустанавливающие документы на земельный участок, правоустанавливающие документы на объект недвижимости 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 </w:t>
      </w:r>
    </w:p>
    <w:p>
      <w:pPr>
        <w:pStyle w:val="Default"/>
        <w:jc w:val="both"/>
        <w:rPr>
          <w:sz w:val="28"/>
          <w:szCs w:val="28"/>
        </w:rPr>
      </w:pPr>
      <w:r>
        <w:rPr>
          <w:sz w:val="26"/>
          <w:szCs w:val="26"/>
        </w:rPr>
        <w:t xml:space="preserve">По своему желанию Заказчик работ дополнительно может представить иные документы, которые, по его мнению, имеют значение для получения разрешения. </w:t>
      </w:r>
    </w:p>
    <w:p>
      <w:pPr>
        <w:pStyle w:val="Default"/>
        <w:ind w:firstLine="709"/>
        <w:jc w:val="both"/>
        <w:rPr>
          <w:sz w:val="28"/>
          <w:szCs w:val="28"/>
        </w:rPr>
      </w:pPr>
      <w:r>
        <w:rPr>
          <w:sz w:val="26"/>
          <w:szCs w:val="26"/>
        </w:rPr>
        <w:t xml:space="preserve">8.2.6.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 </w:t>
      </w:r>
    </w:p>
    <w:p>
      <w:pPr>
        <w:pStyle w:val="Default"/>
        <w:ind w:firstLine="709"/>
        <w:jc w:val="both"/>
        <w:rPr>
          <w:sz w:val="28"/>
          <w:szCs w:val="28"/>
        </w:rPr>
      </w:pPr>
      <w:r>
        <w:rPr>
          <w:sz w:val="26"/>
          <w:szCs w:val="26"/>
        </w:rPr>
        <w:t xml:space="preserve">8.2.7. Разрешение выдается на 30 календарных дней или на срок, предусмотренный графиком производства работ. </w:t>
      </w:r>
    </w:p>
    <w:p>
      <w:pPr>
        <w:pStyle w:val="Default"/>
        <w:ind w:firstLine="709"/>
        <w:jc w:val="both"/>
        <w:rPr>
          <w:sz w:val="28"/>
          <w:szCs w:val="28"/>
        </w:rPr>
      </w:pPr>
      <w:r>
        <w:rPr>
          <w:sz w:val="26"/>
          <w:szCs w:val="26"/>
        </w:rPr>
        <w:t xml:space="preserve">8.2.8.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 </w:t>
      </w:r>
    </w:p>
    <w:p>
      <w:pPr>
        <w:pStyle w:val="Default"/>
        <w:ind w:firstLine="709"/>
        <w:jc w:val="both"/>
        <w:rPr>
          <w:sz w:val="28"/>
          <w:szCs w:val="28"/>
        </w:rPr>
      </w:pPr>
      <w:r>
        <w:rPr>
          <w:sz w:val="26"/>
          <w:szCs w:val="26"/>
        </w:rPr>
        <w:t xml:space="preserve">8.2.9. Решение о выдаче (отказе в выдаче) разрешения оформляется в 2 экземплярах. Первый экземпляр выдается Заказчику работ, второй находится в администрации Татарско-Тавлинского сельского поселения. </w:t>
      </w:r>
    </w:p>
    <w:p>
      <w:pPr>
        <w:pStyle w:val="Default"/>
        <w:ind w:firstLine="709"/>
        <w:jc w:val="both"/>
        <w:rPr>
          <w:sz w:val="28"/>
          <w:szCs w:val="28"/>
        </w:rPr>
      </w:pPr>
      <w:r>
        <w:rPr>
          <w:sz w:val="26"/>
          <w:szCs w:val="26"/>
        </w:rPr>
        <w:t xml:space="preserve">8.2.10.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 </w:t>
      </w:r>
    </w:p>
    <w:p>
      <w:pPr>
        <w:pStyle w:val="Default"/>
        <w:ind w:firstLine="709"/>
        <w:jc w:val="both"/>
        <w:rPr>
          <w:sz w:val="28"/>
          <w:szCs w:val="28"/>
        </w:rPr>
      </w:pPr>
      <w:r>
        <w:rPr>
          <w:sz w:val="26"/>
          <w:szCs w:val="26"/>
        </w:rPr>
        <w:t xml:space="preserve">8.2.11. Разрешение должно находиться на месте работ и предъявляться по первому требованию лиц, уполномоченных осуществлять контроль за соблюдением требований настоящих Правил. </w:t>
      </w:r>
    </w:p>
    <w:p>
      <w:pPr>
        <w:pStyle w:val="Default"/>
        <w:ind w:firstLine="709"/>
        <w:jc w:val="both"/>
        <w:rPr>
          <w:sz w:val="28"/>
          <w:szCs w:val="28"/>
        </w:rPr>
      </w:pPr>
      <w:r>
        <w:rPr>
          <w:sz w:val="26"/>
          <w:szCs w:val="26"/>
        </w:rPr>
        <w:t xml:space="preserve">8.2.12. Оформление разрешения при проведении аварийных работ осуществляется с учетом следующих особенностей: </w:t>
      </w:r>
    </w:p>
    <w:p>
      <w:pPr>
        <w:pStyle w:val="Default"/>
        <w:jc w:val="both"/>
        <w:rPr>
          <w:sz w:val="28"/>
          <w:szCs w:val="28"/>
        </w:rPr>
      </w:pPr>
      <w:r>
        <w:rPr>
          <w:sz w:val="26"/>
          <w:szCs w:val="26"/>
        </w:rPr>
        <w:t xml:space="preserve">заявление на получение разрешения с документами, указанными в подпункте 8.2.4 настоящего пункта представляются заявителем в течение суток с момента начала аварийных работ, не прекращая проведения аварийных работ. </w:t>
      </w:r>
    </w:p>
    <w:p>
      <w:pPr>
        <w:pStyle w:val="Default"/>
        <w:ind w:firstLine="709"/>
        <w:jc w:val="both"/>
        <w:rPr>
          <w:sz w:val="28"/>
          <w:szCs w:val="28"/>
        </w:rPr>
      </w:pPr>
      <w:r>
        <w:rPr>
          <w:sz w:val="26"/>
          <w:szCs w:val="26"/>
        </w:rPr>
        <w:t xml:space="preserve">8.2.13.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 </w:t>
      </w:r>
    </w:p>
    <w:p>
      <w:pPr>
        <w:pStyle w:val="Default"/>
        <w:ind w:firstLine="709"/>
        <w:jc w:val="both"/>
        <w:rPr>
          <w:sz w:val="28"/>
          <w:szCs w:val="28"/>
        </w:rPr>
      </w:pPr>
      <w:r>
        <w:rPr>
          <w:sz w:val="26"/>
          <w:szCs w:val="26"/>
        </w:rPr>
        <w:t xml:space="preserve">8.2.14. Продление разрешения допускается 1 раз на срок не более 10 суток для восстановления благоустройства. </w:t>
      </w:r>
    </w:p>
    <w:p>
      <w:pPr>
        <w:pStyle w:val="Default"/>
        <w:ind w:firstLine="709"/>
        <w:jc w:val="both"/>
        <w:rPr>
          <w:sz w:val="28"/>
          <w:szCs w:val="28"/>
        </w:rPr>
      </w:pPr>
      <w:r>
        <w:rPr>
          <w:sz w:val="26"/>
          <w:szCs w:val="26"/>
        </w:rPr>
        <w:t xml:space="preserve">8.2.15. Для продления разрешения Заказчик работ за 2 суток до окончания срока действия разрешения представляет в администрацию Татарско-Тавлинского сельского поселения заявление и ранее выданное разрешение. При продлении разрешения представление документов, указанных в подпункте 8.2.4 настоящего пункта, не требуется. </w:t>
      </w:r>
    </w:p>
    <w:p>
      <w:pPr>
        <w:pStyle w:val="Default"/>
        <w:ind w:firstLine="709"/>
        <w:jc w:val="both"/>
        <w:rPr>
          <w:sz w:val="28"/>
          <w:szCs w:val="28"/>
        </w:rPr>
      </w:pPr>
      <w:r>
        <w:rPr>
          <w:sz w:val="26"/>
          <w:szCs w:val="26"/>
        </w:rPr>
        <w:t xml:space="preserve">8.2.16.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 </w:t>
      </w:r>
    </w:p>
    <w:p>
      <w:pPr>
        <w:pStyle w:val="Default"/>
        <w:ind w:firstLine="709"/>
        <w:jc w:val="both"/>
        <w:rPr>
          <w:sz w:val="28"/>
          <w:szCs w:val="28"/>
        </w:rPr>
      </w:pPr>
      <w:r>
        <w:rPr>
          <w:sz w:val="26"/>
          <w:szCs w:val="26"/>
        </w:rPr>
        <w:t xml:space="preserve">8.2.17.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 </w:t>
      </w:r>
    </w:p>
    <w:p>
      <w:pPr>
        <w:pStyle w:val="Default"/>
        <w:ind w:firstLine="709"/>
        <w:jc w:val="both"/>
        <w:rPr>
          <w:sz w:val="28"/>
          <w:szCs w:val="28"/>
        </w:rPr>
      </w:pPr>
      <w:r>
        <w:rPr>
          <w:sz w:val="26"/>
          <w:szCs w:val="26"/>
        </w:rPr>
        <w:t xml:space="preserve">8.2.18.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 </w:t>
      </w:r>
    </w:p>
    <w:p>
      <w:pPr>
        <w:pStyle w:val="Default"/>
        <w:ind w:firstLine="709"/>
        <w:jc w:val="both"/>
        <w:rPr>
          <w:sz w:val="28"/>
          <w:szCs w:val="28"/>
        </w:rPr>
      </w:pPr>
      <w:r>
        <w:rPr>
          <w:sz w:val="26"/>
          <w:szCs w:val="26"/>
        </w:rPr>
        <w:t xml:space="preserve">8.2.19. Основаниями для отказа в выдаче разрешения являются: </w:t>
      </w:r>
    </w:p>
    <w:p>
      <w:pPr>
        <w:pStyle w:val="Default"/>
        <w:ind w:firstLine="709"/>
        <w:jc w:val="both"/>
        <w:rPr>
          <w:sz w:val="28"/>
          <w:szCs w:val="28"/>
        </w:rPr>
      </w:pPr>
      <w:r>
        <w:rPr>
          <w:sz w:val="26"/>
          <w:szCs w:val="26"/>
        </w:rPr>
        <w:t xml:space="preserve">- заявителем не представлены документы, указанные в подпункте 8.2.4 пункта 8.2. настоящих Правил; </w:t>
      </w:r>
    </w:p>
    <w:p>
      <w:pPr>
        <w:pStyle w:val="Default"/>
        <w:ind w:firstLine="709"/>
        <w:jc w:val="both"/>
        <w:rPr>
          <w:sz w:val="28"/>
          <w:szCs w:val="28"/>
        </w:rPr>
      </w:pPr>
      <w:r>
        <w:rPr>
          <w:sz w:val="26"/>
          <w:szCs w:val="26"/>
        </w:rPr>
        <w:t xml:space="preserve">- требование заявителя выдать документ в срок меньший, чем предусмотрено для выдачи документов; </w:t>
      </w:r>
    </w:p>
    <w:p>
      <w:pPr>
        <w:pStyle w:val="Default"/>
        <w:ind w:firstLine="709"/>
        <w:jc w:val="both"/>
        <w:rPr>
          <w:sz w:val="28"/>
          <w:szCs w:val="28"/>
        </w:rPr>
      </w:pPr>
      <w:r>
        <w:rPr>
          <w:sz w:val="26"/>
          <w:szCs w:val="26"/>
        </w:rPr>
        <w:t xml:space="preserve">- отзыв заявителем своего заявления о выдаче документа; </w:t>
      </w:r>
    </w:p>
    <w:p>
      <w:pPr>
        <w:pStyle w:val="Default"/>
        <w:ind w:firstLine="709"/>
        <w:jc w:val="both"/>
        <w:rPr>
          <w:sz w:val="28"/>
          <w:szCs w:val="28"/>
        </w:rPr>
      </w:pPr>
      <w:r>
        <w:rPr>
          <w:sz w:val="26"/>
          <w:szCs w:val="26"/>
        </w:rPr>
        <w:t xml:space="preserve">- при невыполнении заказчиком или подрядчиком требований по восстановлению благоустройства ранее произведенных разрытий; </w:t>
      </w:r>
    </w:p>
    <w:p>
      <w:pPr>
        <w:pStyle w:val="Default"/>
        <w:ind w:firstLine="709"/>
        <w:jc w:val="both"/>
        <w:rPr>
          <w:sz w:val="28"/>
          <w:szCs w:val="28"/>
        </w:rPr>
      </w:pPr>
      <w:r>
        <w:rPr>
          <w:sz w:val="26"/>
          <w:szCs w:val="26"/>
        </w:rPr>
        <w:t xml:space="preserve">-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 </w:t>
      </w:r>
    </w:p>
    <w:p>
      <w:pPr>
        <w:pStyle w:val="Default"/>
        <w:ind w:firstLine="709"/>
        <w:jc w:val="both"/>
        <w:rPr>
          <w:sz w:val="28"/>
          <w:szCs w:val="28"/>
        </w:rPr>
      </w:pPr>
      <w:r>
        <w:rPr>
          <w:sz w:val="26"/>
          <w:szCs w:val="26"/>
        </w:rPr>
        <w:t xml:space="preserve">-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 </w:t>
      </w:r>
    </w:p>
    <w:p>
      <w:pPr>
        <w:pStyle w:val="Default"/>
        <w:ind w:firstLine="709"/>
        <w:jc w:val="both"/>
        <w:rPr>
          <w:sz w:val="28"/>
          <w:szCs w:val="28"/>
        </w:rPr>
      </w:pPr>
      <w:r>
        <w:rPr>
          <w:sz w:val="26"/>
          <w:szCs w:val="26"/>
        </w:rPr>
        <w:t xml:space="preserve">- фамилии, имена и отчества физических лиц, адреса их мест жительства написаны не полностью, не указаны номера контактных телефонов; </w:t>
      </w:r>
    </w:p>
    <w:p>
      <w:pPr>
        <w:pStyle w:val="Default"/>
        <w:ind w:firstLine="709"/>
        <w:jc w:val="both"/>
        <w:rPr>
          <w:sz w:val="28"/>
          <w:szCs w:val="28"/>
        </w:rPr>
      </w:pPr>
      <w:r>
        <w:rPr>
          <w:sz w:val="26"/>
          <w:szCs w:val="26"/>
        </w:rPr>
        <w:t xml:space="preserve">- в документах содержатся подчистки, приписки, зачеркнутые слова и иные, не оговоренные в них, исправления; </w:t>
      </w:r>
    </w:p>
    <w:p>
      <w:pPr>
        <w:pStyle w:val="Default"/>
        <w:ind w:firstLine="709"/>
        <w:jc w:val="both"/>
        <w:rPr>
          <w:sz w:val="28"/>
          <w:szCs w:val="28"/>
        </w:rPr>
      </w:pPr>
      <w:r>
        <w:rPr>
          <w:sz w:val="26"/>
          <w:szCs w:val="26"/>
        </w:rPr>
        <w:t xml:space="preserve">- документы исполнены карандашом; </w:t>
      </w:r>
    </w:p>
    <w:p>
      <w:pPr>
        <w:pStyle w:val="Default"/>
        <w:ind w:firstLine="709"/>
        <w:jc w:val="both"/>
        <w:rPr>
          <w:sz w:val="28"/>
          <w:szCs w:val="28"/>
        </w:rPr>
      </w:pPr>
      <w:r>
        <w:rPr>
          <w:sz w:val="26"/>
          <w:szCs w:val="26"/>
        </w:rPr>
        <w:t xml:space="preserve">- документы имеют серьезные повреждения, наличие которых не позволяет однозначно истолковать их содержание. </w:t>
      </w:r>
    </w:p>
    <w:p>
      <w:pPr>
        <w:pStyle w:val="Default"/>
        <w:ind w:firstLine="709"/>
        <w:jc w:val="both"/>
        <w:rPr>
          <w:sz w:val="28"/>
          <w:szCs w:val="28"/>
        </w:rPr>
      </w:pPr>
      <w:r>
        <w:rPr>
          <w:sz w:val="26"/>
          <w:szCs w:val="26"/>
        </w:rPr>
        <w:t xml:space="preserve">8.3.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 </w:t>
      </w:r>
    </w:p>
    <w:p>
      <w:pPr>
        <w:pStyle w:val="Default"/>
        <w:ind w:firstLine="709"/>
        <w:jc w:val="both"/>
        <w:rPr>
          <w:sz w:val="28"/>
          <w:szCs w:val="28"/>
        </w:rPr>
      </w:pPr>
      <w:r>
        <w:rPr>
          <w:sz w:val="26"/>
          <w:szCs w:val="26"/>
        </w:rPr>
        <w:t xml:space="preserve">8.3.1. Проводить земляные работы по ремонту инженерных коммуникаций под видом аварийных работ запрещается. </w:t>
      </w:r>
    </w:p>
    <w:p>
      <w:pPr>
        <w:pStyle w:val="Default"/>
        <w:ind w:firstLine="709"/>
        <w:jc w:val="both"/>
        <w:rPr>
          <w:sz w:val="28"/>
          <w:szCs w:val="28"/>
        </w:rPr>
      </w:pPr>
      <w:r>
        <w:rPr>
          <w:sz w:val="26"/>
          <w:szCs w:val="26"/>
        </w:rPr>
        <w:t xml:space="preserve">8.3.2.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 </w:t>
      </w:r>
    </w:p>
    <w:p>
      <w:pPr>
        <w:pStyle w:val="Default"/>
        <w:ind w:firstLine="709"/>
        <w:jc w:val="both"/>
        <w:rPr>
          <w:sz w:val="28"/>
          <w:szCs w:val="28"/>
        </w:rPr>
      </w:pPr>
      <w:r>
        <w:rPr>
          <w:sz w:val="26"/>
          <w:szCs w:val="26"/>
        </w:rPr>
        <w:t xml:space="preserve">8.3.3. Передача прав на производство земляных работ без переоформления разрешения в установленном порядке не допускается. </w:t>
      </w:r>
    </w:p>
    <w:p>
      <w:pPr>
        <w:pStyle w:val="Default"/>
        <w:ind w:firstLine="709"/>
        <w:jc w:val="both"/>
        <w:rPr>
          <w:sz w:val="28"/>
          <w:szCs w:val="28"/>
        </w:rPr>
      </w:pPr>
      <w:r>
        <w:rPr>
          <w:sz w:val="26"/>
          <w:szCs w:val="26"/>
        </w:rPr>
        <w:t xml:space="preserve">8.3.4. До начала работ необходимо вызвать представителя организации, ответственной за эксплуатацию коммуникаций. </w:t>
      </w:r>
    </w:p>
    <w:p>
      <w:pPr>
        <w:pStyle w:val="Default"/>
        <w:ind w:firstLine="709"/>
        <w:jc w:val="both"/>
        <w:rPr>
          <w:sz w:val="28"/>
          <w:szCs w:val="28"/>
        </w:rPr>
      </w:pPr>
      <w:r>
        <w:rPr>
          <w:sz w:val="26"/>
          <w:szCs w:val="26"/>
        </w:rPr>
        <w:t xml:space="preserve">8.3.5.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Работы на последующих участках производятся после завершения работ на предыдущих, включая восстановление благоустройства и уборку территории. </w:t>
      </w:r>
    </w:p>
    <w:p>
      <w:pPr>
        <w:pStyle w:val="Default"/>
        <w:ind w:firstLine="709"/>
        <w:jc w:val="both"/>
        <w:rPr>
          <w:sz w:val="28"/>
          <w:szCs w:val="28"/>
        </w:rPr>
      </w:pPr>
      <w:r>
        <w:rPr>
          <w:sz w:val="26"/>
          <w:szCs w:val="26"/>
        </w:rPr>
        <w:t xml:space="preserve">8.3.6.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pPr>
        <w:pStyle w:val="Default"/>
        <w:ind w:firstLine="709"/>
        <w:jc w:val="both"/>
        <w:rPr>
          <w:sz w:val="28"/>
          <w:szCs w:val="28"/>
        </w:rPr>
      </w:pPr>
      <w:r>
        <w:rPr>
          <w:sz w:val="26"/>
          <w:szCs w:val="26"/>
        </w:rPr>
        <w:t xml:space="preserve">8.3.7.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Татарско-Тавлинского сельского поселения информирует об этом население через средства массовой информации с указанием сроков закрытия маршрута и изменения схемы движения. </w:t>
      </w:r>
    </w:p>
    <w:p>
      <w:pPr>
        <w:pStyle w:val="Default"/>
        <w:ind w:firstLine="709"/>
        <w:jc w:val="both"/>
        <w:rPr>
          <w:sz w:val="28"/>
          <w:szCs w:val="28"/>
        </w:rPr>
      </w:pPr>
      <w:r>
        <w:rPr>
          <w:sz w:val="26"/>
          <w:szCs w:val="26"/>
        </w:rPr>
        <w:t xml:space="preserve">8.3.8. При производстве земляных работ на проезжей части автомобильных дорог администрация Татарско-Тавлинского сельского поселения согласовывает с ГИБДД схему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 </w:t>
      </w:r>
    </w:p>
    <w:p>
      <w:pPr>
        <w:pStyle w:val="Default"/>
        <w:jc w:val="both"/>
        <w:rPr>
          <w:sz w:val="28"/>
          <w:szCs w:val="28"/>
        </w:rPr>
      </w:pPr>
      <w:r>
        <w:rPr>
          <w:sz w:val="26"/>
          <w:szCs w:val="26"/>
        </w:rPr>
        <w:t xml:space="preserve">Заказчик работ вправе самостоятельно получить указанное согласование. </w:t>
      </w:r>
    </w:p>
    <w:p>
      <w:pPr>
        <w:pStyle w:val="Default"/>
        <w:ind w:firstLine="709"/>
        <w:jc w:val="both"/>
        <w:rPr>
          <w:sz w:val="28"/>
          <w:szCs w:val="28"/>
        </w:rPr>
      </w:pPr>
      <w:r>
        <w:rPr>
          <w:sz w:val="26"/>
          <w:szCs w:val="26"/>
        </w:rPr>
        <w:t xml:space="preserve">8.3.9.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 </w:t>
      </w:r>
    </w:p>
    <w:p>
      <w:pPr>
        <w:pStyle w:val="Default"/>
        <w:ind w:firstLine="709"/>
        <w:jc w:val="both"/>
        <w:rPr>
          <w:sz w:val="28"/>
          <w:szCs w:val="28"/>
        </w:rPr>
      </w:pPr>
      <w:r>
        <w:rPr>
          <w:sz w:val="26"/>
          <w:szCs w:val="26"/>
        </w:rPr>
        <w:t xml:space="preserve">8.3.10.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 </w:t>
      </w:r>
    </w:p>
    <w:p>
      <w:pPr>
        <w:pStyle w:val="Default"/>
        <w:ind w:firstLine="709"/>
        <w:jc w:val="both"/>
        <w:rPr>
          <w:sz w:val="28"/>
          <w:szCs w:val="28"/>
        </w:rPr>
      </w:pPr>
      <w:r>
        <w:rPr>
          <w:sz w:val="26"/>
          <w:szCs w:val="26"/>
        </w:rPr>
        <w:t xml:space="preserve">8.3.11.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 </w:t>
      </w:r>
    </w:p>
    <w:p>
      <w:pPr>
        <w:pStyle w:val="Default"/>
        <w:ind w:firstLine="709"/>
        <w:jc w:val="both"/>
        <w:rPr>
          <w:sz w:val="28"/>
          <w:szCs w:val="28"/>
        </w:rPr>
      </w:pPr>
      <w:r>
        <w:rPr>
          <w:sz w:val="26"/>
          <w:szCs w:val="26"/>
        </w:rPr>
        <w:t xml:space="preserve">8.3.12. В случае возникновения аварии на инженерных коммуникациях выполнение работ проводится с учетом следующих особенностей: </w:t>
      </w:r>
    </w:p>
    <w:p>
      <w:pPr>
        <w:pStyle w:val="Default"/>
        <w:ind w:firstLine="709"/>
        <w:jc w:val="both"/>
        <w:rPr>
          <w:sz w:val="28"/>
          <w:szCs w:val="28"/>
        </w:rPr>
      </w:pPr>
      <w:r>
        <w:rPr>
          <w:sz w:val="26"/>
          <w:szCs w:val="26"/>
        </w:rPr>
        <w:t xml:space="preserve">8.3.12.1.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Татарско-Тавлинского сельского поселения, ГИБДД в случае возникновения аварии на проезжей части дорог о месте произошедшей аварии и начале проведения работ. </w:t>
      </w:r>
    </w:p>
    <w:p>
      <w:pPr>
        <w:pStyle w:val="Default"/>
        <w:ind w:firstLine="709"/>
        <w:jc w:val="both"/>
        <w:rPr>
          <w:sz w:val="28"/>
          <w:szCs w:val="28"/>
        </w:rPr>
      </w:pPr>
      <w:r>
        <w:rPr>
          <w:sz w:val="26"/>
          <w:szCs w:val="26"/>
        </w:rPr>
        <w:t xml:space="preserve">8.3.12.2.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участков, на которых возникла авария, в состояние, пригодное для использования их по целевому назначению. </w:t>
      </w:r>
    </w:p>
    <w:p>
      <w:pPr>
        <w:pStyle w:val="Default"/>
        <w:ind w:firstLine="709"/>
        <w:jc w:val="both"/>
        <w:rPr>
          <w:sz w:val="28"/>
          <w:szCs w:val="28"/>
        </w:rPr>
      </w:pPr>
      <w:r>
        <w:rPr>
          <w:sz w:val="26"/>
          <w:szCs w:val="26"/>
        </w:rPr>
        <w:t xml:space="preserve">8.3.12.3.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администрацию Татарско-Тавлинского сельского поселения заявление на получение разрешения и необходимые документы. </w:t>
      </w:r>
    </w:p>
    <w:p>
      <w:pPr>
        <w:pStyle w:val="Default"/>
        <w:ind w:firstLine="709"/>
        <w:jc w:val="both"/>
        <w:rPr>
          <w:sz w:val="28"/>
          <w:szCs w:val="28"/>
        </w:rPr>
      </w:pPr>
      <w:r>
        <w:rPr>
          <w:sz w:val="26"/>
          <w:szCs w:val="26"/>
        </w:rPr>
        <w:t xml:space="preserve">8.3.12.4. Аварийные работы производятся непрерывно (круглосуточно), в том числе в выходные и праздничные дни. </w:t>
      </w:r>
    </w:p>
    <w:p>
      <w:pPr>
        <w:pStyle w:val="Default"/>
        <w:ind w:firstLine="709"/>
        <w:jc w:val="both"/>
        <w:rPr>
          <w:sz w:val="28"/>
          <w:szCs w:val="28"/>
        </w:rPr>
      </w:pPr>
      <w:r>
        <w:rPr>
          <w:sz w:val="26"/>
          <w:szCs w:val="26"/>
        </w:rPr>
        <w:t xml:space="preserve">8.4.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 </w:t>
      </w:r>
    </w:p>
    <w:p>
      <w:pPr>
        <w:pStyle w:val="Default"/>
        <w:ind w:firstLine="709"/>
        <w:jc w:val="both"/>
        <w:rPr>
          <w:sz w:val="28"/>
          <w:szCs w:val="28"/>
        </w:rPr>
      </w:pPr>
      <w:r>
        <w:rPr>
          <w:sz w:val="26"/>
          <w:szCs w:val="26"/>
        </w:rPr>
        <w:t xml:space="preserve">8.5.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администрация Татарско-Тавлинского сельского поселения предъявляет требования к Заказчику работ о понуждении к исполнению обязательств по восстановлению благоустройства в судебном порядке. </w:t>
      </w:r>
    </w:p>
    <w:p>
      <w:pPr>
        <w:pStyle w:val="Default"/>
        <w:ind w:firstLine="709"/>
        <w:jc w:val="both"/>
        <w:rPr>
          <w:sz w:val="28"/>
          <w:szCs w:val="28"/>
        </w:rPr>
      </w:pPr>
      <w:r>
        <w:rPr>
          <w:sz w:val="26"/>
          <w:szCs w:val="26"/>
        </w:rPr>
        <w:t xml:space="preserve">8.6.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 </w:t>
      </w:r>
    </w:p>
    <w:p>
      <w:pPr>
        <w:pStyle w:val="Default"/>
        <w:ind w:firstLine="709"/>
        <w:jc w:val="both"/>
        <w:rPr>
          <w:sz w:val="28"/>
          <w:szCs w:val="28"/>
        </w:rPr>
      </w:pPr>
      <w:r>
        <w:rPr>
          <w:sz w:val="26"/>
          <w:szCs w:val="26"/>
        </w:rPr>
        <w:t xml:space="preserve">8.7.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 </w:t>
      </w:r>
    </w:p>
    <w:p>
      <w:pPr>
        <w:pStyle w:val="Default"/>
        <w:ind w:firstLine="709"/>
        <w:jc w:val="both"/>
        <w:rPr>
          <w:sz w:val="28"/>
          <w:szCs w:val="28"/>
        </w:rPr>
      </w:pPr>
      <w:r>
        <w:rPr>
          <w:sz w:val="26"/>
          <w:szCs w:val="26"/>
        </w:rPr>
        <w:t xml:space="preserve">8.8.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 </w:t>
      </w:r>
    </w:p>
    <w:p>
      <w:pPr>
        <w:pStyle w:val="Default"/>
        <w:ind w:firstLine="709"/>
        <w:jc w:val="both"/>
        <w:rPr>
          <w:sz w:val="28"/>
          <w:szCs w:val="28"/>
        </w:rPr>
      </w:pPr>
      <w:r>
        <w:rPr>
          <w:sz w:val="26"/>
          <w:szCs w:val="26"/>
        </w:rPr>
        <w:t xml:space="preserve">8.9.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 Татарско-Тавлинского сельского поселения. </w:t>
      </w:r>
    </w:p>
    <w:p>
      <w:pPr>
        <w:pStyle w:val="Default"/>
        <w:ind w:firstLine="709"/>
        <w:jc w:val="both"/>
        <w:rPr>
          <w:sz w:val="28"/>
          <w:szCs w:val="28"/>
        </w:rPr>
      </w:pPr>
      <w:r>
        <w:rPr>
          <w:sz w:val="26"/>
          <w:szCs w:val="26"/>
        </w:rPr>
        <w:t xml:space="preserve">8.10.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 </w:t>
      </w:r>
    </w:p>
    <w:p>
      <w:pPr>
        <w:pStyle w:val="Default"/>
        <w:ind w:firstLine="709"/>
        <w:jc w:val="both"/>
        <w:rPr>
          <w:sz w:val="28"/>
          <w:szCs w:val="28"/>
        </w:rPr>
      </w:pPr>
      <w:r>
        <w:rPr>
          <w:sz w:val="26"/>
          <w:szCs w:val="26"/>
        </w:rPr>
        <w:t xml:space="preserve">8.11.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 </w:t>
      </w:r>
    </w:p>
    <w:p>
      <w:pPr>
        <w:pStyle w:val="Default"/>
        <w:ind w:firstLine="709"/>
        <w:jc w:val="both"/>
        <w:rPr>
          <w:sz w:val="28"/>
          <w:szCs w:val="28"/>
        </w:rPr>
      </w:pPr>
      <w:r>
        <w:rPr>
          <w:sz w:val="26"/>
          <w:szCs w:val="26"/>
        </w:rPr>
        <w:t xml:space="preserve">8.12.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Места производства работ должны быть засыпаны, защебенены и не должны иметь просадок и выбоин. </w:t>
      </w:r>
    </w:p>
    <w:p>
      <w:pPr>
        <w:pStyle w:val="Default"/>
        <w:jc w:val="both"/>
        <w:rPr>
          <w:sz w:val="26"/>
          <w:szCs w:val="26"/>
        </w:rPr>
      </w:pPr>
      <w:r>
        <w:rPr>
          <w:sz w:val="26"/>
          <w:szCs w:val="26"/>
        </w:rPr>
      </w:r>
    </w:p>
    <w:p>
      <w:pPr>
        <w:pStyle w:val="Default"/>
        <w:jc w:val="center"/>
        <w:rPr>
          <w:b/>
          <w:b/>
          <w:bCs/>
          <w:sz w:val="28"/>
          <w:szCs w:val="28"/>
        </w:rPr>
      </w:pPr>
      <w:r>
        <w:rPr>
          <w:b/>
          <w:bCs/>
          <w:sz w:val="26"/>
          <w:szCs w:val="26"/>
        </w:rPr>
        <w:t>9. Особые требования к доступности городской среды</w:t>
      </w:r>
    </w:p>
    <w:p>
      <w:pPr>
        <w:pStyle w:val="Default"/>
        <w:jc w:val="center"/>
        <w:rPr>
          <w:sz w:val="26"/>
          <w:szCs w:val="26"/>
        </w:rPr>
      </w:pPr>
      <w:r>
        <w:rPr>
          <w:sz w:val="26"/>
          <w:szCs w:val="26"/>
        </w:rPr>
      </w:r>
    </w:p>
    <w:p>
      <w:pPr>
        <w:pStyle w:val="Default"/>
        <w:ind w:firstLine="709"/>
        <w:jc w:val="both"/>
        <w:rPr>
          <w:sz w:val="28"/>
          <w:szCs w:val="28"/>
        </w:rPr>
      </w:pPr>
      <w:r>
        <w:rPr>
          <w:sz w:val="26"/>
          <w:szCs w:val="26"/>
        </w:rPr>
        <w:t xml:space="preserve">9.1.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Татарско-Тавлинского сельского поселения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 </w:t>
      </w:r>
    </w:p>
    <w:p>
      <w:pPr>
        <w:pStyle w:val="Default"/>
        <w:ind w:firstLine="709"/>
        <w:jc w:val="both"/>
        <w:rPr>
          <w:sz w:val="28"/>
          <w:szCs w:val="28"/>
        </w:rPr>
      </w:pPr>
      <w:r>
        <w:rPr>
          <w:sz w:val="26"/>
          <w:szCs w:val="26"/>
        </w:rPr>
        <w:t xml:space="preserve">9.2.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 </w:t>
      </w:r>
    </w:p>
    <w:p>
      <w:pPr>
        <w:pStyle w:val="Default"/>
        <w:ind w:firstLine="709"/>
        <w:jc w:val="both"/>
        <w:rPr>
          <w:sz w:val="28"/>
          <w:szCs w:val="28"/>
        </w:rPr>
      </w:pPr>
      <w:r>
        <w:rPr>
          <w:sz w:val="26"/>
          <w:szCs w:val="26"/>
        </w:rPr>
        <w:t xml:space="preserve">9.3. Пути движения маломобильных групп населения, входные группы в здания должны соответствовать требованиям, установленным Сводом правил СП 59.13330.2012 "Доступность зданий и сооружений для маломобильных групп населения". </w:t>
      </w:r>
    </w:p>
    <w:p>
      <w:pPr>
        <w:pStyle w:val="Default"/>
        <w:ind w:firstLine="709"/>
        <w:jc w:val="both"/>
        <w:rPr>
          <w:sz w:val="28"/>
          <w:szCs w:val="28"/>
        </w:rPr>
      </w:pPr>
      <w:r>
        <w:rPr>
          <w:sz w:val="26"/>
          <w:szCs w:val="26"/>
        </w:rPr>
        <w:t xml:space="preserve">9.4. При выполнении благоустройства улиц Татарско-Тавлинского сельского поселения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 </w:t>
      </w:r>
    </w:p>
    <w:p>
      <w:pPr>
        <w:pStyle w:val="Default"/>
        <w:ind w:firstLine="709"/>
        <w:jc w:val="both"/>
        <w:rPr>
          <w:sz w:val="28"/>
          <w:szCs w:val="28"/>
        </w:rPr>
      </w:pPr>
      <w:r>
        <w:rPr>
          <w:sz w:val="26"/>
          <w:szCs w:val="26"/>
        </w:rPr>
        <w:t xml:space="preserve">9.5. Тротуары, подходы к зданиям, пандусы и ступени должны иметь нескользкую поверхность. </w:t>
      </w:r>
    </w:p>
    <w:p>
      <w:pPr>
        <w:pStyle w:val="Default"/>
        <w:ind w:firstLine="709"/>
        <w:jc w:val="both"/>
        <w:rPr>
          <w:sz w:val="28"/>
          <w:szCs w:val="28"/>
        </w:rPr>
      </w:pPr>
      <w:r>
        <w:rPr>
          <w:sz w:val="26"/>
          <w:szCs w:val="26"/>
        </w:rPr>
        <w:t xml:space="preserve">9.6.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противогололедными средствами или принимаются меры по укрытию этих поверхностей противоскользящими материалами. </w:t>
      </w:r>
    </w:p>
    <w:p>
      <w:pPr>
        <w:pStyle w:val="Default"/>
        <w:jc w:val="center"/>
        <w:rPr>
          <w:b/>
          <w:b/>
          <w:bCs/>
          <w:sz w:val="26"/>
          <w:szCs w:val="26"/>
        </w:rPr>
      </w:pPr>
      <w:r>
        <w:rPr>
          <w:b/>
          <w:bCs/>
          <w:sz w:val="26"/>
          <w:szCs w:val="26"/>
        </w:rPr>
      </w:r>
    </w:p>
    <w:p>
      <w:pPr>
        <w:pStyle w:val="Normal"/>
        <w:keepNext/>
        <w:keepLines/>
        <w:numPr>
          <w:ilvl w:val="0"/>
          <w:numId w:val="0"/>
        </w:numPr>
        <w:spacing w:before="240" w:after="360"/>
        <w:ind w:left="20" w:hanging="0"/>
        <w:outlineLvl w:val="0"/>
        <w:rPr>
          <w:b/>
          <w:b/>
          <w:sz w:val="28"/>
          <w:szCs w:val="28"/>
        </w:rPr>
      </w:pPr>
      <w:bookmarkStart w:id="0" w:name="bookmark0"/>
      <w:r>
        <w:rPr>
          <w:b/>
          <w:spacing w:val="10"/>
          <w:sz w:val="26"/>
          <w:szCs w:val="26"/>
        </w:rPr>
        <w:t>10. Требования по определению границ прилегающих территор</w:t>
      </w:r>
      <w:bookmarkEnd w:id="0"/>
      <w:r>
        <w:rPr>
          <w:b/>
          <w:spacing w:val="10"/>
          <w:sz w:val="26"/>
          <w:szCs w:val="26"/>
        </w:rPr>
        <w:t>ий</w:t>
      </w:r>
    </w:p>
    <w:p>
      <w:pPr>
        <w:pStyle w:val="Normal"/>
        <w:spacing w:before="360" w:after="0"/>
        <w:ind w:left="20" w:firstLine="700"/>
        <w:jc w:val="both"/>
        <w:rPr>
          <w:sz w:val="28"/>
          <w:szCs w:val="28"/>
        </w:rPr>
      </w:pPr>
      <w:r>
        <w:rPr>
          <w:sz w:val="26"/>
          <w:szCs w:val="26"/>
        </w:rPr>
        <w:t xml:space="preserve">10.1. </w:t>
        <w:tab/>
        <w:t>Основные требования к определению границ прилегающих территорий.</w:t>
      </w:r>
    </w:p>
    <w:p>
      <w:pPr>
        <w:pStyle w:val="Normal"/>
        <w:ind w:left="20" w:right="20" w:firstLine="700"/>
        <w:jc w:val="both"/>
        <w:rPr>
          <w:sz w:val="28"/>
          <w:szCs w:val="28"/>
        </w:rPr>
      </w:pPr>
      <w:r>
        <w:rPr>
          <w:sz w:val="26"/>
          <w:szCs w:val="26"/>
        </w:rPr>
        <w:t>10.1.1. 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соответствии с пункте м 3 настоящей статьи, максимальной и минимальной площади прилегающей территории, а также иных требований законодательства.</w:t>
      </w:r>
    </w:p>
    <w:p>
      <w:pPr>
        <w:pStyle w:val="Normal"/>
        <w:numPr>
          <w:ilvl w:val="0"/>
          <w:numId w:val="1"/>
        </w:numPr>
        <w:tabs>
          <w:tab w:val="left" w:pos="1762" w:leader="none"/>
        </w:tabs>
        <w:ind w:left="20" w:right="20" w:firstLine="700"/>
        <w:jc w:val="both"/>
        <w:rPr>
          <w:sz w:val="28"/>
          <w:szCs w:val="28"/>
        </w:rPr>
      </w:pPr>
      <w:r>
        <w:rPr>
          <w:sz w:val="26"/>
          <w:szCs w:val="26"/>
        </w:rPr>
        <w:t>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общего пользования.</w:t>
      </w:r>
    </w:p>
    <w:p>
      <w:pPr>
        <w:pStyle w:val="Normal"/>
        <w:numPr>
          <w:ilvl w:val="0"/>
          <w:numId w:val="1"/>
        </w:numPr>
        <w:tabs>
          <w:tab w:val="left" w:pos="1719" w:leader="none"/>
        </w:tabs>
        <w:ind w:left="20" w:right="20" w:firstLine="700"/>
        <w:jc w:val="both"/>
        <w:rPr>
          <w:sz w:val="28"/>
          <w:szCs w:val="28"/>
        </w:rPr>
      </w:pPr>
      <w:r>
        <w:rPr>
          <w:sz w:val="26"/>
          <w:szCs w:val="26"/>
        </w:rPr>
        <w:t xml:space="preserve"> </w:t>
      </w:r>
      <w:r>
        <w:rPr>
          <w:sz w:val="26"/>
          <w:szCs w:val="26"/>
        </w:rPr>
        <w:t>Границы прилегающих территорий определяются с соблюдением ограничений, установленных пунктом 10.2 настоящей статьи, с учетом следующих требований:</w:t>
      </w:r>
    </w:p>
    <w:p>
      <w:pPr>
        <w:pStyle w:val="Normal"/>
        <w:numPr>
          <w:ilvl w:val="1"/>
          <w:numId w:val="1"/>
        </w:numPr>
        <w:tabs>
          <w:tab w:val="left" w:pos="1042" w:leader="none"/>
        </w:tabs>
        <w:ind w:left="20" w:right="20" w:firstLine="700"/>
        <w:jc w:val="both"/>
        <w:rPr>
          <w:sz w:val="28"/>
          <w:szCs w:val="28"/>
        </w:rPr>
      </w:pPr>
      <w:r>
        <w:rPr>
          <w:sz w:val="26"/>
          <w:szCs w:val="26"/>
        </w:rPr>
        <w:t>границы прилегающих территорий не могут выходить за пределы территорий общего пользования;</w:t>
      </w:r>
    </w:p>
    <w:p>
      <w:pPr>
        <w:pStyle w:val="Normal"/>
        <w:numPr>
          <w:ilvl w:val="1"/>
          <w:numId w:val="1"/>
        </w:numPr>
        <w:tabs>
          <w:tab w:val="left" w:pos="1100" w:leader="none"/>
        </w:tabs>
        <w:ind w:left="20" w:right="20" w:firstLine="700"/>
        <w:jc w:val="both"/>
        <w:rPr>
          <w:sz w:val="28"/>
          <w:szCs w:val="28"/>
        </w:rPr>
      </w:pPr>
      <w:r>
        <w:rPr>
          <w:sz w:val="26"/>
          <w:szCs w:val="26"/>
        </w:rPr>
        <w:t>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правовыми актами Российской Федерации;</w:t>
      </w:r>
    </w:p>
    <w:p>
      <w:pPr>
        <w:pStyle w:val="Normal"/>
        <w:numPr>
          <w:ilvl w:val="1"/>
          <w:numId w:val="1"/>
        </w:numPr>
        <w:tabs>
          <w:tab w:val="left" w:pos="1078" w:leader="none"/>
        </w:tabs>
        <w:ind w:left="20" w:right="20" w:firstLine="700"/>
        <w:jc w:val="both"/>
        <w:rPr>
          <w:sz w:val="28"/>
          <w:szCs w:val="28"/>
        </w:rPr>
      </w:pPr>
      <w:r>
        <w:rPr>
          <w:sz w:val="26"/>
          <w:szCs w:val="26"/>
        </w:rPr>
        <w:t>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 в отношении которых определяются прилегающие территории;</w:t>
      </w:r>
    </w:p>
    <w:p>
      <w:pPr>
        <w:pStyle w:val="Normal"/>
        <w:numPr>
          <w:ilvl w:val="1"/>
          <w:numId w:val="1"/>
        </w:numPr>
        <w:tabs>
          <w:tab w:val="left" w:pos="1035" w:leader="none"/>
        </w:tabs>
        <w:ind w:left="20" w:right="20" w:firstLine="700"/>
        <w:jc w:val="both"/>
        <w:rPr>
          <w:sz w:val="28"/>
          <w:szCs w:val="28"/>
        </w:rPr>
      </w:pPr>
      <w:r>
        <w:rPr>
          <w:sz w:val="26"/>
          <w:szCs w:val="26"/>
        </w:rPr>
        <w:t>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сооружения, образованного земельного участка;</w:t>
      </w:r>
    </w:p>
    <w:p>
      <w:pPr>
        <w:pStyle w:val="Normal"/>
        <w:numPr>
          <w:ilvl w:val="1"/>
          <w:numId w:val="1"/>
        </w:numPr>
        <w:tabs>
          <w:tab w:val="left" w:pos="1014" w:leader="none"/>
        </w:tabs>
        <w:ind w:left="20" w:right="20" w:firstLine="700"/>
        <w:jc w:val="both"/>
        <w:rPr>
          <w:sz w:val="28"/>
          <w:szCs w:val="28"/>
        </w:rPr>
      </w:pPr>
      <w:r>
        <w:rPr>
          <w:sz w:val="26"/>
          <w:szCs w:val="26"/>
        </w:rPr>
        <w:t>в отношении каждого здания, строения, сооружения, образованного земельного участка могут быть установлены границы только одной прилегающей территории,</w:t>
      </w:r>
      <w:r>
        <w:rPr>
          <w:smallCaps/>
          <w:sz w:val="26"/>
          <w:szCs w:val="26"/>
        </w:rPr>
        <w:t xml:space="preserve"> в</w:t>
      </w:r>
      <w:r>
        <w:rPr>
          <w:sz w:val="26"/>
          <w:szCs w:val="26"/>
        </w:rPr>
        <w:t xml:space="preserve"> том числе границы, имеющие один замкнутый контур или два непересекающихся замкнутых контура;</w:t>
        <w:tab/>
      </w:r>
    </w:p>
    <w:p>
      <w:pPr>
        <w:pStyle w:val="Normal"/>
        <w:ind w:left="20" w:right="20" w:firstLine="689"/>
        <w:jc w:val="both"/>
        <w:rPr>
          <w:sz w:val="28"/>
          <w:szCs w:val="28"/>
        </w:rPr>
      </w:pPr>
      <w:r>
        <w:rPr>
          <w:sz w:val="26"/>
          <w:szCs w:val="26"/>
        </w:rPr>
        <w:t>6) установление общей прилегающей территории для двух и более зданий, строений, сооружений, за исключением случаев, когда строение или сооружение,</w:t>
      </w:r>
      <w:r>
        <w:rPr>
          <w:smallCaps/>
          <w:sz w:val="26"/>
          <w:szCs w:val="26"/>
        </w:rPr>
        <w:t xml:space="preserve"> в </w:t>
      </w:r>
      <w:r>
        <w:rPr>
          <w:sz w:val="26"/>
          <w:szCs w:val="26"/>
        </w:rPr>
        <w:t xml:space="preserve"> том числе объект коммунальной инфраструктуры. обеспечивает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pPr>
        <w:pStyle w:val="Normal"/>
        <w:spacing w:before="0" w:after="240"/>
        <w:ind w:left="20" w:right="20" w:firstLine="700"/>
        <w:jc w:val="both"/>
        <w:rPr>
          <w:sz w:val="28"/>
          <w:szCs w:val="28"/>
        </w:rPr>
      </w:pPr>
      <w:r>
        <w:rPr>
          <w:sz w:val="26"/>
          <w:szCs w:val="26"/>
        </w:rPr>
        <w:t>7)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происходит наложение прилегающих территорий зданий, строений, сооружений, образованных земельных участков на прилегающие территории других зданий. строений, сооружений, образованных земельных участков, границы прилегающих территорий определяются по линии, проходящей на равном удалении от указанных объектов.</w:t>
      </w:r>
    </w:p>
    <w:p>
      <w:pPr>
        <w:pStyle w:val="Normal"/>
        <w:spacing w:before="240" w:after="0"/>
        <w:ind w:left="20" w:firstLine="700"/>
        <w:jc w:val="both"/>
        <w:rPr>
          <w:sz w:val="28"/>
          <w:szCs w:val="28"/>
        </w:rPr>
      </w:pPr>
      <w:r>
        <w:rPr>
          <w:sz w:val="26"/>
          <w:szCs w:val="26"/>
        </w:rPr>
        <w:t>10 2.</w:t>
        <w:tab/>
        <w:t>Ограничения при определении границ прилегающей территории</w:t>
      </w:r>
    </w:p>
    <w:p>
      <w:pPr>
        <w:pStyle w:val="Normal"/>
        <w:ind w:left="20" w:right="20" w:firstLine="700"/>
        <w:jc w:val="both"/>
        <w:rPr>
          <w:sz w:val="28"/>
          <w:szCs w:val="28"/>
        </w:rPr>
      </w:pPr>
      <w:r>
        <w:rPr>
          <w:sz w:val="26"/>
          <w:szCs w:val="26"/>
        </w:rPr>
        <w:t>10.2.1. 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pPr>
        <w:pStyle w:val="Normal"/>
        <w:ind w:left="20" w:right="20" w:firstLine="700"/>
        <w:jc w:val="both"/>
        <w:rPr>
          <w:sz w:val="28"/>
          <w:szCs w:val="28"/>
        </w:rPr>
      </w:pPr>
      <w:r>
        <w:rPr>
          <w:sz w:val="26"/>
          <w:szCs w:val="26"/>
        </w:rPr>
        <w:t>10.2.2 Внешняя часть границ прилегающей территории определяется с учетом следующих ограничений:</w:t>
      </w:r>
    </w:p>
    <w:p>
      <w:pPr>
        <w:pStyle w:val="Normal"/>
        <w:numPr>
          <w:ilvl w:val="2"/>
          <w:numId w:val="1"/>
        </w:numPr>
        <w:tabs>
          <w:tab w:val="left" w:pos="1100" w:leader="none"/>
        </w:tabs>
        <w:ind w:left="20" w:right="20" w:firstLine="700"/>
        <w:jc w:val="both"/>
        <w:rPr>
          <w:sz w:val="28"/>
          <w:szCs w:val="28"/>
        </w:rPr>
      </w:pPr>
      <w:r>
        <w:rPr>
          <w:sz w:val="26"/>
          <w:szCs w:val="26"/>
        </w:rPr>
        <w:t>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
    <w:p>
      <w:pPr>
        <w:pStyle w:val="Normal"/>
        <w:numPr>
          <w:ilvl w:val="2"/>
          <w:numId w:val="1"/>
        </w:numPr>
        <w:tabs>
          <w:tab w:val="left" w:pos="986" w:leader="none"/>
        </w:tabs>
        <w:ind w:left="20" w:firstLine="700"/>
        <w:jc w:val="both"/>
        <w:rPr>
          <w:sz w:val="28"/>
          <w:szCs w:val="28"/>
        </w:rPr>
      </w:pPr>
      <w:r>
        <w:rPr>
          <w:sz w:val="26"/>
          <w:szCs w:val="26"/>
        </w:rPr>
        <w:t>для индивидуальных жилых домов, жилых домов блокированной застройки:</w:t>
      </w:r>
    </w:p>
    <w:p>
      <w:pPr>
        <w:pStyle w:val="Normal"/>
        <w:ind w:left="20" w:firstLine="700"/>
        <w:jc w:val="both"/>
        <w:rPr>
          <w:sz w:val="28"/>
          <w:szCs w:val="28"/>
        </w:rPr>
      </w:pPr>
      <w:r>
        <w:rPr>
          <w:sz w:val="26"/>
          <w:szCs w:val="26"/>
        </w:rPr>
        <w:t>если указанные жилые дома расположены на образованном земельном участке на расстоянии не более 6 метров от границы данного земельного участка;</w:t>
      </w:r>
    </w:p>
    <w:p>
      <w:pPr>
        <w:pStyle w:val="Normal"/>
        <w:ind w:left="20" w:right="20" w:firstLine="700"/>
        <w:jc w:val="both"/>
        <w:rPr>
          <w:sz w:val="28"/>
          <w:szCs w:val="28"/>
        </w:rPr>
      </w:pPr>
      <w:r>
        <w:rPr>
          <w:sz w:val="26"/>
          <w:szCs w:val="26"/>
        </w:rPr>
        <w:t>если земельный участок под ними не образован, - на расстоянии не более 10 метров от границы жилого дома;</w:t>
      </w:r>
    </w:p>
    <w:p>
      <w:pPr>
        <w:pStyle w:val="Normal"/>
        <w:numPr>
          <w:ilvl w:val="2"/>
          <w:numId w:val="1"/>
        </w:numPr>
        <w:tabs>
          <w:tab w:val="left" w:pos="1100" w:leader="none"/>
        </w:tabs>
        <w:ind w:left="20" w:right="20" w:firstLine="700"/>
        <w:jc w:val="both"/>
        <w:rPr>
          <w:sz w:val="28"/>
          <w:szCs w:val="28"/>
        </w:rPr>
      </w:pPr>
      <w:r>
        <w:rPr>
          <w:sz w:val="26"/>
          <w:szCs w:val="26"/>
        </w:rPr>
        <w:t>для зданий, строений, сооружений, являющихся объектами капитального строительства:</w:t>
      </w:r>
    </w:p>
    <w:p>
      <w:pPr>
        <w:pStyle w:val="Normal"/>
        <w:ind w:left="20" w:right="20" w:firstLine="700"/>
        <w:jc w:val="both"/>
        <w:rPr>
          <w:sz w:val="28"/>
          <w:szCs w:val="28"/>
        </w:rPr>
      </w:pPr>
      <w:r>
        <w:rPr>
          <w:sz w:val="26"/>
          <w:szCs w:val="26"/>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pPr>
        <w:pStyle w:val="Normal"/>
        <w:ind w:left="20" w:right="20" w:firstLine="700"/>
        <w:jc w:val="both"/>
        <w:rPr>
          <w:sz w:val="28"/>
          <w:szCs w:val="28"/>
        </w:rPr>
      </w:pPr>
      <w:r>
        <w:rPr>
          <w:sz w:val="26"/>
          <w:szCs w:val="26"/>
        </w:rPr>
        <w:t>если земельный участок под указанными зданиями, строениями не образован  на расстоянии не более 15 метров от границы здания, строения, сооружения;</w:t>
      </w:r>
    </w:p>
    <w:p>
      <w:pPr>
        <w:pStyle w:val="Normal"/>
        <w:numPr>
          <w:ilvl w:val="2"/>
          <w:numId w:val="1"/>
        </w:numPr>
        <w:tabs>
          <w:tab w:val="left" w:pos="1064" w:leader="none"/>
        </w:tabs>
        <w:ind w:left="20" w:right="20" w:firstLine="700"/>
        <w:jc w:val="both"/>
        <w:rPr>
          <w:sz w:val="28"/>
          <w:szCs w:val="28"/>
        </w:rPr>
      </w:pPr>
      <w:r>
        <w:rPr>
          <w:sz w:val="26"/>
          <w:szCs w:val="26"/>
        </w:rPr>
        <w:t>для зданий, строений, сооружений, являющихся объектами некапитального строительства:</w:t>
      </w:r>
    </w:p>
    <w:p>
      <w:pPr>
        <w:pStyle w:val="Normal"/>
        <w:ind w:left="20" w:right="20" w:firstLine="700"/>
        <w:jc w:val="both"/>
        <w:rPr>
          <w:sz w:val="28"/>
          <w:szCs w:val="28"/>
        </w:rPr>
      </w:pPr>
      <w:r>
        <w:rPr>
          <w:sz w:val="26"/>
          <w:szCs w:val="26"/>
        </w:rPr>
        <w:t>если указанные здания, строения, сооружения расположены на образованном земельном участке, на расстоянии не более 6 метров от границы данного земельного участка;</w:t>
      </w:r>
    </w:p>
    <w:p>
      <w:pPr>
        <w:pStyle w:val="Normal"/>
        <w:ind w:left="20" w:right="20" w:firstLine="700"/>
        <w:jc w:val="both"/>
        <w:rPr>
          <w:sz w:val="28"/>
          <w:szCs w:val="28"/>
        </w:rPr>
      </w:pPr>
      <w:r>
        <w:rPr>
          <w:sz w:val="26"/>
          <w:szCs w:val="26"/>
        </w:rPr>
        <w:t>если земельный участок под указанными зданиями, строениями, сооружениями не образован на расстоянии не более 15 метров от границы данного здания, строения, сооружения;</w:t>
      </w:r>
    </w:p>
    <w:p>
      <w:pPr>
        <w:pStyle w:val="Normal"/>
        <w:numPr>
          <w:ilvl w:val="2"/>
          <w:numId w:val="1"/>
        </w:numPr>
        <w:tabs>
          <w:tab w:val="left" w:pos="1100" w:leader="none"/>
        </w:tabs>
        <w:spacing w:before="0" w:after="240"/>
        <w:ind w:left="20" w:right="20" w:firstLine="700"/>
        <w:jc w:val="both"/>
        <w:rPr>
          <w:sz w:val="26"/>
          <w:szCs w:val="26"/>
        </w:rPr>
      </w:pPr>
      <w:r>
        <w:rPr>
          <w:sz w:val="26"/>
          <w:szCs w:val="26"/>
        </w:rPr>
        <w:t>для образованных земельных участков, на которых отсутствуют здания, строения, сооружения на расстоянии не более 15 метров от границы образованного земельного участка.</w:t>
        <w:tab/>
        <w:tab/>
        <w:tab/>
        <w:tab/>
        <w:tab/>
        <w:tab/>
        <w:tab/>
        <w:tab/>
        <w:tab/>
      </w:r>
    </w:p>
    <w:p>
      <w:pPr>
        <w:pStyle w:val="Normal"/>
        <w:numPr>
          <w:ilvl w:val="2"/>
          <w:numId w:val="1"/>
        </w:numPr>
        <w:tabs>
          <w:tab w:val="left" w:pos="1100" w:leader="none"/>
        </w:tabs>
        <w:spacing w:before="0" w:after="240"/>
        <w:ind w:left="20" w:right="20" w:firstLine="700"/>
        <w:jc w:val="both"/>
        <w:rPr>
          <w:sz w:val="26"/>
          <w:szCs w:val="26"/>
        </w:rPr>
      </w:pPr>
      <w:r>
        <w:rPr>
          <w:sz w:val="26"/>
          <w:szCs w:val="26"/>
        </w:rPr>
        <w:t>10.3. Схемы границ прилегающих территорий</w:t>
      </w:r>
    </w:p>
    <w:p>
      <w:pPr>
        <w:pStyle w:val="Normal"/>
        <w:ind w:left="20" w:right="20" w:firstLine="700"/>
        <w:jc w:val="both"/>
        <w:rPr>
          <w:sz w:val="28"/>
          <w:szCs w:val="28"/>
        </w:rPr>
      </w:pPr>
      <w:r>
        <w:rPr>
          <w:sz w:val="26"/>
          <w:szCs w:val="26"/>
        </w:rPr>
        <w:t>10 3.1. Границы прилегающих территорий отображаются на схемах границ прилегающих территорий.</w:t>
      </w:r>
    </w:p>
    <w:p>
      <w:pPr>
        <w:pStyle w:val="Default"/>
        <w:rPr>
          <w:b/>
          <w:b/>
          <w:bCs/>
          <w:sz w:val="26"/>
          <w:szCs w:val="26"/>
        </w:rPr>
      </w:pPr>
      <w:r>
        <w:rPr>
          <w:b/>
          <w:bCs/>
          <w:sz w:val="26"/>
          <w:szCs w:val="26"/>
        </w:rPr>
      </w:r>
    </w:p>
    <w:p>
      <w:pPr>
        <w:pStyle w:val="Default"/>
        <w:ind w:firstLine="709"/>
        <w:jc w:val="center"/>
        <w:rPr>
          <w:b/>
          <w:b/>
          <w:bCs/>
          <w:sz w:val="28"/>
          <w:szCs w:val="28"/>
        </w:rPr>
      </w:pPr>
      <w:r>
        <w:rPr>
          <w:b/>
          <w:bCs/>
          <w:sz w:val="26"/>
          <w:szCs w:val="26"/>
        </w:rPr>
        <w:t>11. Порядок и механизмы общественного участия в процессе благоустройства</w:t>
      </w:r>
    </w:p>
    <w:p>
      <w:pPr>
        <w:pStyle w:val="Default"/>
        <w:jc w:val="center"/>
        <w:rPr>
          <w:sz w:val="26"/>
          <w:szCs w:val="26"/>
        </w:rPr>
      </w:pPr>
      <w:r>
        <w:rPr>
          <w:sz w:val="26"/>
          <w:szCs w:val="26"/>
        </w:rPr>
      </w:r>
    </w:p>
    <w:p>
      <w:pPr>
        <w:pStyle w:val="Default"/>
        <w:ind w:firstLine="709"/>
        <w:jc w:val="both"/>
        <w:rPr>
          <w:sz w:val="28"/>
          <w:szCs w:val="28"/>
        </w:rPr>
      </w:pPr>
      <w:r>
        <w:rPr>
          <w:sz w:val="26"/>
          <w:szCs w:val="26"/>
        </w:rPr>
        <w:t xml:space="preserve">11.1.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
    <w:p>
      <w:pPr>
        <w:pStyle w:val="Default"/>
        <w:jc w:val="both"/>
        <w:rPr>
          <w:sz w:val="28"/>
          <w:szCs w:val="28"/>
        </w:rPr>
      </w:pPr>
      <w:r>
        <w:rPr>
          <w:sz w:val="26"/>
          <w:szCs w:val="26"/>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pPr>
        <w:pStyle w:val="Default"/>
        <w:ind w:firstLine="709"/>
        <w:jc w:val="both"/>
        <w:rPr>
          <w:sz w:val="28"/>
          <w:szCs w:val="28"/>
        </w:rPr>
      </w:pPr>
      <w:r>
        <w:rPr>
          <w:sz w:val="26"/>
          <w:szCs w:val="26"/>
        </w:rPr>
        <w:t xml:space="preserve">11.2.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pPr>
        <w:pStyle w:val="Default"/>
        <w:jc w:val="both"/>
        <w:rPr>
          <w:sz w:val="28"/>
          <w:szCs w:val="28"/>
        </w:rPr>
      </w:pPr>
      <w:r>
        <w:rPr>
          <w:sz w:val="26"/>
          <w:szCs w:val="26"/>
        </w:rPr>
        <w:t xml:space="preserve">1 этап: максимизация общественного участия на этапе выявления общественного запроса и определения целей рассматриваемого проекта; </w:t>
      </w:r>
    </w:p>
    <w:p>
      <w:pPr>
        <w:pStyle w:val="Default"/>
        <w:jc w:val="both"/>
        <w:rPr>
          <w:sz w:val="28"/>
          <w:szCs w:val="28"/>
        </w:rPr>
      </w:pPr>
      <w:r>
        <w:rPr>
          <w:sz w:val="26"/>
          <w:szCs w:val="26"/>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pPr>
        <w:pStyle w:val="Default"/>
        <w:jc w:val="both"/>
        <w:rPr>
          <w:sz w:val="28"/>
          <w:szCs w:val="28"/>
        </w:rPr>
      </w:pPr>
      <w:r>
        <w:rPr>
          <w:sz w:val="26"/>
          <w:szCs w:val="26"/>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pPr>
        <w:pStyle w:val="Default"/>
        <w:jc w:val="both"/>
        <w:rPr>
          <w:sz w:val="28"/>
          <w:szCs w:val="28"/>
        </w:rPr>
      </w:pPr>
      <w:r>
        <w:rPr>
          <w:sz w:val="26"/>
          <w:szCs w:val="26"/>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pPr>
        <w:pStyle w:val="Default"/>
        <w:ind w:firstLine="709"/>
        <w:jc w:val="both"/>
        <w:rPr>
          <w:sz w:val="28"/>
          <w:szCs w:val="28"/>
        </w:rPr>
      </w:pPr>
      <w:r>
        <w:rPr>
          <w:sz w:val="26"/>
          <w:szCs w:val="26"/>
        </w:rPr>
        <w:t xml:space="preserve">11.3. Принципы организации общественного участия: </w:t>
      </w:r>
    </w:p>
    <w:p>
      <w:pPr>
        <w:pStyle w:val="Default"/>
        <w:ind w:firstLine="709"/>
        <w:jc w:val="both"/>
        <w:rPr>
          <w:sz w:val="28"/>
          <w:szCs w:val="28"/>
        </w:rPr>
      </w:pPr>
      <w:r>
        <w:rPr>
          <w:sz w:val="26"/>
          <w:szCs w:val="26"/>
        </w:rPr>
        <w:t xml:space="preserve">11.3.1.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pPr>
        <w:pStyle w:val="Default"/>
        <w:ind w:firstLine="709"/>
        <w:jc w:val="both"/>
        <w:rPr>
          <w:sz w:val="28"/>
          <w:szCs w:val="28"/>
        </w:rPr>
      </w:pPr>
      <w:r>
        <w:rPr>
          <w:sz w:val="26"/>
          <w:szCs w:val="26"/>
        </w:rPr>
        <w:t xml:space="preserve">11.3.2. 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pPr>
        <w:pStyle w:val="Default"/>
        <w:ind w:firstLine="709"/>
        <w:jc w:val="both"/>
        <w:rPr>
          <w:sz w:val="28"/>
          <w:szCs w:val="28"/>
        </w:rPr>
      </w:pPr>
      <w:r>
        <w:rPr>
          <w:sz w:val="26"/>
          <w:szCs w:val="26"/>
        </w:rPr>
        <w:t xml:space="preserve">11.3.3.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pPr>
        <w:pStyle w:val="Default"/>
        <w:ind w:firstLine="709"/>
        <w:jc w:val="both"/>
        <w:rPr>
          <w:sz w:val="28"/>
          <w:szCs w:val="28"/>
        </w:rPr>
      </w:pPr>
      <w:r>
        <w:rPr>
          <w:sz w:val="26"/>
          <w:szCs w:val="26"/>
        </w:rPr>
        <w:t xml:space="preserve">Информирование также может осуществляться посредством: </w:t>
      </w:r>
    </w:p>
    <w:p>
      <w:pPr>
        <w:pStyle w:val="Default"/>
        <w:ind w:firstLine="709"/>
        <w:jc w:val="both"/>
        <w:rPr>
          <w:sz w:val="28"/>
          <w:szCs w:val="28"/>
        </w:rPr>
      </w:pPr>
      <w:r>
        <w:rPr>
          <w:sz w:val="26"/>
          <w:szCs w:val="26"/>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pPr>
        <w:pStyle w:val="Default"/>
        <w:ind w:firstLine="709"/>
        <w:jc w:val="both"/>
        <w:rPr>
          <w:sz w:val="28"/>
          <w:szCs w:val="28"/>
        </w:rPr>
      </w:pPr>
      <w:r>
        <w:rPr>
          <w:sz w:val="26"/>
          <w:szCs w:val="26"/>
        </w:rPr>
        <w:t xml:space="preserve">- индивидуальных приглашений участников встречи лично, по электронной почте или по телефону; </w:t>
      </w:r>
    </w:p>
    <w:p>
      <w:pPr>
        <w:pStyle w:val="Default"/>
        <w:ind w:firstLine="709"/>
        <w:jc w:val="both"/>
        <w:rPr>
          <w:sz w:val="28"/>
          <w:szCs w:val="28"/>
        </w:rPr>
      </w:pPr>
      <w:r>
        <w:rPr>
          <w:sz w:val="26"/>
          <w:szCs w:val="26"/>
        </w:rPr>
        <w:t xml:space="preserve">- использования социальных сетей, интернет-ресурсов. </w:t>
      </w:r>
    </w:p>
    <w:p>
      <w:pPr>
        <w:pStyle w:val="Default"/>
        <w:ind w:firstLine="709"/>
        <w:jc w:val="both"/>
        <w:rPr>
          <w:sz w:val="28"/>
          <w:szCs w:val="28"/>
        </w:rPr>
      </w:pPr>
      <w:r>
        <w:rPr>
          <w:sz w:val="26"/>
          <w:szCs w:val="26"/>
        </w:rPr>
        <w:t xml:space="preserve">11.4. Формы общественного участия: </w:t>
      </w:r>
    </w:p>
    <w:p>
      <w:pPr>
        <w:pStyle w:val="Default"/>
        <w:ind w:firstLine="709"/>
        <w:jc w:val="both"/>
        <w:rPr>
          <w:sz w:val="28"/>
          <w:szCs w:val="28"/>
        </w:rPr>
      </w:pPr>
      <w:r>
        <w:rPr>
          <w:sz w:val="26"/>
          <w:szCs w:val="26"/>
        </w:rPr>
        <w:t xml:space="preserve">- совместное определение целей и задач по развитию территории; </w:t>
      </w:r>
    </w:p>
    <w:p>
      <w:pPr>
        <w:pStyle w:val="Default"/>
        <w:ind w:firstLine="709"/>
        <w:jc w:val="both"/>
        <w:rPr>
          <w:sz w:val="28"/>
          <w:szCs w:val="28"/>
        </w:rPr>
      </w:pPr>
      <w:r>
        <w:rPr>
          <w:sz w:val="26"/>
          <w:szCs w:val="26"/>
        </w:rPr>
        <w:t xml:space="preserve">- определение основных видов активностей, функциональных зон и их взаимного расположения на выбранной территории; </w:t>
      </w:r>
    </w:p>
    <w:p>
      <w:pPr>
        <w:pStyle w:val="Default"/>
        <w:ind w:firstLine="709"/>
        <w:jc w:val="both"/>
        <w:rPr>
          <w:sz w:val="28"/>
          <w:szCs w:val="28"/>
        </w:rPr>
      </w:pPr>
      <w:r>
        <w:rPr>
          <w:sz w:val="26"/>
          <w:szCs w:val="26"/>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pPr>
        <w:pStyle w:val="Default"/>
        <w:ind w:firstLine="709"/>
        <w:jc w:val="both"/>
        <w:rPr>
          <w:sz w:val="28"/>
          <w:szCs w:val="28"/>
        </w:rPr>
      </w:pPr>
      <w:r>
        <w:rPr>
          <w:sz w:val="26"/>
          <w:szCs w:val="26"/>
        </w:rPr>
        <w:t xml:space="preserve">- консультации в выборе типов покрытий, с учетом функционального зонирования территории; </w:t>
      </w:r>
    </w:p>
    <w:p>
      <w:pPr>
        <w:pStyle w:val="Default"/>
        <w:ind w:firstLine="709"/>
        <w:jc w:val="both"/>
        <w:rPr>
          <w:sz w:val="28"/>
          <w:szCs w:val="28"/>
        </w:rPr>
      </w:pPr>
      <w:r>
        <w:rPr>
          <w:sz w:val="26"/>
          <w:szCs w:val="26"/>
        </w:rPr>
        <w:t xml:space="preserve">-консультации по предполагаемым типам озеленения; </w:t>
      </w:r>
    </w:p>
    <w:p>
      <w:pPr>
        <w:pStyle w:val="Default"/>
        <w:ind w:firstLine="709"/>
        <w:jc w:val="both"/>
        <w:rPr>
          <w:sz w:val="28"/>
          <w:szCs w:val="28"/>
        </w:rPr>
      </w:pPr>
      <w:r>
        <w:rPr>
          <w:sz w:val="26"/>
          <w:szCs w:val="26"/>
        </w:rPr>
        <w:t xml:space="preserve">- консультации по предполагаемым типам освещения и осветительного оборудования; </w:t>
      </w:r>
    </w:p>
    <w:p>
      <w:pPr>
        <w:pStyle w:val="Default"/>
        <w:ind w:firstLine="709"/>
        <w:jc w:val="both"/>
        <w:rPr>
          <w:sz w:val="28"/>
          <w:szCs w:val="28"/>
        </w:rPr>
      </w:pPr>
      <w:r>
        <w:rPr>
          <w:sz w:val="26"/>
          <w:szCs w:val="26"/>
        </w:rPr>
        <w:t xml:space="preserve">- участие в разработке проекта, обсуждение решений с архитекторами, проектировщиками и другими профильными специалистами; </w:t>
      </w:r>
    </w:p>
    <w:p>
      <w:pPr>
        <w:pStyle w:val="Default"/>
        <w:ind w:firstLine="709"/>
        <w:jc w:val="both"/>
        <w:rPr>
          <w:sz w:val="28"/>
          <w:szCs w:val="28"/>
        </w:rPr>
      </w:pPr>
      <w:r>
        <w:rPr>
          <w:sz w:val="26"/>
          <w:szCs w:val="26"/>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pPr>
        <w:pStyle w:val="Default"/>
        <w:ind w:firstLine="709"/>
        <w:jc w:val="both"/>
        <w:rPr>
          <w:sz w:val="28"/>
          <w:szCs w:val="28"/>
        </w:rPr>
      </w:pPr>
      <w:r>
        <w:rPr>
          <w:sz w:val="26"/>
          <w:szCs w:val="26"/>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pPr>
        <w:pStyle w:val="Default"/>
        <w:ind w:firstLine="709"/>
        <w:jc w:val="both"/>
        <w:rPr>
          <w:sz w:val="28"/>
          <w:szCs w:val="28"/>
        </w:rPr>
      </w:pPr>
      <w:r>
        <w:rPr>
          <w:sz w:val="26"/>
          <w:szCs w:val="26"/>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pPr>
        <w:pStyle w:val="Default"/>
        <w:ind w:firstLine="709"/>
        <w:jc w:val="both"/>
        <w:rPr>
          <w:sz w:val="28"/>
          <w:szCs w:val="28"/>
        </w:rPr>
      </w:pPr>
      <w:r>
        <w:rPr>
          <w:sz w:val="26"/>
          <w:szCs w:val="26"/>
        </w:rPr>
        <w:t xml:space="preserve">11.5. Механизмы общественного участия: </w:t>
      </w:r>
    </w:p>
    <w:p>
      <w:pPr>
        <w:pStyle w:val="Default"/>
        <w:ind w:firstLine="709"/>
        <w:jc w:val="both"/>
        <w:rPr>
          <w:sz w:val="28"/>
          <w:szCs w:val="28"/>
        </w:rPr>
      </w:pPr>
      <w:r>
        <w:rPr>
          <w:sz w:val="26"/>
          <w:szCs w:val="26"/>
        </w:rPr>
        <w:t xml:space="preserve">11.5.1.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 </w:t>
      </w:r>
    </w:p>
    <w:p>
      <w:pPr>
        <w:pStyle w:val="Default"/>
        <w:ind w:firstLine="709"/>
        <w:jc w:val="both"/>
        <w:rPr>
          <w:sz w:val="28"/>
          <w:szCs w:val="28"/>
        </w:rPr>
      </w:pPr>
      <w:r>
        <w:rPr>
          <w:sz w:val="26"/>
          <w:szCs w:val="26"/>
        </w:rPr>
        <w:t xml:space="preserve">11.5.2. Информация о проекте и результатах предпроектного исследования публикуются на информационных ресурсах проекта не позднее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 </w:t>
      </w:r>
    </w:p>
    <w:p>
      <w:pPr>
        <w:pStyle w:val="Default"/>
        <w:jc w:val="both"/>
        <w:rPr>
          <w:b/>
          <w:b/>
          <w:bCs/>
          <w:sz w:val="26"/>
          <w:szCs w:val="26"/>
        </w:rPr>
      </w:pPr>
      <w:r>
        <w:rPr>
          <w:b/>
          <w:bCs/>
          <w:sz w:val="26"/>
          <w:szCs w:val="26"/>
        </w:rPr>
      </w:r>
    </w:p>
    <w:p>
      <w:pPr>
        <w:pStyle w:val="Default"/>
        <w:jc w:val="center"/>
        <w:rPr>
          <w:b/>
          <w:b/>
          <w:bCs/>
          <w:sz w:val="28"/>
          <w:szCs w:val="28"/>
        </w:rPr>
      </w:pPr>
      <w:r>
        <w:rPr>
          <w:b/>
          <w:bCs/>
          <w:sz w:val="26"/>
          <w:szCs w:val="26"/>
        </w:rPr>
        <w:t>12. Порядок составления дендрологических планов</w:t>
      </w:r>
    </w:p>
    <w:p>
      <w:pPr>
        <w:pStyle w:val="Default"/>
        <w:jc w:val="center"/>
        <w:rPr>
          <w:sz w:val="26"/>
          <w:szCs w:val="26"/>
        </w:rPr>
      </w:pPr>
      <w:r>
        <w:rPr>
          <w:sz w:val="26"/>
          <w:szCs w:val="26"/>
        </w:rPr>
      </w:r>
    </w:p>
    <w:p>
      <w:pPr>
        <w:pStyle w:val="Default"/>
        <w:ind w:firstLine="709"/>
        <w:jc w:val="both"/>
        <w:rPr>
          <w:sz w:val="28"/>
          <w:szCs w:val="28"/>
        </w:rPr>
      </w:pPr>
      <w:r>
        <w:rPr>
          <w:sz w:val="26"/>
          <w:szCs w:val="26"/>
        </w:rPr>
        <w:t xml:space="preserve">12.1. Дендроплан составляется: </w:t>
      </w:r>
    </w:p>
    <w:p>
      <w:pPr>
        <w:pStyle w:val="Default"/>
        <w:ind w:firstLine="709"/>
        <w:jc w:val="both"/>
        <w:rPr>
          <w:sz w:val="28"/>
          <w:szCs w:val="28"/>
        </w:rPr>
      </w:pPr>
      <w:r>
        <w:rPr>
          <w:sz w:val="26"/>
          <w:szCs w:val="26"/>
        </w:rPr>
        <w:t xml:space="preserve">12.1.1.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 </w:t>
      </w:r>
    </w:p>
    <w:p>
      <w:pPr>
        <w:pStyle w:val="Default"/>
        <w:ind w:firstLine="709"/>
        <w:jc w:val="both"/>
        <w:rPr>
          <w:sz w:val="28"/>
          <w:szCs w:val="28"/>
        </w:rPr>
      </w:pPr>
      <w:r>
        <w:rPr>
          <w:sz w:val="26"/>
          <w:szCs w:val="26"/>
        </w:rPr>
        <w:t xml:space="preserve">12.1.2.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 </w:t>
      </w:r>
    </w:p>
    <w:p>
      <w:pPr>
        <w:pStyle w:val="Default"/>
        <w:ind w:firstLine="709"/>
        <w:jc w:val="both"/>
        <w:rPr>
          <w:sz w:val="28"/>
          <w:szCs w:val="28"/>
        </w:rPr>
      </w:pPr>
      <w:r>
        <w:rPr>
          <w:sz w:val="26"/>
          <w:szCs w:val="26"/>
        </w:rPr>
        <w:t xml:space="preserve">12.2. 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геоподосновы с инвентаризационным планом зеленых насаждений на весь участок застройки. </w:t>
      </w:r>
    </w:p>
    <w:p>
      <w:pPr>
        <w:pStyle w:val="Default"/>
        <w:ind w:firstLine="709"/>
        <w:jc w:val="both"/>
        <w:rPr>
          <w:sz w:val="28"/>
          <w:szCs w:val="28"/>
        </w:rPr>
      </w:pPr>
      <w:r>
        <w:rPr>
          <w:sz w:val="26"/>
          <w:szCs w:val="26"/>
        </w:rPr>
        <w:t xml:space="preserve">12.3. Инвентаризационный план представляет собой топографическую съемку с информацией о количестве деревьев, кустарников и газонов на участке. На инвентаризационном плане учитываются все деревья, достигшие в диаметре 8 см на высоте 1,3 м. и выделяются деревья хвойные и лиственные 1 группы (ель, сосна, лиственница), при необходимости можно выделить широколиственные и мелколиственные. </w:t>
      </w:r>
    </w:p>
    <w:p>
      <w:pPr>
        <w:pStyle w:val="Default"/>
        <w:ind w:firstLine="709"/>
        <w:jc w:val="both"/>
        <w:rPr>
          <w:sz w:val="28"/>
          <w:szCs w:val="28"/>
        </w:rPr>
      </w:pPr>
      <w:r>
        <w:rPr>
          <w:sz w:val="26"/>
          <w:szCs w:val="26"/>
        </w:rPr>
        <w:t xml:space="preserve">12.4. На основании полученных геоподосновы и инвентаризационного плана проектной организацией разрабатывается проект застройки,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 </w:t>
      </w:r>
    </w:p>
    <w:p>
      <w:pPr>
        <w:pStyle w:val="Default"/>
        <w:jc w:val="both"/>
        <w:rPr>
          <w:sz w:val="28"/>
          <w:szCs w:val="28"/>
        </w:rPr>
      </w:pPr>
      <w:r>
        <w:rPr>
          <w:sz w:val="26"/>
          <w:szCs w:val="26"/>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дендроплана). </w:t>
      </w:r>
    </w:p>
    <w:p>
      <w:pPr>
        <w:pStyle w:val="Default"/>
        <w:jc w:val="both"/>
        <w:rPr>
          <w:sz w:val="28"/>
          <w:szCs w:val="28"/>
        </w:rPr>
      </w:pPr>
      <w:r>
        <w:rPr>
          <w:sz w:val="26"/>
          <w:szCs w:val="26"/>
        </w:rPr>
        <w:t xml:space="preserve">Срок действия инвентаризационного плана 4 года, по истечении которого он должен обновляться дендрологом по результатам натурного обследования. </w:t>
      </w:r>
    </w:p>
    <w:p>
      <w:pPr>
        <w:pStyle w:val="Default"/>
        <w:ind w:firstLine="709"/>
        <w:jc w:val="both"/>
        <w:rPr>
          <w:sz w:val="28"/>
          <w:szCs w:val="28"/>
        </w:rPr>
      </w:pPr>
      <w:r>
        <w:rPr>
          <w:sz w:val="26"/>
          <w:szCs w:val="26"/>
        </w:rPr>
        <w:t xml:space="preserve">12.5.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дендроплан, на котором выделяются зоны работ, наносятся условными обозначениями все древесные и кустарниковые растения, подлежащие сохранению, вырубке и пересадке. </w:t>
      </w:r>
    </w:p>
    <w:p>
      <w:pPr>
        <w:pStyle w:val="Default"/>
        <w:ind w:firstLine="709"/>
        <w:jc w:val="both"/>
        <w:rPr>
          <w:sz w:val="28"/>
          <w:szCs w:val="28"/>
        </w:rPr>
      </w:pPr>
      <w:r>
        <w:rPr>
          <w:sz w:val="26"/>
          <w:szCs w:val="26"/>
        </w:rPr>
        <w:t xml:space="preserve">12.6. На дендроплане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 </w:t>
      </w:r>
    </w:p>
    <w:p>
      <w:pPr>
        <w:pStyle w:val="Default"/>
        <w:jc w:val="both"/>
        <w:rPr>
          <w:sz w:val="28"/>
          <w:szCs w:val="28"/>
        </w:rPr>
      </w:pPr>
      <w:r>
        <w:rPr>
          <w:sz w:val="26"/>
          <w:szCs w:val="26"/>
        </w:rPr>
        <w:t xml:space="preserve">Сохраняемые деревья обозначаются незакрашенным кружочком, вырубаемые деревья - полностью закрашенным кружочком, пересаживаемые деревья - наполовину закрашенным. </w:t>
      </w:r>
    </w:p>
    <w:p>
      <w:pPr>
        <w:pStyle w:val="Default"/>
        <w:ind w:firstLine="709"/>
        <w:jc w:val="both"/>
        <w:rPr>
          <w:sz w:val="28"/>
          <w:szCs w:val="28"/>
        </w:rPr>
      </w:pPr>
      <w:r>
        <w:rPr>
          <w:sz w:val="26"/>
          <w:szCs w:val="26"/>
        </w:rPr>
        <w:t xml:space="preserve">12.7. На дендроплане должны быть особо выделены деревья: </w:t>
      </w:r>
    </w:p>
    <w:p>
      <w:pPr>
        <w:pStyle w:val="Default"/>
        <w:ind w:firstLine="709"/>
        <w:jc w:val="both"/>
        <w:rPr>
          <w:sz w:val="28"/>
          <w:szCs w:val="28"/>
        </w:rPr>
      </w:pPr>
      <w:r>
        <w:rPr>
          <w:sz w:val="26"/>
          <w:szCs w:val="26"/>
        </w:rPr>
        <w:t xml:space="preserve">- особо ценные; </w:t>
      </w:r>
    </w:p>
    <w:p>
      <w:pPr>
        <w:pStyle w:val="Default"/>
        <w:ind w:firstLine="709"/>
        <w:jc w:val="both"/>
        <w:rPr>
          <w:sz w:val="28"/>
          <w:szCs w:val="28"/>
        </w:rPr>
      </w:pPr>
      <w:r>
        <w:rPr>
          <w:sz w:val="26"/>
          <w:szCs w:val="26"/>
        </w:rPr>
        <w:t xml:space="preserve">- исторические; </w:t>
      </w:r>
    </w:p>
    <w:p>
      <w:pPr>
        <w:pStyle w:val="Default"/>
        <w:ind w:firstLine="709"/>
        <w:jc w:val="both"/>
        <w:rPr>
          <w:sz w:val="28"/>
          <w:szCs w:val="28"/>
        </w:rPr>
      </w:pPr>
      <w:r>
        <w:rPr>
          <w:sz w:val="26"/>
          <w:szCs w:val="26"/>
        </w:rPr>
        <w:t xml:space="preserve">- реликтовые; </w:t>
      </w:r>
    </w:p>
    <w:p>
      <w:pPr>
        <w:pStyle w:val="Default"/>
        <w:ind w:firstLine="709"/>
        <w:jc w:val="both"/>
        <w:rPr>
          <w:sz w:val="28"/>
          <w:szCs w:val="28"/>
        </w:rPr>
      </w:pPr>
      <w:r>
        <w:rPr>
          <w:sz w:val="26"/>
          <w:szCs w:val="26"/>
        </w:rPr>
        <w:t xml:space="preserve">- хвойные. </w:t>
      </w:r>
    </w:p>
    <w:p>
      <w:pPr>
        <w:pStyle w:val="Default"/>
        <w:ind w:firstLine="709"/>
        <w:jc w:val="both"/>
        <w:rPr>
          <w:sz w:val="28"/>
          <w:szCs w:val="28"/>
        </w:rPr>
      </w:pPr>
      <w:r>
        <w:rPr>
          <w:sz w:val="26"/>
          <w:szCs w:val="26"/>
        </w:rPr>
        <w:t xml:space="preserve">Выделение деревьев производится в виде увеличенного кружочка вокруг дерева или цветом. </w:t>
      </w:r>
    </w:p>
    <w:p>
      <w:pPr>
        <w:pStyle w:val="Default"/>
        <w:ind w:firstLine="709"/>
        <w:jc w:val="both"/>
        <w:rPr>
          <w:sz w:val="28"/>
          <w:szCs w:val="28"/>
        </w:rPr>
      </w:pPr>
      <w:r>
        <w:rPr>
          <w:sz w:val="26"/>
          <w:szCs w:val="26"/>
        </w:rPr>
        <w:t xml:space="preserve">12.8. Многоствольные деревья обозначаются символом одного дерева. </w:t>
      </w:r>
    </w:p>
    <w:p>
      <w:pPr>
        <w:pStyle w:val="Default"/>
        <w:ind w:firstLine="709"/>
        <w:jc w:val="both"/>
        <w:rPr>
          <w:sz w:val="28"/>
          <w:szCs w:val="28"/>
        </w:rPr>
      </w:pPr>
      <w:r>
        <w:rPr>
          <w:sz w:val="26"/>
          <w:szCs w:val="26"/>
        </w:rPr>
        <w:t xml:space="preserve">12.9.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 </w:t>
      </w:r>
    </w:p>
    <w:p>
      <w:pPr>
        <w:pStyle w:val="Default"/>
        <w:ind w:firstLine="709"/>
        <w:jc w:val="both"/>
        <w:rPr>
          <w:sz w:val="28"/>
          <w:szCs w:val="28"/>
        </w:rPr>
      </w:pPr>
      <w:r>
        <w:rPr>
          <w:sz w:val="26"/>
          <w:szCs w:val="26"/>
        </w:rPr>
        <w:t xml:space="preserve">12.10. Поросль и самосев обозначаются аналогично кустарнику контуром с присвоением порядкового номера. </w:t>
      </w:r>
    </w:p>
    <w:p>
      <w:pPr>
        <w:pStyle w:val="Default"/>
        <w:ind w:firstLine="709"/>
        <w:jc w:val="both"/>
        <w:rPr>
          <w:sz w:val="28"/>
          <w:szCs w:val="28"/>
        </w:rPr>
      </w:pPr>
      <w:r>
        <w:rPr>
          <w:sz w:val="26"/>
          <w:szCs w:val="26"/>
        </w:rPr>
        <w:t xml:space="preserve">12.11. Каждое нанесенное на дендроплан растение имеет свой порядковый номер, соответствующий номеру в перечетной ведомости. </w:t>
      </w:r>
    </w:p>
    <w:p>
      <w:pPr>
        <w:pStyle w:val="Default"/>
        <w:ind w:firstLine="709"/>
        <w:jc w:val="both"/>
        <w:rPr>
          <w:sz w:val="28"/>
          <w:szCs w:val="28"/>
        </w:rPr>
      </w:pPr>
      <w:r>
        <w:rPr>
          <w:sz w:val="26"/>
          <w:szCs w:val="26"/>
        </w:rPr>
        <w:t xml:space="preserve">12.12. Дендроплан может изготавливаться на электронном или бумажном носители М 1:500. </w:t>
      </w:r>
    </w:p>
    <w:p>
      <w:pPr>
        <w:pStyle w:val="Default"/>
        <w:jc w:val="both"/>
        <w:rPr>
          <w:sz w:val="26"/>
          <w:szCs w:val="26"/>
        </w:rPr>
      </w:pPr>
      <w:r>
        <w:rPr>
          <w:sz w:val="26"/>
          <w:szCs w:val="26"/>
        </w:rPr>
      </w:r>
    </w:p>
    <w:p>
      <w:pPr>
        <w:pStyle w:val="Default"/>
        <w:jc w:val="center"/>
        <w:rPr>
          <w:sz w:val="28"/>
          <w:szCs w:val="28"/>
        </w:rPr>
      </w:pPr>
      <w:r>
        <w:rPr>
          <w:b/>
          <w:bCs/>
          <w:sz w:val="26"/>
          <w:szCs w:val="26"/>
        </w:rPr>
        <w:t>13. Контроль за исполнением настоящих Правил</w:t>
      </w:r>
    </w:p>
    <w:p>
      <w:pPr>
        <w:pStyle w:val="Default"/>
        <w:jc w:val="center"/>
        <w:rPr>
          <w:b/>
          <w:b/>
          <w:sz w:val="28"/>
          <w:szCs w:val="28"/>
        </w:rPr>
      </w:pPr>
      <w:r>
        <w:rPr>
          <w:b/>
          <w:sz w:val="26"/>
          <w:szCs w:val="26"/>
        </w:rPr>
        <w:t>и ответственность за их нарушение</w:t>
      </w:r>
    </w:p>
    <w:p>
      <w:pPr>
        <w:pStyle w:val="Default"/>
        <w:jc w:val="center"/>
        <w:rPr>
          <w:b/>
          <w:b/>
          <w:sz w:val="26"/>
          <w:szCs w:val="26"/>
        </w:rPr>
      </w:pPr>
      <w:r>
        <w:rPr>
          <w:b/>
          <w:sz w:val="26"/>
          <w:szCs w:val="26"/>
        </w:rPr>
      </w:r>
    </w:p>
    <w:p>
      <w:pPr>
        <w:pStyle w:val="Default"/>
        <w:ind w:firstLine="709"/>
        <w:jc w:val="both"/>
        <w:rPr>
          <w:sz w:val="28"/>
          <w:szCs w:val="28"/>
        </w:rPr>
      </w:pPr>
      <w:r>
        <w:rPr>
          <w:sz w:val="26"/>
          <w:szCs w:val="26"/>
        </w:rPr>
        <w:t xml:space="preserve">13.1. Организация работ по уборке и благоустройству территории Татарско-Тавлинского сельского поселения и ответственность за качество и своевременность выполненной работы возлагаются на администрацию Татарско-Тавлинского сельского поселения,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 </w:t>
      </w:r>
    </w:p>
    <w:p>
      <w:pPr>
        <w:pStyle w:val="Default"/>
        <w:ind w:firstLine="709"/>
        <w:jc w:val="both"/>
        <w:rPr>
          <w:sz w:val="28"/>
          <w:szCs w:val="28"/>
        </w:rPr>
      </w:pPr>
      <w:r>
        <w:rPr>
          <w:sz w:val="26"/>
          <w:szCs w:val="26"/>
        </w:rPr>
        <w:t xml:space="preserve">13.2. Контроль над исполнением требований настоящих Правил осуществляет администрация Татарско-Тавлинского сельского поселения. </w:t>
      </w:r>
    </w:p>
    <w:p>
      <w:pPr>
        <w:pStyle w:val="Default"/>
        <w:ind w:firstLine="709"/>
        <w:jc w:val="both"/>
        <w:rPr>
          <w:sz w:val="28"/>
          <w:szCs w:val="28"/>
        </w:rPr>
      </w:pPr>
      <w:r>
        <w:rPr>
          <w:sz w:val="26"/>
          <w:szCs w:val="26"/>
        </w:rPr>
        <w:t xml:space="preserve">13.3. Лица, виновные в нарушении настоящих Правил, несут ответственность в административном порядке в соответствии с Законом Республики Мордовия «Об административной ответственности на территории Республики Мордовия». </w:t>
      </w:r>
    </w:p>
    <w:p>
      <w:pPr>
        <w:pStyle w:val="Default"/>
        <w:ind w:firstLine="709"/>
        <w:jc w:val="both"/>
        <w:rPr>
          <w:sz w:val="28"/>
          <w:szCs w:val="28"/>
        </w:rPr>
      </w:pPr>
      <w:r>
        <w:rPr>
          <w:sz w:val="26"/>
          <w:szCs w:val="26"/>
        </w:rPr>
        <w:t xml:space="preserve">13.4.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 </w:t>
      </w:r>
    </w:p>
    <w:p>
      <w:pPr>
        <w:pStyle w:val="Default"/>
        <w:jc w:val="both"/>
        <w:rPr>
          <w:sz w:val="26"/>
          <w:szCs w:val="26"/>
        </w:rPr>
      </w:pPr>
      <w:r>
        <w:rPr>
          <w:sz w:val="26"/>
          <w:szCs w:val="26"/>
        </w:rPr>
      </w:r>
    </w:p>
    <w:p>
      <w:pPr>
        <w:pStyle w:val="Default"/>
        <w:jc w:val="center"/>
        <w:rPr>
          <w:b/>
          <w:b/>
          <w:bCs/>
          <w:sz w:val="28"/>
          <w:szCs w:val="28"/>
        </w:rPr>
      </w:pPr>
      <w:r>
        <w:rPr>
          <w:b/>
          <w:bCs/>
          <w:sz w:val="26"/>
          <w:szCs w:val="26"/>
        </w:rPr>
        <w:t>14. Заключительное положение</w:t>
      </w:r>
    </w:p>
    <w:p>
      <w:pPr>
        <w:pStyle w:val="Default"/>
        <w:jc w:val="center"/>
        <w:rPr>
          <w:sz w:val="26"/>
          <w:szCs w:val="26"/>
        </w:rPr>
      </w:pPr>
      <w:r>
        <w:rPr>
          <w:sz w:val="26"/>
          <w:szCs w:val="26"/>
        </w:rPr>
      </w:r>
    </w:p>
    <w:p>
      <w:pPr>
        <w:pStyle w:val="Normal"/>
        <w:ind w:firstLine="709"/>
        <w:jc w:val="both"/>
        <w:rPr>
          <w:sz w:val="28"/>
          <w:szCs w:val="28"/>
        </w:rPr>
      </w:pPr>
      <w:r>
        <w:rPr>
          <w:sz w:val="26"/>
          <w:szCs w:val="26"/>
        </w:rPr>
        <w:t>14.1. Изменения в настоящие Правила вносятся решением Совета депутатов Татарско-Тавлинского сельского поселения в установленном порядке и вступают в законную силу со дня их официального опубликования.</w:t>
      </w:r>
    </w:p>
    <w:p>
      <w:pPr>
        <w:pStyle w:val="Normal"/>
        <w:rPr/>
      </w:pPr>
      <w:r>
        <w:rPr/>
      </w:r>
    </w:p>
    <w:sectPr>
      <w:type w:val="nextPage"/>
      <w:pgSz w:w="11906" w:h="16838"/>
      <w:pgMar w:left="1134" w:right="567" w:header="0" w:top="1134" w:footer="0" w:bottom="1134"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decimal"/>
      <w:lvlText w:val="10.1.%1."/>
      <w:lvlJc w:val="left"/>
      <w:pPr>
        <w:ind w:left="0" w:hanging="0"/>
      </w:pPr>
      <w:rPr>
        <w:smallCaps w:val="false"/>
        <w:caps w:val="false"/>
        <w:dstrike w:val="false"/>
        <w:strike w:val="false"/>
        <w:sz w:val="28"/>
        <w:spacing w:val="0"/>
        <w:i w:val="false"/>
        <w:u w:val="none"/>
        <w:b w:val="false"/>
        <w:effect w:val="blinkBackground"/>
        <w:szCs w:val="28"/>
        <w:iCs w:val="false"/>
        <w:bCs w:val="false"/>
        <w:w w:val="100"/>
        <w:rFonts w:cs="Times New Roman"/>
        <w:color w:val="000000"/>
      </w:rPr>
    </w:lvl>
    <w:lvl w:ilvl="1">
      <w:start w:val="1"/>
      <w:numFmt w:val="decimal"/>
      <w:lvlText w:val="%2)"/>
      <w:lvlJc w:val="left"/>
      <w:pPr>
        <w:ind w:left="0" w:hanging="0"/>
      </w:pPr>
      <w:rPr>
        <w:smallCaps w:val="false"/>
        <w:caps w:val="false"/>
        <w:dstrike w:val="false"/>
        <w:strike w:val="false"/>
        <w:sz w:val="28"/>
        <w:spacing w:val="0"/>
        <w:i w:val="false"/>
        <w:u w:val="none"/>
        <w:b w:val="false"/>
        <w:effect w:val="blinkBackground"/>
        <w:szCs w:val="28"/>
        <w:iCs w:val="false"/>
        <w:bCs w:val="false"/>
        <w:w w:val="100"/>
        <w:rFonts w:cs="Times New Roman"/>
        <w:color w:val="000000"/>
      </w:rPr>
    </w:lvl>
    <w:lvl w:ilvl="2">
      <w:start w:val="1"/>
      <w:numFmt w:val="decimal"/>
      <w:lvlText w:val="%3)"/>
      <w:lvlJc w:val="left"/>
      <w:pPr>
        <w:ind w:left="0" w:hanging="0"/>
      </w:pPr>
    </w:lvl>
    <w:lvl w:ilvl="3">
      <w:start w:val="1"/>
      <w:numFmt w:val="decimal"/>
      <w:lvlText w:val="%3.%4)"/>
      <w:lvlJc w:val="left"/>
      <w:pPr>
        <w:ind w:left="0" w:hanging="0"/>
      </w:pPr>
    </w:lvl>
    <w:lvl w:ilvl="4">
      <w:start w:val="1"/>
      <w:numFmt w:val="decimal"/>
      <w:lvlText w:val="%3.%4.%5)"/>
      <w:lvlJc w:val="left"/>
      <w:pPr>
        <w:ind w:left="0" w:hanging="0"/>
      </w:pPr>
    </w:lvl>
    <w:lvl w:ilvl="5">
      <w:start w:val="1"/>
      <w:numFmt w:val="decimal"/>
      <w:lvlText w:val="%3.%4.%5.%6)"/>
      <w:lvlJc w:val="left"/>
      <w:pPr>
        <w:ind w:left="0" w:hanging="0"/>
      </w:pPr>
    </w:lvl>
    <w:lvl w:ilvl="6">
      <w:start w:val="1"/>
      <w:numFmt w:val="decimal"/>
      <w:lvlText w:val="%3.%4.%5.%6.%7)"/>
      <w:lvlJc w:val="left"/>
      <w:pPr>
        <w:ind w:left="0" w:hanging="0"/>
      </w:pPr>
    </w:lvl>
    <w:lvl w:ilvl="7">
      <w:start w:val="1"/>
      <w:numFmt w:val="decimal"/>
      <w:lvlText w:val="%3.%4.%5.%6.%7.%8)"/>
      <w:lvlJc w:val="left"/>
      <w:pPr>
        <w:ind w:left="0" w:hanging="0"/>
      </w:pPr>
    </w:lvl>
    <w:lvl w:ilvl="8">
      <w:start w:val="1"/>
      <w:numFmt w:val="decimal"/>
      <w:lvlText w:val="%3.%4.%5.%6.%7.%8.%9)"/>
      <w:lvlJc w:val="left"/>
      <w:pPr>
        <w:ind w:left="0" w:hanging="0"/>
      </w:p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2"/>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jc w:val="center"/>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uiPriority="0" w:semiHidden="0" w:unhideWhenUsed="0" w:qFormat="1"/>
    <w:lsdException w:name="Default Paragraph Font" w:uiPriority="1"/>
    <w:lsdException w:name="Subtitle" w:uiPriority="0" w:semiHidden="0" w:unhideWhenUsed="0" w:qFormat="1"/>
    <w:lsdException w:name="Strong" w:uiPriority="0" w:semiHidden="0" w:unhideWhenUsed="0" w:qFormat="1"/>
    <w:lsdException w:name="Emphasis" w:uiPriority="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706db"/>
    <w:pPr>
      <w:widowControl/>
      <w:bidi w:val="0"/>
      <w:jc w:val="left"/>
    </w:pPr>
    <w:rPr>
      <w:rFonts w:ascii="Times New Roman" w:hAnsi="Times New Roman" w:eastAsia="Times New Roman" w:cs="Times New Roman"/>
      <w:color w:val="00000A"/>
      <w:sz w:val="24"/>
      <w:szCs w:val="24"/>
      <w:lang w:val="ru-RU" w:eastAsia="ru-RU" w:bidi="ar-SA"/>
    </w:rPr>
  </w:style>
  <w:style w:type="paragraph" w:styleId="1">
    <w:name w:val="Заголовок 1"/>
    <w:basedOn w:val="Style12"/>
    <w:pPr/>
    <w:rPr/>
  </w:style>
  <w:style w:type="paragraph" w:styleId="2">
    <w:name w:val="Заголовок 2"/>
    <w:basedOn w:val="Style12"/>
    <w:pPr/>
    <w:rPr/>
  </w:style>
  <w:style w:type="paragraph" w:styleId="3">
    <w:name w:val="Заголовок 3"/>
    <w:basedOn w:val="Style12"/>
    <w:pPr/>
    <w:rPr/>
  </w:style>
  <w:style w:type="character" w:styleId="DefaultParagraphFont" w:default="1">
    <w:name w:val="Default Paragraph Font"/>
    <w:uiPriority w:val="1"/>
    <w:semiHidden/>
    <w:unhideWhenUsed/>
    <w:qFormat/>
    <w:rPr/>
  </w:style>
  <w:style w:type="character" w:styleId="Style11">
    <w:name w:val="Интернет-ссылка"/>
    <w:basedOn w:val="DefaultParagraphFont"/>
    <w:uiPriority w:val="99"/>
    <w:semiHidden/>
    <w:unhideWhenUsed/>
    <w:rsid w:val="000706db"/>
    <w:rPr>
      <w:color w:val="0000FF"/>
      <w:u w:val="single"/>
    </w:rPr>
  </w:style>
  <w:style w:type="character" w:styleId="7" w:customStyle="1">
    <w:name w:val="Основной текст7"/>
    <w:qFormat/>
    <w:rsid w:val="000706db"/>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4"/>
      <w:szCs w:val="24"/>
      <w:u w:val="none"/>
      <w:effect w:val="blinkBackground"/>
      <w:lang w:val="ru-RU" w:eastAsia="ru-RU" w:bidi="ru-RU"/>
    </w:rPr>
  </w:style>
  <w:style w:type="character" w:styleId="ListLabel1">
    <w:name w:val="ListLabel 1"/>
    <w:qFormat/>
    <w:rPr>
      <w:rFonts w:cs="Times New Roman"/>
      <w:b w:val="false"/>
      <w:bCs w:val="false"/>
      <w:i w:val="false"/>
      <w:iCs w:val="false"/>
      <w:caps w:val="false"/>
      <w:smallCaps w:val="false"/>
      <w:strike w:val="false"/>
      <w:dstrike w:val="false"/>
      <w:color w:val="000000"/>
      <w:spacing w:val="0"/>
      <w:w w:val="100"/>
      <w:sz w:val="28"/>
      <w:szCs w:val="28"/>
      <w:u w:val="none"/>
      <w:effect w:val="blinkBackground"/>
    </w:rPr>
  </w:style>
  <w:style w:type="character" w:styleId="ListLabel2">
    <w:name w:val="ListLabel 2"/>
    <w:qFormat/>
    <w:rPr>
      <w:rFonts w:cs="Times New Roman"/>
      <w:b w:val="false"/>
      <w:bCs w:val="false"/>
      <w:i w:val="false"/>
      <w:iCs w:val="false"/>
      <w:caps w:val="false"/>
      <w:smallCaps w:val="false"/>
      <w:strike w:val="false"/>
      <w:dstrike w:val="false"/>
      <w:color w:val="000000"/>
      <w:spacing w:val="0"/>
      <w:w w:val="100"/>
      <w:sz w:val="28"/>
      <w:szCs w:val="28"/>
      <w:u w:val="none"/>
      <w:effect w:val="blinkBackground"/>
    </w:rPr>
  </w:style>
  <w:style w:type="character" w:styleId="ListLabel3">
    <w:name w:val="ListLabel 3"/>
    <w:qFormat/>
    <w:rPr>
      <w:rFonts w:cs="Times New Roman"/>
      <w:b w:val="false"/>
      <w:bCs w:val="false"/>
      <w:i w:val="false"/>
      <w:iCs w:val="false"/>
      <w:caps w:val="false"/>
      <w:smallCaps w:val="false"/>
      <w:strike w:val="false"/>
      <w:dstrike w:val="false"/>
      <w:color w:val="000000"/>
      <w:spacing w:val="0"/>
      <w:w w:val="100"/>
      <w:sz w:val="28"/>
      <w:szCs w:val="28"/>
      <w:u w:val="none"/>
      <w:effect w:val="blinkBackground"/>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ConsPlusNormal" w:customStyle="1">
    <w:name w:val="ConsPlusNormal"/>
    <w:qFormat/>
    <w:rsid w:val="000706db"/>
    <w:pPr>
      <w:widowControl w:val="false"/>
      <w:bidi w:val="0"/>
      <w:ind w:firstLine="720"/>
      <w:jc w:val="left"/>
    </w:pPr>
    <w:rPr>
      <w:rFonts w:ascii="Arial" w:hAnsi="Arial" w:eastAsia="Times New Roman" w:cs="Arial"/>
      <w:color w:val="00000A"/>
      <w:sz w:val="18"/>
      <w:szCs w:val="18"/>
      <w:lang w:val="ru-RU" w:eastAsia="ru-RU" w:bidi="ar-SA"/>
    </w:rPr>
  </w:style>
  <w:style w:type="paragraph" w:styleId="Default" w:customStyle="1">
    <w:name w:val="Default"/>
    <w:qFormat/>
    <w:rsid w:val="000706db"/>
    <w:pPr>
      <w:widowControl/>
      <w:bidi w:val="0"/>
      <w:jc w:val="left"/>
    </w:pPr>
    <w:rPr>
      <w:rFonts w:ascii="Times New Roman" w:hAnsi="Times New Roman" w:eastAsia="Calibri" w:cs="Times New Roman" w:eastAsiaTheme="minorHAnsi"/>
      <w:color w:val="000000"/>
      <w:sz w:val="24"/>
      <w:szCs w:val="24"/>
      <w:lang w:val="ru-RU" w:eastAsia="en-US" w:bidi="ar-SA"/>
    </w:rPr>
  </w:style>
  <w:style w:type="paragraph" w:styleId="Style17">
    <w:name w:val="Блочная цитата"/>
    <w:basedOn w:val="Normal"/>
    <w:qFormat/>
    <w:pPr/>
    <w:rPr/>
  </w:style>
  <w:style w:type="paragraph" w:styleId="Style18">
    <w:name w:val="Заглавие"/>
    <w:basedOn w:val="Style12"/>
    <w:pPr/>
    <w:rPr/>
  </w:style>
  <w:style w:type="paragraph" w:styleId="Style19">
    <w:name w:val="Подзаголовок"/>
    <w:basedOn w:val="Style12"/>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67D4BBEEC1191B88124BAD17002BE95D8E67EF356CD5B40A90FD4A943EED1334993CD19CCC6DA80CJFx8F"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Application>LibreOffice/5.0.2.2$Windows_X86_64 LibreOffice_project/37b43f919e4de5eeaca9b9755ed688758a8251fe</Application>
  <Paragraphs>676</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2019-07-11T09:39:00Z</dcterms:created>
  <dc:creator>User</dc:creator>
  <dc:language>ru-RU</dc:language>
  <cp:lastPrinted>2019-07-19T15:10:58Z</cp:lastPrinted>
  <dcterms:modified xsi:type="dcterms:W3CDTF">2019-07-19T15:31:14Z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Reanimator Extreme Edition</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