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ТАТАРСКО-ТАВЛИНСКОГО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>12.07.2019</w:t>
      </w:r>
      <w:r>
        <w:rPr>
          <w:sz w:val="28"/>
          <w:szCs w:val="28"/>
        </w:rPr>
        <w:t xml:space="preserve">г.                                                                                                            № </w:t>
      </w:r>
      <w:r>
        <w:rPr>
          <w:sz w:val="28"/>
          <w:szCs w:val="28"/>
        </w:rPr>
        <w:t>23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</w:t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квартал 2019 года</w:t>
      </w:r>
    </w:p>
    <w:p>
      <w:pPr>
        <w:pStyle w:val="Style18"/>
        <w:tabs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8"/>
        <w:tabs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от </w:t>
      </w:r>
      <w:r>
        <w:rPr>
          <w:b w:val="false"/>
          <w:szCs w:val="28"/>
        </w:rPr>
        <w:t xml:space="preserve">27.06.2016 </w:t>
      </w:r>
      <w:r>
        <w:rPr>
          <w:b w:val="false"/>
          <w:szCs w:val="28"/>
        </w:rPr>
        <w:t xml:space="preserve">г. № </w:t>
      </w:r>
      <w:r>
        <w:rPr>
          <w:b w:val="false"/>
          <w:szCs w:val="28"/>
        </w:rPr>
        <w:t>152</w:t>
      </w:r>
      <w:r>
        <w:rPr>
          <w:b w:val="false"/>
          <w:szCs w:val="28"/>
        </w:rPr>
        <w:t xml:space="preserve"> «Об утверждении Положения о бюджетном процессе в </w:t>
      </w:r>
      <w:r>
        <w:rPr>
          <w:b w:val="false"/>
          <w:szCs w:val="28"/>
        </w:rPr>
        <w:t xml:space="preserve">Татарско-Тавлинском </w:t>
      </w:r>
      <w:r>
        <w:rPr>
          <w:b w:val="false"/>
          <w:szCs w:val="28"/>
        </w:rPr>
        <w:t>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>20</w:t>
      </w:r>
      <w:r>
        <w:rPr>
          <w:b w:val="false"/>
          <w:szCs w:val="28"/>
        </w:rPr>
        <w:t xml:space="preserve"> Устава Татарско</w:t>
      </w:r>
      <w:r>
        <w:rPr>
          <w:b w:val="false"/>
          <w:szCs w:val="28"/>
        </w:rPr>
        <w:t xml:space="preserve">-Тавлинского  сельского поселения Лямбирского муниципального района, администрация сельского поселения  </w:t>
      </w: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2019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663,9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699,9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36,0</w:t>
      </w:r>
      <w:bookmarkStart w:id="0" w:name="_GoBack"/>
      <w:bookmarkEnd w:id="0"/>
      <w:r>
        <w:rPr>
          <w:sz w:val="28"/>
          <w:szCs w:val="28"/>
        </w:rPr>
        <w:t xml:space="preserve"> 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2019 года на официальном сайте органов местного самоуправления Татарско- Тавлинского сельского поселения Лямбирского муниципального района.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 xml:space="preserve">Глава Татарско-Тавлинского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rPr/>
      </w:pPr>
      <w:r>
        <w:rPr>
          <w:b/>
          <w:sz w:val="28"/>
          <w:szCs w:val="28"/>
        </w:rPr>
        <w:t xml:space="preserve">Лямбирского муниципального района                                                </w:t>
      </w:r>
      <w:r>
        <w:rPr>
          <w:b/>
          <w:sz w:val="28"/>
          <w:szCs w:val="28"/>
        </w:rPr>
        <w:t>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18">
    <w:name w:val="Заглавие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LibreOffice/5.0.2.2$Windows_X86_64 LibreOffice_project/37b43f919e4de5eeaca9b9755ed688758a8251fe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2019-07-12T07:51:00Z</dcterms:created>
  <dc:creator>Ильвера Р. Кудрякова</dc:creator>
  <dc:language>ru-RU</dc:language>
  <cp:lastPrinted>2018-05-15T07:29:00Z</cp:lastPrinted>
  <dcterms:modified xsi:type="dcterms:W3CDTF">2019-07-17T15:42:27Z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