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9E8" w:rsidRDefault="001F19EC" w:rsidP="009159E8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9159E8">
        <w:rPr>
          <w:b/>
          <w:sz w:val="28"/>
          <w:szCs w:val="28"/>
        </w:rPr>
        <w:t xml:space="preserve">одовой отчет о ходе реализации и оценке эффективности муниципальных программ Лямбирского муниципального района </w:t>
      </w:r>
    </w:p>
    <w:p w:rsidR="009159E8" w:rsidRDefault="009159E8" w:rsidP="009159E8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</w:t>
      </w:r>
      <w:r w:rsidR="00463FA2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</w:t>
      </w:r>
    </w:p>
    <w:p w:rsidR="00AC6090" w:rsidRPr="009159E8" w:rsidRDefault="00AC6090" w:rsidP="009159E8">
      <w:pPr>
        <w:pBdr>
          <w:bottom w:val="single" w:sz="4" w:space="30" w:color="FFFFFF"/>
        </w:pBd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Муниципальная программа «Развитие 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поддержка 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>-20</w:t>
      </w:r>
      <w:r w:rsidR="00463FA2">
        <w:rPr>
          <w:rFonts w:ascii="Times New Roman" w:hAnsi="Times New Roman" w:cs="Times New Roman"/>
          <w:b/>
          <w:color w:val="000000"/>
          <w:sz w:val="28"/>
          <w:szCs w:val="28"/>
        </w:rPr>
        <w:t>21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годы »</w:t>
      </w:r>
    </w:p>
    <w:p w:rsidR="00463FA2" w:rsidRDefault="00AC6090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 Муниципальная программа «Развитие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 xml:space="preserve">и поддержка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463FA2">
        <w:rPr>
          <w:rFonts w:ascii="Times New Roman" w:hAnsi="Times New Roman" w:cs="Times New Roman"/>
          <w:color w:val="000000"/>
          <w:sz w:val="24"/>
          <w:szCs w:val="24"/>
        </w:rPr>
        <w:t>-2021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годы » утверждена 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Лямбирского муниципального района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1595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>В м</w:t>
      </w:r>
      <w:r w:rsidR="00CF7CBF" w:rsidRPr="009159E8">
        <w:rPr>
          <w:rFonts w:ascii="Times New Roman" w:hAnsi="Times New Roman" w:cs="Times New Roman"/>
          <w:color w:val="000000"/>
          <w:sz w:val="24"/>
          <w:szCs w:val="24"/>
        </w:rPr>
        <w:t>униципальн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="00CF7CBF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463FA2">
        <w:rPr>
          <w:rFonts w:ascii="Times New Roman" w:hAnsi="Times New Roman" w:cs="Times New Roman"/>
          <w:color w:val="000000"/>
          <w:sz w:val="24"/>
          <w:szCs w:val="24"/>
        </w:rPr>
        <w:t xml:space="preserve"> внесены изменения Постановлениями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Лямбирского муниципального района</w:t>
      </w:r>
      <w:r w:rsidR="00463F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63FA2" w:rsidRDefault="00463FA2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от 29.12.2015г. №1706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</w:t>
      </w:r>
      <w:r w:rsidR="00CF7CBF" w:rsidRPr="00CF7CBF">
        <w:rPr>
          <w:rFonts w:ascii="Times New Roman" w:hAnsi="Times New Roman" w:cs="Times New Roman"/>
          <w:color w:val="000000"/>
          <w:sz w:val="24"/>
          <w:szCs w:val="24"/>
        </w:rPr>
        <w:t>в постановление Администрации Лямбирского муниципального района от 15.12.2015 года № 1595 « Об утверждении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на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CF7CBF">
        <w:rPr>
          <w:rFonts w:ascii="Times New Roman" w:hAnsi="Times New Roman" w:cs="Times New Roman"/>
          <w:color w:val="000000"/>
          <w:sz w:val="24"/>
          <w:szCs w:val="24"/>
        </w:rPr>
        <w:t>2016-2018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CF7CBF">
        <w:rPr>
          <w:rFonts w:ascii="Times New Roman" w:hAnsi="Times New Roman" w:cs="Times New Roman"/>
          <w:color w:val="000000"/>
          <w:sz w:val="24"/>
          <w:szCs w:val="24"/>
        </w:rPr>
        <w:t>годы»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63FA2" w:rsidRDefault="00463FA2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от 31.08.2017г. №1277 «О внесении изменений 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в постановление Администрации Лямбирского муниципального района от 15.12.2015 года № 1595 « Об утверждении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на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2016-2018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годы»</w:t>
      </w:r>
      <w:r w:rsidRPr="00463F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(муниципальная программа продлена до 2019 года);</w:t>
      </w:r>
    </w:p>
    <w:p w:rsidR="00463FA2" w:rsidRDefault="00463FA2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от 15.11.2018г. № 1190 «О внесении изменений 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в постановление Администрации Лямбирского муниципального района от 15.12.2015 года № 1595 « Об утверждении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на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2016-201</w:t>
      </w:r>
      <w:r w:rsidR="00300F13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годы»</w:t>
      </w:r>
      <w:r w:rsidRPr="00463F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(муниципальная программа продлена до 2020 года);</w:t>
      </w:r>
    </w:p>
    <w:p w:rsidR="009028F7" w:rsidRDefault="00463FA2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от 13.12.2018г. №1268 «О внесении изменений 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в постановление Администрации Лямбирского муниципального района от 15.12.2015 года № 1595 « Об утверждении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на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00F13">
        <w:rPr>
          <w:rFonts w:ascii="Times New Roman" w:hAnsi="Times New Roman" w:cs="Times New Roman"/>
          <w:color w:val="000000"/>
          <w:sz w:val="24"/>
          <w:szCs w:val="24"/>
        </w:rPr>
        <w:t>2016-2020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F7CBF">
        <w:rPr>
          <w:rFonts w:ascii="Times New Roman" w:hAnsi="Times New Roman" w:cs="Times New Roman"/>
          <w:color w:val="000000"/>
          <w:sz w:val="24"/>
          <w:szCs w:val="24"/>
        </w:rPr>
        <w:t>годы»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 (муниципальная программа продлена до 2021 года). 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</w:t>
      </w:r>
      <w:r w:rsidR="00AC6090"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Реализация государственной политики по поддержке и развитию предпринимательства в Лямбирском муниципальном районе  осуществлялась в рамках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«Развитие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 xml:space="preserve">и поддержка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-20</w:t>
      </w:r>
      <w:r w:rsidR="008125C1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годы»</w:t>
      </w:r>
      <w:r w:rsidR="00AC6090"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028F7" w:rsidRPr="009028F7" w:rsidRDefault="00463FA2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</w:t>
      </w:r>
      <w:r w:rsidRPr="00463FA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Малое и среднее предпринимательство играет значительную роль в экономике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Лямбирского</w:t>
      </w:r>
      <w:r w:rsidRPr="00463FA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района, является важным фактором, позволяющим, с одной стороны, снизить социальную напряженность и дать возможность определенным слоям населения, попавшим в сложную социально-экономическую ситуацию, найти применение своему физическому и интеллектуальному потенциалу, а с другой стороны, реализовать социально-значимые идеи и проекты. Малое и среднее предпринимательство создает конкуренцию на рынках товаров и услуг, заполняет рыночные ниши, не занятые крупным бизнесом, имеет большой потенциал для создания новых рабочих мест, способствуя снижению уровня безработицы и социальной напряженности.</w:t>
      </w:r>
    </w:p>
    <w:p w:rsidR="009028F7" w:rsidRDefault="00463FA2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  <w:r w:rsidR="009028F7" w:rsidRPr="009028F7">
        <w:rPr>
          <w:rFonts w:ascii="Times New Roman" w:hAnsi="Times New Roman" w:cs="Times New Roman"/>
          <w:bCs/>
          <w:color w:val="000000"/>
          <w:sz w:val="24"/>
          <w:szCs w:val="24"/>
        </w:rPr>
        <w:t>В районе малое предпринимательство характеризуется главным образом предприятиями, осуществляющими свою деятельность в области торговли и общепита. В области промышленности и строительства, сельского хозяйства и бытового обслуживании уровень развития малого предпринимательства следует признать недостаточным, а его влияние на формирование структуры рыночной экономики крайне низко.</w:t>
      </w:r>
    </w:p>
    <w:p w:rsidR="00227A5F" w:rsidRDefault="00901F4B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="00AC6090"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Основная цель программы </w:t>
      </w:r>
      <w:r w:rsidR="00730F1D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AC6090"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создание благоприятных правовых, экономических и организационных условий для развития субъектов малого и среднего предпринимательства.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</w:t>
      </w:r>
      <w:r w:rsidR="00227A5F" w:rsidRPr="00227A5F">
        <w:rPr>
          <w:rFonts w:ascii="Times New Roman" w:hAnsi="Times New Roman" w:cs="Times New Roman"/>
          <w:color w:val="000000"/>
          <w:sz w:val="24"/>
          <w:szCs w:val="24"/>
        </w:rPr>
        <w:t>Программа предусматривает реализацию мероприятий по следующим направлениям:</w:t>
      </w:r>
      <w:r w:rsidR="00227A5F"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Развитие механизмов финансовой и имущественной поддержки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Развитие инфраструктуры поддержки малого и среднего предпринимательства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Информационное, консультационное обеспечение малого и среднего бизнеса,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повышение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квал</w:t>
      </w:r>
      <w:r>
        <w:rPr>
          <w:rFonts w:ascii="Times New Roman" w:hAnsi="Times New Roman" w:cs="Times New Roman"/>
          <w:color w:val="000000"/>
          <w:sz w:val="24"/>
          <w:szCs w:val="24"/>
        </w:rPr>
        <w:t>ификации кадров;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         4.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Формирование благоприятной социальной среды для малого и среднего предпринимательства.</w:t>
      </w:r>
    </w:p>
    <w:p w:rsidR="00AC6090" w:rsidRPr="00901F4B" w:rsidRDefault="00901F4B" w:rsidP="00300F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D94A6C" w:rsidRPr="00444D88">
        <w:rPr>
          <w:rFonts w:ascii="Times New Roman" w:hAnsi="Times New Roman" w:cs="Times New Roman"/>
          <w:color w:val="000000"/>
          <w:sz w:val="24"/>
          <w:szCs w:val="24"/>
        </w:rPr>
        <w:t>В ходе реализации программы планир</w:t>
      </w:r>
      <w:r w:rsidR="009028F7" w:rsidRPr="00444D88">
        <w:rPr>
          <w:rFonts w:ascii="Times New Roman" w:hAnsi="Times New Roman" w:cs="Times New Roman"/>
          <w:color w:val="000000"/>
          <w:sz w:val="24"/>
          <w:szCs w:val="24"/>
        </w:rPr>
        <w:t>уется</w:t>
      </w:r>
      <w:r w:rsidR="00D94A6C"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достижение следующих результатов: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У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величение количества субъектов малого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и среднего предпринимательства; 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Р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ост занятости населения в сфере малого и среднего предпринимательства;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  Р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азвитие приоритетных направлений экономической деятельности и сферы жизненно важных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услуг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населения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района;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 Увеличение поступления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единого налога на вмененный доход в районный бюджет  от деятельност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и субъектов предпринимательства.</w:t>
      </w:r>
      <w:r w:rsidRPr="00901F4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592CBC">
        <w:rPr>
          <w:rFonts w:ascii="Times New Roman" w:hAnsi="Times New Roman" w:cs="Times New Roman"/>
          <w:color w:val="000000"/>
          <w:sz w:val="24"/>
          <w:szCs w:val="24"/>
        </w:rPr>
        <w:t>Лямбирского муниципального района по состоянию на начало 2019</w:t>
      </w:r>
      <w:r w:rsidR="009028F7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действуют 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851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 субъект малого</w:t>
      </w:r>
      <w:r w:rsidR="001F0382">
        <w:rPr>
          <w:rFonts w:ascii="Times New Roman" w:hAnsi="Times New Roman" w:cs="Times New Roman"/>
          <w:color w:val="000000"/>
          <w:sz w:val="24"/>
          <w:szCs w:val="24"/>
        </w:rPr>
        <w:t xml:space="preserve"> и среднего предпринимательства </w:t>
      </w:r>
      <w:r w:rsidR="00300F13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1F0382">
        <w:rPr>
          <w:rFonts w:ascii="Times New Roman" w:hAnsi="Times New Roman" w:cs="Times New Roman"/>
          <w:color w:val="000000"/>
          <w:sz w:val="24"/>
          <w:szCs w:val="24"/>
        </w:rPr>
        <w:t xml:space="preserve">что составляет </w:t>
      </w:r>
      <w:r w:rsidR="00592CBC">
        <w:rPr>
          <w:rFonts w:ascii="Times New Roman" w:hAnsi="Times New Roman" w:cs="Times New Roman"/>
          <w:color w:val="000000"/>
          <w:sz w:val="24"/>
          <w:szCs w:val="24"/>
        </w:rPr>
        <w:t>94,4</w:t>
      </w:r>
      <w:r w:rsidR="001F0382">
        <w:rPr>
          <w:rFonts w:ascii="Times New Roman" w:hAnsi="Times New Roman" w:cs="Times New Roman"/>
          <w:color w:val="000000"/>
          <w:sz w:val="24"/>
          <w:szCs w:val="24"/>
        </w:rPr>
        <w:t>% к уровню предыдущего года),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в том числе индивидуальных предпринимателей 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="00BE186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6090" w:rsidRPr="009159E8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По состоянию на 1 января 201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по данным статистики в районе осуществляют свою деятельность:  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средн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е, 11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 xml:space="preserve"> малых предприятий, 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микро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предприятий, 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762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предпринимател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(в т. ч.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080D">
        <w:rPr>
          <w:rFonts w:ascii="Times New Roman" w:hAnsi="Times New Roman" w:cs="Times New Roman"/>
          <w:color w:val="000000"/>
          <w:sz w:val="24"/>
          <w:szCs w:val="24"/>
        </w:rPr>
        <w:t>57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крестьянских (фермерских) хозяйств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а)</w:t>
      </w:r>
      <w:r w:rsidR="00CE061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C49B5" w:rsidRPr="009159E8" w:rsidRDefault="00BE1867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 705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</w:rPr>
        <w:t>ндивидуальных предпринимателей:  205</w:t>
      </w:r>
      <w:r w:rsidR="0001548B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 человек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 или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29 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>% занимаются оптовой и розничной торговлей  на территории района и на территории республики</w:t>
      </w:r>
      <w:r>
        <w:rPr>
          <w:rFonts w:ascii="Times New Roman" w:hAnsi="Times New Roman" w:cs="Times New Roman"/>
          <w:color w:val="000000"/>
          <w:sz w:val="24"/>
          <w:szCs w:val="24"/>
        </w:rPr>
        <w:t>, 116 человек или 16,5% занимаются д</w:t>
      </w:r>
      <w:r w:rsidRPr="00BE1867">
        <w:rPr>
          <w:rFonts w:ascii="Times New Roman" w:hAnsi="Times New Roman" w:cs="Times New Roman"/>
          <w:color w:val="000000"/>
          <w:sz w:val="24"/>
          <w:szCs w:val="24"/>
        </w:rPr>
        <w:t>еятельность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BE1867">
        <w:rPr>
          <w:rFonts w:ascii="Times New Roman" w:hAnsi="Times New Roman" w:cs="Times New Roman"/>
          <w:color w:val="000000"/>
          <w:sz w:val="24"/>
          <w:szCs w:val="24"/>
        </w:rPr>
        <w:t xml:space="preserve"> автомобильного грузового транспорта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На начало 201</w:t>
      </w:r>
      <w:r w:rsidR="00330C8A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в Лямбирском муниципальном районе насчитывается </w:t>
      </w:r>
      <w:r w:rsidR="00330C8A">
        <w:rPr>
          <w:rFonts w:ascii="Times New Roman" w:hAnsi="Times New Roman" w:cs="Times New Roman"/>
          <w:color w:val="000000"/>
          <w:sz w:val="24"/>
          <w:szCs w:val="24"/>
        </w:rPr>
        <w:br/>
        <w:t>138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стационарны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торговы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объект</w:t>
      </w:r>
      <w:r w:rsidR="00592CBC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общей </w:t>
      </w:r>
      <w:r w:rsidR="00654404">
        <w:rPr>
          <w:rFonts w:ascii="Times New Roman" w:hAnsi="Times New Roman" w:cs="Times New Roman"/>
          <w:color w:val="000000"/>
          <w:sz w:val="24"/>
          <w:szCs w:val="24"/>
        </w:rPr>
        <w:t xml:space="preserve">торговой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площадью </w:t>
      </w:r>
      <w:r w:rsidR="00330C8A">
        <w:rPr>
          <w:rFonts w:ascii="Times New Roman" w:hAnsi="Times New Roman" w:cs="Times New Roman"/>
          <w:color w:val="000000"/>
          <w:sz w:val="24"/>
          <w:szCs w:val="24"/>
        </w:rPr>
        <w:t>10310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592C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92CBC">
        <w:rPr>
          <w:rFonts w:ascii="Times New Roman" w:hAnsi="Times New Roman" w:cs="Times New Roman"/>
          <w:color w:val="000000"/>
          <w:sz w:val="24"/>
          <w:szCs w:val="24"/>
        </w:rPr>
        <w:t>кв.</w:t>
      </w:r>
      <w:r w:rsidR="00330C8A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spellEnd"/>
      <w:r w:rsidR="00330C8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92CB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30C8A">
        <w:rPr>
          <w:rFonts w:ascii="Times New Roman" w:hAnsi="Times New Roman" w:cs="Times New Roman"/>
          <w:color w:val="000000"/>
          <w:sz w:val="24"/>
          <w:szCs w:val="24"/>
        </w:rPr>
        <w:t xml:space="preserve"> из них </w:t>
      </w:r>
      <w:r w:rsidR="00592CBC">
        <w:rPr>
          <w:rFonts w:ascii="Times New Roman" w:hAnsi="Times New Roman" w:cs="Times New Roman"/>
          <w:color w:val="000000"/>
          <w:sz w:val="24"/>
          <w:szCs w:val="24"/>
        </w:rPr>
        <w:t>81% принадлежит малому и среднему бизнесу.</w:t>
      </w:r>
      <w:proofErr w:type="gramEnd"/>
      <w:r w:rsidR="00592CB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</w:t>
      </w:r>
      <w:r w:rsidR="00BC49B5" w:rsidRPr="00BC49B5">
        <w:rPr>
          <w:rFonts w:ascii="Times New Roman" w:hAnsi="Times New Roman" w:cs="Times New Roman"/>
          <w:color w:val="000000"/>
          <w:sz w:val="24"/>
          <w:szCs w:val="24"/>
        </w:rPr>
        <w:t>Число субъектов малого и среднего предпринимательства на 10 тыс.</w:t>
      </w:r>
      <w:r w:rsidR="00BC49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C49B5" w:rsidRPr="00BC49B5">
        <w:rPr>
          <w:rFonts w:ascii="Times New Roman" w:hAnsi="Times New Roman" w:cs="Times New Roman"/>
          <w:color w:val="000000"/>
          <w:sz w:val="24"/>
          <w:szCs w:val="24"/>
        </w:rPr>
        <w:t>человек населения</w:t>
      </w:r>
      <w:r w:rsidR="00BD7C22">
        <w:rPr>
          <w:rFonts w:ascii="Times New Roman" w:hAnsi="Times New Roman" w:cs="Times New Roman"/>
          <w:color w:val="000000"/>
          <w:sz w:val="24"/>
          <w:szCs w:val="24"/>
        </w:rPr>
        <w:t xml:space="preserve"> в 201</w:t>
      </w:r>
      <w:r w:rsidR="00330C8A">
        <w:rPr>
          <w:rFonts w:ascii="Times New Roman" w:hAnsi="Times New Roman" w:cs="Times New Roman"/>
          <w:color w:val="000000"/>
          <w:sz w:val="24"/>
          <w:szCs w:val="24"/>
        </w:rPr>
        <w:t xml:space="preserve">8 году составило </w:t>
      </w:r>
      <w:r w:rsidR="009E11DB">
        <w:rPr>
          <w:rFonts w:ascii="Times New Roman" w:hAnsi="Times New Roman" w:cs="Times New Roman"/>
          <w:color w:val="000000"/>
          <w:sz w:val="24"/>
          <w:szCs w:val="24"/>
        </w:rPr>
        <w:t>250</w:t>
      </w:r>
      <w:r w:rsidR="00BC49B5">
        <w:rPr>
          <w:rFonts w:ascii="Times New Roman" w:hAnsi="Times New Roman" w:cs="Times New Roman"/>
          <w:color w:val="000000"/>
          <w:sz w:val="24"/>
          <w:szCs w:val="24"/>
        </w:rPr>
        <w:t xml:space="preserve"> единиц.</w:t>
      </w:r>
    </w:p>
    <w:p w:rsidR="00AC6090" w:rsidRPr="007935CE" w:rsidRDefault="00AC6090" w:rsidP="00300F13">
      <w:pPr>
        <w:pBdr>
          <w:bottom w:val="single" w:sz="4" w:space="30" w:color="FFFFFF"/>
        </w:pBd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В 201</w:t>
      </w:r>
      <w:r w:rsidR="009E11DB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предприятиями малого и среднего бизнеса через розничную сеть населению района продано продовольственных и непродовольственных товаров на </w:t>
      </w:r>
      <w:r w:rsidR="008125C1">
        <w:rPr>
          <w:rFonts w:ascii="Times New Roman" w:hAnsi="Times New Roman" w:cs="Times New Roman"/>
          <w:color w:val="000000" w:themeColor="text1"/>
          <w:sz w:val="24"/>
          <w:szCs w:val="24"/>
        </w:rPr>
        <w:t>772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125C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млн. руб. что в общем объеме оборота розничной  торговли района составляет </w:t>
      </w:r>
      <w:r w:rsidR="008125C1">
        <w:rPr>
          <w:rFonts w:ascii="Times New Roman" w:hAnsi="Times New Roman" w:cs="Times New Roman"/>
          <w:color w:val="000000" w:themeColor="text1"/>
          <w:sz w:val="24"/>
          <w:szCs w:val="24"/>
        </w:rPr>
        <w:t>46,5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%.</w:t>
      </w:r>
    </w:p>
    <w:p w:rsidR="00AC6090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1F5DF9" w:rsidRDefault="00CD2FD7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2FD7">
        <w:rPr>
          <w:rFonts w:ascii="Times New Roman" w:hAnsi="Times New Roman" w:cs="Times New Roman"/>
          <w:color w:val="000000"/>
          <w:sz w:val="24"/>
          <w:szCs w:val="24"/>
        </w:rPr>
        <w:t xml:space="preserve">На предприятиях малого и среднего  бизнеса, осуществляющих свою деятельность на территории Лямбирского района, занято </w:t>
      </w:r>
      <w:r w:rsidR="001F5DF9">
        <w:rPr>
          <w:rFonts w:ascii="Times New Roman" w:hAnsi="Times New Roman" w:cs="Times New Roman"/>
          <w:color w:val="000000"/>
          <w:sz w:val="24"/>
          <w:szCs w:val="24"/>
        </w:rPr>
        <w:t>34</w:t>
      </w:r>
      <w:r w:rsidRPr="00CD2FD7">
        <w:rPr>
          <w:rFonts w:ascii="Times New Roman" w:hAnsi="Times New Roman" w:cs="Times New Roman"/>
          <w:color w:val="000000"/>
          <w:sz w:val="24"/>
          <w:szCs w:val="24"/>
        </w:rPr>
        <w:t>% трудовых ресурсов занятых в экономике района.</w:t>
      </w:r>
    </w:p>
    <w:p w:rsidR="00CD2FD7" w:rsidRPr="009159E8" w:rsidRDefault="00CD2FD7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2FD7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 w:rsidR="00E102CD">
        <w:rPr>
          <w:rFonts w:ascii="Times New Roman" w:hAnsi="Times New Roman" w:cs="Times New Roman"/>
          <w:color w:val="000000"/>
          <w:sz w:val="24"/>
          <w:szCs w:val="24"/>
        </w:rPr>
        <w:t>182</w:t>
      </w:r>
      <w:r w:rsidRPr="00CD2FD7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</w:t>
      </w:r>
      <w:r w:rsidR="00E102CD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CD2FD7">
        <w:rPr>
          <w:rFonts w:ascii="Times New Roman" w:hAnsi="Times New Roman" w:cs="Times New Roman"/>
          <w:color w:val="000000"/>
          <w:sz w:val="24"/>
          <w:szCs w:val="24"/>
        </w:rPr>
        <w:t xml:space="preserve"> предпринимател</w:t>
      </w:r>
      <w:r w:rsidR="00E102CD"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Pr="00CD2FD7">
        <w:rPr>
          <w:rFonts w:ascii="Times New Roman" w:hAnsi="Times New Roman" w:cs="Times New Roman"/>
          <w:color w:val="000000"/>
          <w:sz w:val="24"/>
          <w:szCs w:val="24"/>
        </w:rPr>
        <w:t xml:space="preserve"> по трудовым контрактам в различных сферах деятельности работают 4</w:t>
      </w:r>
      <w:r w:rsidR="00E102CD">
        <w:rPr>
          <w:rFonts w:ascii="Times New Roman" w:hAnsi="Times New Roman" w:cs="Times New Roman"/>
          <w:color w:val="000000"/>
          <w:sz w:val="24"/>
          <w:szCs w:val="24"/>
        </w:rPr>
        <w:t>44</w:t>
      </w:r>
      <w:r w:rsidRPr="00CD2FD7">
        <w:rPr>
          <w:rFonts w:ascii="Times New Roman" w:hAnsi="Times New Roman" w:cs="Times New Roman"/>
          <w:color w:val="000000"/>
          <w:sz w:val="24"/>
          <w:szCs w:val="24"/>
        </w:rPr>
        <w:t xml:space="preserve"> человека.</w:t>
      </w:r>
    </w:p>
    <w:p w:rsidR="00AC6090" w:rsidRPr="009159E8" w:rsidRDefault="007935CE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бюджет района в 201</w:t>
      </w:r>
      <w:r w:rsidR="008125C1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пос</w:t>
      </w:r>
      <w:r w:rsidR="006E1CCA">
        <w:rPr>
          <w:rFonts w:ascii="Times New Roman" w:hAnsi="Times New Roman" w:cs="Times New Roman"/>
          <w:color w:val="000000"/>
          <w:sz w:val="24"/>
          <w:szCs w:val="24"/>
        </w:rPr>
        <w:t xml:space="preserve">тупил налог на вмененный доход </w:t>
      </w:r>
      <w:r w:rsidR="004A6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7358">
        <w:rPr>
          <w:rFonts w:ascii="Times New Roman" w:hAnsi="Times New Roman" w:cs="Times New Roman"/>
          <w:color w:val="000000"/>
          <w:sz w:val="24"/>
          <w:szCs w:val="24"/>
        </w:rPr>
        <w:t>5757,4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тыс. руб.</w:t>
      </w:r>
    </w:p>
    <w:p w:rsidR="00AC6090" w:rsidRPr="009159E8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меценатами.    </w:t>
      </w:r>
    </w:p>
    <w:p w:rsidR="00AC6090" w:rsidRPr="009159E8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201</w:t>
      </w:r>
      <w:r w:rsidR="008125C1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администрацией проводилась работа  по  привлечению субъектов малого предпринимательства к участию на </w:t>
      </w:r>
      <w:proofErr w:type="gramStart"/>
      <w:r w:rsidRPr="009159E8">
        <w:rPr>
          <w:rFonts w:ascii="Times New Roman" w:hAnsi="Times New Roman" w:cs="Times New Roman"/>
          <w:color w:val="000000"/>
          <w:sz w:val="24"/>
          <w:szCs w:val="24"/>
        </w:rPr>
        <w:t>ярмарках</w:t>
      </w:r>
      <w:proofErr w:type="gramEnd"/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E29D8">
        <w:rPr>
          <w:rFonts w:ascii="Times New Roman" w:hAnsi="Times New Roman" w:cs="Times New Roman"/>
          <w:color w:val="000000"/>
          <w:sz w:val="24"/>
          <w:szCs w:val="24"/>
        </w:rPr>
        <w:t xml:space="preserve">проводимых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района. </w:t>
      </w:r>
    </w:p>
    <w:p w:rsidR="00AC6090" w:rsidRPr="009159E8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В 201</w:t>
      </w:r>
      <w:r w:rsidR="0036735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8 году объем закупок осуществляемых у малого  и среднего </w:t>
      </w:r>
      <w:r w:rsidR="001E556D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предпринимательства</w:t>
      </w:r>
      <w:r w:rsidR="0036735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составил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="00367358">
        <w:rPr>
          <w:rFonts w:ascii="Times New Roman" w:hAnsi="Times New Roman" w:cs="Times New Roman"/>
          <w:color w:val="000000"/>
          <w:spacing w:val="10"/>
          <w:sz w:val="24"/>
          <w:szCs w:val="24"/>
        </w:rPr>
        <w:t>84,9</w:t>
      </w:r>
      <w:r w:rsidR="00550A7D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млн.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, что от общего годов</w:t>
      </w:r>
      <w:r w:rsidR="00550A7D">
        <w:rPr>
          <w:rFonts w:ascii="Times New Roman" w:hAnsi="Times New Roman" w:cs="Times New Roman"/>
          <w:color w:val="000000"/>
          <w:spacing w:val="10"/>
          <w:sz w:val="24"/>
          <w:szCs w:val="24"/>
        </w:rPr>
        <w:t>о</w:t>
      </w:r>
      <w:r w:rsidR="004A0FE0">
        <w:rPr>
          <w:rFonts w:ascii="Times New Roman" w:hAnsi="Times New Roman" w:cs="Times New Roman"/>
          <w:color w:val="000000"/>
          <w:spacing w:val="10"/>
          <w:sz w:val="24"/>
          <w:szCs w:val="24"/>
        </w:rPr>
        <w:t>го</w:t>
      </w:r>
      <w:r w:rsidR="000651C7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объема закупок составляет почти </w:t>
      </w:r>
      <w:r w:rsidR="00367358">
        <w:rPr>
          <w:rFonts w:ascii="Times New Roman" w:hAnsi="Times New Roman" w:cs="Times New Roman"/>
          <w:color w:val="000000"/>
          <w:spacing w:val="10"/>
          <w:sz w:val="24"/>
          <w:szCs w:val="24"/>
        </w:rPr>
        <w:t>50</w:t>
      </w:r>
      <w:r w:rsidR="000651C7">
        <w:rPr>
          <w:rFonts w:ascii="Times New Roman" w:hAnsi="Times New Roman" w:cs="Times New Roman"/>
          <w:color w:val="000000"/>
          <w:spacing w:val="10"/>
          <w:sz w:val="24"/>
          <w:szCs w:val="24"/>
        </w:rPr>
        <w:t>,</w:t>
      </w:r>
      <w:r w:rsidR="00367358">
        <w:rPr>
          <w:rFonts w:ascii="Times New Roman" w:hAnsi="Times New Roman" w:cs="Times New Roman"/>
          <w:color w:val="000000"/>
          <w:spacing w:val="10"/>
          <w:sz w:val="24"/>
          <w:szCs w:val="24"/>
        </w:rPr>
        <w:t>5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%</w:t>
      </w:r>
      <w:r w:rsidR="000651C7">
        <w:rPr>
          <w:rFonts w:ascii="Times New Roman" w:hAnsi="Times New Roman" w:cs="Times New Roman"/>
          <w:color w:val="000000"/>
          <w:spacing w:val="10"/>
          <w:sz w:val="24"/>
          <w:szCs w:val="24"/>
        </w:rPr>
        <w:t>.</w:t>
      </w:r>
    </w:p>
    <w:p w:rsidR="00AC6090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В Лямбирском муниципальном районе сформирована инфраструктура поддержки малого предпринимательства. В тесном контакте с предпринимателями работают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администрация района, администрации сельских поселений, коммерческие банки, налоговые органы.</w:t>
      </w:r>
    </w:p>
    <w:p w:rsidR="008476D7" w:rsidRPr="009159E8" w:rsidRDefault="008476D7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>целях реализации отдельных мероприятий муниципальной программы в 201</w:t>
      </w:r>
      <w:r w:rsidR="00367358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E29D8">
        <w:rPr>
          <w:rFonts w:ascii="Times New Roman" w:hAnsi="Times New Roman" w:cs="Times New Roman"/>
          <w:color w:val="000000"/>
          <w:sz w:val="24"/>
          <w:szCs w:val="24"/>
        </w:rPr>
        <w:t xml:space="preserve"> году объявлялся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 конкурс на предоставление субсидий субъектам малого и среднего предпринимательства. Конкурс был признан не состоявшимся из-за отсутствия заявок.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C6090" w:rsidRPr="009159E8" w:rsidRDefault="00AC6090" w:rsidP="00300F13">
      <w:pPr>
        <w:pBdr>
          <w:bottom w:val="single" w:sz="4" w:space="30" w:color="FFFFFF"/>
        </w:pBdr>
        <w:spacing w:after="0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Для координации деятельности между органами местного самоуправления и предпринимательск</w:t>
      </w:r>
      <w:bookmarkStart w:id="0" w:name="_GoBack"/>
      <w:bookmarkEnd w:id="0"/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ими структурами в районе </w:t>
      </w:r>
      <w:r w:rsidR="009F6922">
        <w:rPr>
          <w:rFonts w:ascii="Times New Roman" w:hAnsi="Times New Roman" w:cs="Times New Roman"/>
          <w:color w:val="000000"/>
          <w:sz w:val="24"/>
          <w:szCs w:val="24"/>
        </w:rPr>
        <w:t xml:space="preserve"> работает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Совет предпринимателей при Администрации Лямбирского муниципального района.</w:t>
      </w:r>
    </w:p>
    <w:p w:rsidR="00F35059" w:rsidRPr="009159E8" w:rsidRDefault="00AC6090" w:rsidP="00300F13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9E8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04140F">
        <w:rPr>
          <w:rFonts w:ascii="Times New Roman" w:hAnsi="Times New Roman" w:cs="Times New Roman"/>
          <w:sz w:val="24"/>
          <w:szCs w:val="24"/>
        </w:rPr>
        <w:t>составляет</w:t>
      </w:r>
      <w:r w:rsidRPr="009159E8">
        <w:rPr>
          <w:rFonts w:ascii="Times New Roman" w:hAnsi="Times New Roman" w:cs="Times New Roman"/>
          <w:sz w:val="24"/>
          <w:szCs w:val="24"/>
        </w:rPr>
        <w:t xml:space="preserve"> </w:t>
      </w:r>
      <w:r w:rsidR="00D5012E">
        <w:rPr>
          <w:rFonts w:ascii="Times New Roman" w:hAnsi="Times New Roman" w:cs="Times New Roman"/>
          <w:sz w:val="24"/>
          <w:szCs w:val="24"/>
        </w:rPr>
        <w:t xml:space="preserve"> </w:t>
      </w:r>
      <w:r w:rsidR="00F30F17">
        <w:rPr>
          <w:rFonts w:ascii="Times New Roman" w:hAnsi="Times New Roman" w:cs="Times New Roman"/>
          <w:sz w:val="24"/>
          <w:szCs w:val="24"/>
        </w:rPr>
        <w:t>85,7</w:t>
      </w:r>
      <w:r w:rsidR="00300F13">
        <w:rPr>
          <w:rFonts w:ascii="Times New Roman" w:hAnsi="Times New Roman" w:cs="Times New Roman"/>
          <w:sz w:val="24"/>
          <w:szCs w:val="24"/>
        </w:rPr>
        <w:t xml:space="preserve">%. Оценка эффективности использования средств не может быть проведена, т.к. финансирование в 2018 г. не осуществлялось. </w:t>
      </w:r>
      <w:r w:rsidRPr="009159E8">
        <w:rPr>
          <w:rFonts w:ascii="Times New Roman" w:hAnsi="Times New Roman" w:cs="Times New Roman"/>
          <w:sz w:val="24"/>
          <w:szCs w:val="24"/>
        </w:rPr>
        <w:t xml:space="preserve">Средняя степень достижения значений показателей (индикаторов) составила  </w:t>
      </w:r>
      <w:r w:rsidR="00F30F17">
        <w:rPr>
          <w:rFonts w:ascii="Times New Roman" w:hAnsi="Times New Roman" w:cs="Times New Roman"/>
          <w:sz w:val="24"/>
          <w:szCs w:val="24"/>
        </w:rPr>
        <w:t>87,8</w:t>
      </w:r>
      <w:r w:rsidRPr="009159E8">
        <w:rPr>
          <w:rFonts w:ascii="Times New Roman" w:hAnsi="Times New Roman" w:cs="Times New Roman"/>
          <w:sz w:val="24"/>
          <w:szCs w:val="24"/>
        </w:rPr>
        <w:t>%</w:t>
      </w:r>
      <w:r w:rsidR="00300F13">
        <w:rPr>
          <w:rFonts w:ascii="Times New Roman" w:hAnsi="Times New Roman" w:cs="Times New Roman"/>
          <w:sz w:val="24"/>
          <w:szCs w:val="24"/>
        </w:rPr>
        <w:t>.</w:t>
      </w:r>
      <w:r w:rsidR="00D5012E">
        <w:rPr>
          <w:rFonts w:ascii="Times New Roman" w:hAnsi="Times New Roman" w:cs="Times New Roman"/>
          <w:sz w:val="24"/>
          <w:szCs w:val="24"/>
        </w:rPr>
        <w:t xml:space="preserve"> </w:t>
      </w:r>
      <w:r w:rsidR="00300F13" w:rsidRPr="00300F13">
        <w:rPr>
          <w:rFonts w:ascii="Times New Roman" w:hAnsi="Times New Roman" w:cs="Times New Roman"/>
          <w:sz w:val="24"/>
          <w:szCs w:val="24"/>
        </w:rPr>
        <w:t>Уровень эффективности реализации программы</w:t>
      </w:r>
      <w:r w:rsidR="00300F13">
        <w:rPr>
          <w:rFonts w:ascii="Times New Roman" w:hAnsi="Times New Roman" w:cs="Times New Roman"/>
          <w:sz w:val="24"/>
          <w:szCs w:val="24"/>
        </w:rPr>
        <w:t xml:space="preserve"> составил 86,8%, </w:t>
      </w:r>
      <w:r w:rsidR="00D5012E">
        <w:rPr>
          <w:rFonts w:ascii="Times New Roman" w:hAnsi="Times New Roman" w:cs="Times New Roman"/>
          <w:sz w:val="24"/>
          <w:szCs w:val="24"/>
        </w:rPr>
        <w:t>что свидетельствует о</w:t>
      </w:r>
      <w:r w:rsidR="00F30F17">
        <w:rPr>
          <w:rFonts w:ascii="Times New Roman" w:hAnsi="Times New Roman" w:cs="Times New Roman"/>
          <w:sz w:val="24"/>
          <w:szCs w:val="24"/>
        </w:rPr>
        <w:t>б</w:t>
      </w:r>
      <w:r w:rsidR="00D5012E">
        <w:rPr>
          <w:rFonts w:ascii="Times New Roman" w:hAnsi="Times New Roman" w:cs="Times New Roman"/>
          <w:sz w:val="24"/>
          <w:szCs w:val="24"/>
        </w:rPr>
        <w:t xml:space="preserve">  эффективности </w:t>
      </w:r>
      <w:r w:rsidR="00300F13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D5012E">
        <w:rPr>
          <w:rFonts w:ascii="Times New Roman" w:hAnsi="Times New Roman" w:cs="Times New Roman"/>
          <w:sz w:val="24"/>
          <w:szCs w:val="24"/>
        </w:rPr>
        <w:t>программы в части достижения показателей</w:t>
      </w:r>
      <w:r w:rsidR="00300F13">
        <w:rPr>
          <w:rFonts w:ascii="Times New Roman" w:hAnsi="Times New Roman" w:cs="Times New Roman"/>
          <w:sz w:val="24"/>
          <w:szCs w:val="24"/>
        </w:rPr>
        <w:t xml:space="preserve"> и реализации мероприятий.</w:t>
      </w:r>
      <w:r w:rsidRPr="009159E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35059" w:rsidRPr="009159E8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7A2"/>
    <w:multiLevelType w:val="hybridMultilevel"/>
    <w:tmpl w:val="A6B01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10581"/>
    <w:multiLevelType w:val="hybridMultilevel"/>
    <w:tmpl w:val="4AE6D0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2A7D10"/>
    <w:multiLevelType w:val="hybridMultilevel"/>
    <w:tmpl w:val="4F6C62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6090"/>
    <w:rsid w:val="0001548B"/>
    <w:rsid w:val="0004140F"/>
    <w:rsid w:val="000651C7"/>
    <w:rsid w:val="001326CD"/>
    <w:rsid w:val="0019617D"/>
    <w:rsid w:val="001E556D"/>
    <w:rsid w:val="001F0382"/>
    <w:rsid w:val="001F19EC"/>
    <w:rsid w:val="001F5DF9"/>
    <w:rsid w:val="00211ECA"/>
    <w:rsid w:val="00227A5F"/>
    <w:rsid w:val="002575B7"/>
    <w:rsid w:val="00300F13"/>
    <w:rsid w:val="00302AF4"/>
    <w:rsid w:val="00330C8A"/>
    <w:rsid w:val="00367358"/>
    <w:rsid w:val="003E080D"/>
    <w:rsid w:val="004159D5"/>
    <w:rsid w:val="00444D88"/>
    <w:rsid w:val="00463FA2"/>
    <w:rsid w:val="004A0FE0"/>
    <w:rsid w:val="004A6D8B"/>
    <w:rsid w:val="004F4927"/>
    <w:rsid w:val="00550A7D"/>
    <w:rsid w:val="00592CBC"/>
    <w:rsid w:val="005F7E3C"/>
    <w:rsid w:val="00654404"/>
    <w:rsid w:val="006A28F3"/>
    <w:rsid w:val="006E1CCA"/>
    <w:rsid w:val="00730F1D"/>
    <w:rsid w:val="007935CE"/>
    <w:rsid w:val="008125C1"/>
    <w:rsid w:val="008476D7"/>
    <w:rsid w:val="008F4A22"/>
    <w:rsid w:val="00901F4B"/>
    <w:rsid w:val="009028F7"/>
    <w:rsid w:val="009159E8"/>
    <w:rsid w:val="0091620C"/>
    <w:rsid w:val="009E11DB"/>
    <w:rsid w:val="009F3ECB"/>
    <w:rsid w:val="009F6922"/>
    <w:rsid w:val="00A12B2D"/>
    <w:rsid w:val="00A62502"/>
    <w:rsid w:val="00AC6090"/>
    <w:rsid w:val="00B071B9"/>
    <w:rsid w:val="00B52ECD"/>
    <w:rsid w:val="00B61242"/>
    <w:rsid w:val="00BC49B5"/>
    <w:rsid w:val="00BD0657"/>
    <w:rsid w:val="00BD7C22"/>
    <w:rsid w:val="00BE1867"/>
    <w:rsid w:val="00C62839"/>
    <w:rsid w:val="00CB2F38"/>
    <w:rsid w:val="00CD2FD7"/>
    <w:rsid w:val="00CE0617"/>
    <w:rsid w:val="00CF7CBF"/>
    <w:rsid w:val="00D5012E"/>
    <w:rsid w:val="00D94A6C"/>
    <w:rsid w:val="00E102CD"/>
    <w:rsid w:val="00E170C1"/>
    <w:rsid w:val="00EE29D8"/>
    <w:rsid w:val="00F30F17"/>
    <w:rsid w:val="00F35059"/>
    <w:rsid w:val="00F5300C"/>
    <w:rsid w:val="00F9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01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339DC-3184-42D9-8F10-413483F9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Pestova_IV</cp:lastModifiedBy>
  <cp:revision>33</cp:revision>
  <cp:lastPrinted>2019-03-12T09:40:00Z</cp:lastPrinted>
  <dcterms:created xsi:type="dcterms:W3CDTF">2016-12-07T09:37:00Z</dcterms:created>
  <dcterms:modified xsi:type="dcterms:W3CDTF">2019-03-12T09:45:00Z</dcterms:modified>
</cp:coreProperties>
</file>