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630" w:rsidRDefault="005E5630" w:rsidP="005E5630">
      <w:pPr>
        <w:spacing w:after="0" w:line="360" w:lineRule="auto"/>
        <w:jc w:val="center"/>
        <w:rPr>
          <w:rFonts w:ascii="Times New Roman" w:eastAsia="Times New Roman" w:hAnsi="Times New Roman"/>
          <w:caps/>
          <w:sz w:val="28"/>
          <w:szCs w:val="28"/>
          <w:lang w:eastAsia="ru-RU"/>
        </w:rPr>
      </w:pPr>
      <w:r>
        <w:rPr>
          <w:rFonts w:ascii="Times New Roman" w:eastAsia="Times New Roman" w:hAnsi="Times New Roman"/>
          <w:caps/>
          <w:sz w:val="28"/>
          <w:szCs w:val="28"/>
          <w:lang w:eastAsia="ru-RU"/>
        </w:rPr>
        <w:t>Совет депутатов БЕРСЕНЕВСКОГО СЕЛЬСКОГО ПОСЕЛЕНИЯ</w:t>
      </w:r>
    </w:p>
    <w:p w:rsidR="005E5630" w:rsidRDefault="005E5630" w:rsidP="005E5630">
      <w:pPr>
        <w:spacing w:after="0" w:line="360" w:lineRule="auto"/>
        <w:jc w:val="center"/>
        <w:rPr>
          <w:rFonts w:ascii="Times New Roman" w:eastAsia="Times New Roman" w:hAnsi="Times New Roman"/>
          <w:caps/>
          <w:sz w:val="28"/>
          <w:szCs w:val="28"/>
          <w:lang w:eastAsia="ru-RU"/>
        </w:rPr>
      </w:pPr>
      <w:r>
        <w:rPr>
          <w:rFonts w:ascii="Times New Roman" w:eastAsia="Times New Roman" w:hAnsi="Times New Roman"/>
          <w:caps/>
          <w:sz w:val="28"/>
          <w:szCs w:val="28"/>
          <w:lang w:eastAsia="ru-RU"/>
        </w:rPr>
        <w:t>Лямбирского муниципального района</w:t>
      </w:r>
    </w:p>
    <w:p w:rsidR="005E5630" w:rsidRDefault="005E5630" w:rsidP="005E5630">
      <w:pPr>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РЕСПУБЛИКИ МОРДОВИЯ</w:t>
      </w:r>
    </w:p>
    <w:p w:rsidR="005E5630" w:rsidRDefault="005E5630" w:rsidP="005E5630">
      <w:pPr>
        <w:spacing w:after="0" w:line="360" w:lineRule="auto"/>
        <w:jc w:val="center"/>
        <w:rPr>
          <w:rFonts w:ascii="Times New Roman" w:eastAsia="Times New Roman" w:hAnsi="Times New Roman"/>
          <w:sz w:val="28"/>
          <w:szCs w:val="28"/>
          <w:lang w:eastAsia="ru-RU"/>
        </w:rPr>
      </w:pPr>
    </w:p>
    <w:p w:rsidR="005E5630" w:rsidRDefault="005E5630" w:rsidP="005E5630">
      <w:pPr>
        <w:spacing w:after="0" w:line="360" w:lineRule="auto"/>
        <w:jc w:val="center"/>
        <w:rPr>
          <w:rFonts w:ascii="Times New Roman" w:eastAsia="Times New Roman" w:hAnsi="Times New Roman"/>
          <w:b/>
          <w:sz w:val="32"/>
          <w:szCs w:val="32"/>
          <w:lang w:eastAsia="ru-RU"/>
        </w:rPr>
      </w:pPr>
      <w:r>
        <w:rPr>
          <w:rFonts w:ascii="Times New Roman" w:eastAsia="Times New Roman" w:hAnsi="Times New Roman"/>
          <w:b/>
          <w:sz w:val="32"/>
          <w:szCs w:val="32"/>
          <w:lang w:eastAsia="ru-RU"/>
        </w:rPr>
        <w:t>РЕШЕНИЕ</w:t>
      </w:r>
    </w:p>
    <w:p w:rsidR="005E5630" w:rsidRDefault="005E5630" w:rsidP="005E5630">
      <w:pPr>
        <w:spacing w:after="0" w:line="360" w:lineRule="auto"/>
        <w:rPr>
          <w:rFonts w:ascii="Times New Roman" w:eastAsia="Times New Roman" w:hAnsi="Times New Roman"/>
          <w:sz w:val="28"/>
          <w:szCs w:val="20"/>
          <w:u w:val="single"/>
          <w:lang w:eastAsia="ru-RU"/>
        </w:rPr>
      </w:pPr>
      <w:r>
        <w:rPr>
          <w:rFonts w:ascii="Times New Roman" w:eastAsia="Times New Roman" w:hAnsi="Times New Roman"/>
          <w:sz w:val="28"/>
          <w:szCs w:val="20"/>
          <w:lang w:eastAsia="ru-RU"/>
        </w:rPr>
        <w:t xml:space="preserve">«27» марта 2019г.                                                                                              №110                                                       </w:t>
      </w:r>
    </w:p>
    <w:p w:rsidR="005E5630" w:rsidRDefault="005E5630" w:rsidP="005E5630">
      <w:pPr>
        <w:spacing w:after="0" w:line="36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с. Берсеневка</w:t>
      </w:r>
    </w:p>
    <w:p w:rsidR="005E5630" w:rsidRDefault="005E5630" w:rsidP="005E5630">
      <w:pPr>
        <w:widowControl w:val="0"/>
        <w:autoSpaceDE w:val="0"/>
        <w:autoSpaceDN w:val="0"/>
        <w:adjustRightInd w:val="0"/>
        <w:spacing w:after="0" w:line="240" w:lineRule="auto"/>
        <w:ind w:firstLine="709"/>
        <w:jc w:val="center"/>
        <w:outlineLvl w:val="0"/>
        <w:rPr>
          <w:rFonts w:ascii="Times New Roman" w:eastAsia="Times New Roman" w:hAnsi="Times New Roman"/>
          <w:b/>
          <w:bCs/>
          <w:sz w:val="28"/>
          <w:szCs w:val="28"/>
          <w:lang w:eastAsia="ru-RU"/>
        </w:rPr>
      </w:pPr>
      <w:r>
        <w:rPr>
          <w:rFonts w:ascii="Times New Roman" w:eastAsia="Times New Roman" w:hAnsi="Times New Roman"/>
          <w:b/>
          <w:sz w:val="28"/>
          <w:szCs w:val="28"/>
          <w:lang w:eastAsia="ru-RU"/>
        </w:rPr>
        <w:t>О передаче осуществления части полномочий органов местного самоуправления Берсеневского сельского поселения</w:t>
      </w:r>
      <w:r>
        <w:rPr>
          <w:rFonts w:ascii="Times New Roman" w:hAnsi="Times New Roman"/>
          <w:sz w:val="28"/>
          <w:szCs w:val="28"/>
        </w:rPr>
        <w:t xml:space="preserve"> </w:t>
      </w:r>
      <w:r>
        <w:rPr>
          <w:rFonts w:ascii="Times New Roman" w:hAnsi="Times New Roman"/>
          <w:b/>
          <w:sz w:val="28"/>
          <w:szCs w:val="28"/>
        </w:rPr>
        <w:t>Лямбирского муниципального района</w:t>
      </w:r>
      <w:r>
        <w:rPr>
          <w:rFonts w:ascii="Times New Roman" w:eastAsia="Times New Roman" w:hAnsi="Times New Roman"/>
          <w:b/>
          <w:sz w:val="28"/>
          <w:szCs w:val="28"/>
          <w:lang w:eastAsia="ru-RU"/>
        </w:rPr>
        <w:t xml:space="preserve"> по </w:t>
      </w:r>
      <w:r>
        <w:rPr>
          <w:rFonts w:ascii="Times New Roman" w:hAnsi="Times New Roman"/>
          <w:b/>
          <w:sz w:val="28"/>
          <w:szCs w:val="28"/>
          <w:shd w:val="clear" w:color="auto" w:fill="FFFFFF"/>
        </w:rPr>
        <w:t>составлению проекта бюджета, исполнению бюджета, осуществлению контроля за его исполнением, составлению отчета об исполнении бюджета Берсеневского сельского поселения                                    органам местного самоуправления Лямбирского муниципального района</w:t>
      </w:r>
    </w:p>
    <w:p w:rsidR="005E5630" w:rsidRDefault="005E5630" w:rsidP="005E5630">
      <w:pPr>
        <w:widowControl w:val="0"/>
        <w:autoSpaceDE w:val="0"/>
        <w:autoSpaceDN w:val="0"/>
        <w:adjustRightInd w:val="0"/>
        <w:spacing w:after="0" w:line="240" w:lineRule="auto"/>
        <w:ind w:firstLine="709"/>
        <w:jc w:val="both"/>
        <w:outlineLvl w:val="0"/>
        <w:rPr>
          <w:rFonts w:ascii="Times New Roman" w:eastAsia="Times New Roman" w:hAnsi="Times New Roman"/>
          <w:sz w:val="28"/>
          <w:szCs w:val="28"/>
          <w:lang w:eastAsia="ru-RU"/>
        </w:rPr>
      </w:pPr>
    </w:p>
    <w:p w:rsidR="005E5630" w:rsidRDefault="005E5630" w:rsidP="005E5630">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соответствии с </w:t>
      </w:r>
      <w:hyperlink r:id="rId5" w:history="1">
        <w:r>
          <w:rPr>
            <w:rStyle w:val="a3"/>
            <w:rFonts w:ascii="Times New Roman" w:eastAsia="Times New Roman" w:hAnsi="Times New Roman"/>
            <w:bCs/>
            <w:color w:val="auto"/>
            <w:sz w:val="28"/>
            <w:szCs w:val="28"/>
            <w:u w:val="none"/>
            <w:lang w:eastAsia="ru-RU"/>
          </w:rPr>
          <w:t>частью 4 статьи 15</w:t>
        </w:r>
      </w:hyperlink>
      <w:r>
        <w:rPr>
          <w:rFonts w:ascii="Times New Roman" w:eastAsia="Times New Roman" w:hAnsi="Times New Roman"/>
          <w:sz w:val="28"/>
          <w:szCs w:val="28"/>
          <w:lang w:eastAsia="ru-RU"/>
        </w:rPr>
        <w:t xml:space="preserve"> Федерального закона от 06.10.2003 г. № 131-ФЗ «Об общих принципах организации местного самоуправления в Российской Федерации», руководствуясь Уставом Берсеневского сельского поселения Совет депутатов  Берсеневского сельского поселения</w:t>
      </w:r>
    </w:p>
    <w:p w:rsidR="005E5630" w:rsidRDefault="005E5630" w:rsidP="005E5630">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p>
    <w:p w:rsidR="005E5630" w:rsidRDefault="005E5630" w:rsidP="005E5630">
      <w:pPr>
        <w:widowControl w:val="0"/>
        <w:autoSpaceDE w:val="0"/>
        <w:autoSpaceDN w:val="0"/>
        <w:adjustRightInd w:val="0"/>
        <w:spacing w:after="0" w:line="240" w:lineRule="auto"/>
        <w:ind w:firstLine="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 Е Ш И Л:</w:t>
      </w:r>
    </w:p>
    <w:p w:rsidR="005E5630" w:rsidRDefault="005E5630" w:rsidP="005E5630">
      <w:pPr>
        <w:widowControl w:val="0"/>
        <w:autoSpaceDE w:val="0"/>
        <w:autoSpaceDN w:val="0"/>
        <w:adjustRightInd w:val="0"/>
        <w:spacing w:after="0" w:line="240" w:lineRule="auto"/>
        <w:ind w:firstLine="567"/>
        <w:jc w:val="center"/>
        <w:rPr>
          <w:rFonts w:ascii="Times New Roman" w:eastAsia="Times New Roman" w:hAnsi="Times New Roman"/>
          <w:b/>
          <w:sz w:val="28"/>
          <w:szCs w:val="28"/>
          <w:lang w:eastAsia="ru-RU"/>
        </w:rPr>
      </w:pPr>
    </w:p>
    <w:p w:rsidR="005E5630" w:rsidRDefault="005E5630" w:rsidP="005E5630">
      <w:pPr>
        <w:spacing w:after="0" w:line="240" w:lineRule="auto"/>
        <w:ind w:firstLine="567"/>
        <w:jc w:val="both"/>
        <w:rPr>
          <w:rFonts w:ascii="Times New Roman" w:hAnsi="Times New Roman"/>
          <w:sz w:val="28"/>
          <w:szCs w:val="28"/>
        </w:rPr>
      </w:pPr>
      <w:r>
        <w:rPr>
          <w:rFonts w:ascii="Times New Roman" w:hAnsi="Times New Roman"/>
          <w:sz w:val="28"/>
          <w:szCs w:val="28"/>
        </w:rPr>
        <w:t>1. Передать осуществление части полномочий органов местного самоуправления Берсеневского сельского поселения Лямбирского муниципального района по составлению проекта бюджета, исполнению бюджета, осуществлению контроля за его исполнением, составлению отчета об исполнении бюджета Берсеневского сельского поселения органам местного самоуправления Лямбирского муниципального района.</w:t>
      </w:r>
    </w:p>
    <w:p w:rsidR="005E5630" w:rsidRDefault="005E5630" w:rsidP="005E5630">
      <w:pPr>
        <w:spacing w:after="0" w:line="240" w:lineRule="auto"/>
        <w:ind w:firstLine="567"/>
        <w:jc w:val="both"/>
        <w:rPr>
          <w:rFonts w:ascii="Times New Roman" w:hAnsi="Times New Roman"/>
          <w:sz w:val="28"/>
          <w:szCs w:val="28"/>
        </w:rPr>
      </w:pPr>
      <w:r>
        <w:rPr>
          <w:rFonts w:ascii="Times New Roman" w:hAnsi="Times New Roman"/>
          <w:sz w:val="28"/>
          <w:szCs w:val="28"/>
        </w:rPr>
        <w:t>2. Определить, что полномочия передаются на период со дня вступления в законную силу Соглашения о передаче полномочий по 31.12.2025 года.</w:t>
      </w:r>
    </w:p>
    <w:p w:rsidR="005E5630" w:rsidRDefault="005E5630" w:rsidP="005E5630">
      <w:pPr>
        <w:spacing w:after="0" w:line="240" w:lineRule="auto"/>
        <w:ind w:firstLine="567"/>
        <w:jc w:val="both"/>
        <w:rPr>
          <w:rFonts w:ascii="Times New Roman" w:hAnsi="Times New Roman"/>
          <w:sz w:val="28"/>
          <w:szCs w:val="28"/>
        </w:rPr>
      </w:pPr>
      <w:r>
        <w:rPr>
          <w:rFonts w:ascii="Times New Roman" w:hAnsi="Times New Roman"/>
          <w:sz w:val="28"/>
          <w:szCs w:val="28"/>
        </w:rPr>
        <w:t>3. Определить, что исполнение полномочий по предмету Соглашения осуществляется за счет иных межбюджетных трансфертов, предоставляемых из бюджета Берсеневского сельского поселения Лямбирского муниципального района</w:t>
      </w:r>
      <w:r>
        <w:t xml:space="preserve"> </w:t>
      </w:r>
      <w:r>
        <w:rPr>
          <w:rFonts w:ascii="Times New Roman" w:hAnsi="Times New Roman"/>
          <w:sz w:val="28"/>
          <w:szCs w:val="28"/>
        </w:rPr>
        <w:t>в бюджет Лямбирского муниципального района в размере денежных средств, предусмотренных в бюджете Берсеневского сельского поселения на осуществление данных полномочий.</w:t>
      </w:r>
    </w:p>
    <w:p w:rsidR="005E5630" w:rsidRDefault="005E5630" w:rsidP="005E5630">
      <w:pPr>
        <w:pStyle w:val="s1"/>
        <w:shd w:val="clear" w:color="auto" w:fill="FFFFFF"/>
        <w:spacing w:before="0" w:beforeAutospacing="0" w:after="0" w:afterAutospacing="0"/>
        <w:ind w:firstLine="567"/>
        <w:jc w:val="both"/>
        <w:rPr>
          <w:sz w:val="28"/>
          <w:szCs w:val="28"/>
        </w:rPr>
      </w:pPr>
      <w:r>
        <w:rPr>
          <w:sz w:val="28"/>
          <w:szCs w:val="28"/>
        </w:rPr>
        <w:t>4. Настоящее решение вступает в силу со дня его</w:t>
      </w:r>
      <w:r>
        <w:rPr>
          <w:rStyle w:val="apple-converted-space"/>
          <w:sz w:val="28"/>
          <w:szCs w:val="28"/>
        </w:rPr>
        <w:t xml:space="preserve"> официального опубликования в Информационном бюллетене </w:t>
      </w:r>
      <w:r>
        <w:rPr>
          <w:sz w:val="28"/>
          <w:szCs w:val="28"/>
        </w:rPr>
        <w:t>Берсеневского</w:t>
      </w:r>
      <w:r>
        <w:rPr>
          <w:rStyle w:val="apple-converted-space"/>
          <w:sz w:val="28"/>
          <w:szCs w:val="28"/>
        </w:rPr>
        <w:t xml:space="preserve"> сельского поселения</w:t>
      </w:r>
      <w:r>
        <w:rPr>
          <w:sz w:val="28"/>
          <w:szCs w:val="28"/>
        </w:rPr>
        <w:t>.</w:t>
      </w:r>
    </w:p>
    <w:p w:rsidR="005E5630" w:rsidRDefault="005E5630" w:rsidP="005E5630">
      <w:pPr>
        <w:pStyle w:val="s1"/>
        <w:shd w:val="clear" w:color="auto" w:fill="FFFFFF"/>
        <w:spacing w:before="0" w:beforeAutospacing="0" w:after="0" w:afterAutospacing="0"/>
        <w:ind w:firstLine="567"/>
        <w:jc w:val="both"/>
        <w:rPr>
          <w:sz w:val="28"/>
          <w:szCs w:val="28"/>
        </w:rPr>
      </w:pPr>
    </w:p>
    <w:p w:rsidR="005E5630" w:rsidRDefault="005E5630" w:rsidP="005E5630">
      <w:pPr>
        <w:pStyle w:val="s1"/>
        <w:shd w:val="clear" w:color="auto" w:fill="FFFFFF"/>
        <w:spacing w:before="0" w:beforeAutospacing="0" w:after="0" w:afterAutospacing="0"/>
        <w:ind w:firstLine="567"/>
        <w:jc w:val="both"/>
        <w:rPr>
          <w:sz w:val="28"/>
          <w:szCs w:val="28"/>
        </w:rPr>
      </w:pPr>
    </w:p>
    <w:p w:rsidR="005E5630" w:rsidRDefault="005E5630" w:rsidP="005E5630">
      <w:pPr>
        <w:jc w:val="both"/>
        <w:rPr>
          <w:rFonts w:ascii="Times New Roman" w:hAnsi="Times New Roman"/>
          <w:sz w:val="28"/>
          <w:szCs w:val="28"/>
        </w:rPr>
      </w:pPr>
      <w:r>
        <w:rPr>
          <w:rFonts w:ascii="Times New Roman" w:hAnsi="Times New Roman"/>
          <w:sz w:val="28"/>
          <w:szCs w:val="28"/>
        </w:rPr>
        <w:t xml:space="preserve">Глава  </w:t>
      </w:r>
    </w:p>
    <w:p w:rsidR="005E5630" w:rsidRDefault="005E5630" w:rsidP="005E5630">
      <w:pPr>
        <w:jc w:val="both"/>
        <w:rPr>
          <w:rFonts w:ascii="Times New Roman" w:hAnsi="Times New Roman"/>
          <w:sz w:val="28"/>
          <w:szCs w:val="28"/>
        </w:rPr>
      </w:pPr>
      <w:r>
        <w:rPr>
          <w:rFonts w:ascii="Times New Roman" w:hAnsi="Times New Roman"/>
          <w:sz w:val="28"/>
          <w:szCs w:val="28"/>
        </w:rPr>
        <w:t>Берсеневского сельского поселения                                                        Н.Н. Родионова</w:t>
      </w:r>
    </w:p>
    <w:p w:rsidR="00AB1B50" w:rsidRDefault="005E5630">
      <w:bookmarkStart w:id="0" w:name="_GoBack"/>
      <w:bookmarkEnd w:id="0"/>
    </w:p>
    <w:sectPr w:rsidR="00AB1B50" w:rsidSect="005E5630">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E78"/>
    <w:rsid w:val="005E5630"/>
    <w:rsid w:val="00743E78"/>
    <w:rsid w:val="007D17EA"/>
    <w:rsid w:val="007D6A25"/>
    <w:rsid w:val="009415AF"/>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63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uiPriority w:val="99"/>
    <w:rsid w:val="005E56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uiPriority w:val="99"/>
    <w:rsid w:val="005E5630"/>
  </w:style>
  <w:style w:type="character" w:styleId="a3">
    <w:name w:val="Hyperlink"/>
    <w:basedOn w:val="a0"/>
    <w:uiPriority w:val="99"/>
    <w:semiHidden/>
    <w:unhideWhenUsed/>
    <w:rsid w:val="005E563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63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uiPriority w:val="99"/>
    <w:rsid w:val="005E56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uiPriority w:val="99"/>
    <w:rsid w:val="005E5630"/>
  </w:style>
  <w:style w:type="character" w:styleId="a3">
    <w:name w:val="Hyperlink"/>
    <w:basedOn w:val="a0"/>
    <w:uiPriority w:val="99"/>
    <w:semiHidden/>
    <w:unhideWhenUsed/>
    <w:rsid w:val="005E56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3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86367.150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2020-04-15T06:36:00Z</dcterms:created>
  <dcterms:modified xsi:type="dcterms:W3CDTF">2020-04-15T06:36:00Z</dcterms:modified>
</cp:coreProperties>
</file>