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Готовим картофель к посадке.</w:t>
      </w:r>
    </w:p>
    <w:p w:rsidR="00000000" w:rsidDel="00000000" w:rsidP="00000000" w:rsidRDefault="00000000" w:rsidRPr="00000000" w14:paraId="00000002">
      <w:pPr>
        <w:spacing w:after="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Апрель подходит к концу, совсем мало времени остается до начала посадки картофеля, а к этому ответственному процессу необходимо тщательно подготовиться</w:t>
      </w:r>
      <w:hyperlink r:id="rId6">
        <w:r w:rsidDel="00000000" w:rsidR="00000000" w:rsidRPr="00000000">
          <w:rPr>
            <w:rFonts w:ascii="Times New Roman" w:cs="Times New Roman" w:eastAsia="Times New Roman" w:hAnsi="Times New Roman"/>
            <w:color w:val="000000"/>
            <w:sz w:val="28"/>
            <w:szCs w:val="28"/>
            <w:u w:val="none"/>
            <w:rtl w:val="0"/>
          </w:rPr>
          <w:t xml:space="preserve">.</w:t>
        </w:r>
      </w:hyperlink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03">
      <w:pPr>
        <w:spacing w:after="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Подготовленный семенной материал обеспечит 100% всхожесть, т.к. даже у внешне хорошего клубня глазки могут не проснуться из-за нарушения условий хранения или какого-либо заболевания. </w:t>
      </w:r>
    </w:p>
    <w:p w:rsidR="00000000" w:rsidDel="00000000" w:rsidP="00000000" w:rsidRDefault="00000000" w:rsidRPr="00000000" w14:paraId="00000004">
      <w:pPr>
        <w:spacing w:after="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 зависимости от выбранного метода потребуется от 30 до 3 дней. Правда, нужно понимать, что «экспресс - методы» не всегда надежны — это скорее для тех, кто по каким-либо причинам не смог подготовить клубни вовремя.</w:t>
      </w:r>
    </w:p>
    <w:p w:rsidR="00000000" w:rsidDel="00000000" w:rsidP="00000000" w:rsidRDefault="00000000" w:rsidRPr="00000000" w14:paraId="00000005">
      <w:pPr>
        <w:spacing w:after="0" w:lineRule="auto"/>
        <w:ind w:firstLine="709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highlight w:val="white"/>
          <w:rtl w:val="0"/>
        </w:rPr>
        <w:t xml:space="preserve">Существует несколько способов проращивания: сухое, влажное, комбинированное. Также провяливание и прогревание.</w:t>
      </w:r>
    </w:p>
    <w:p w:rsidR="00000000" w:rsidDel="00000000" w:rsidP="00000000" w:rsidRDefault="00000000" w:rsidRPr="00000000" w14:paraId="00000006">
      <w:pPr>
        <w:spacing w:after="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u w:val="single"/>
          <w:rtl w:val="0"/>
        </w:rPr>
        <w:t xml:space="preserve">Сухое проращивание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- средняя продолжительность - 30 дней. Важные условия: свет и соблюдение температурного режима. Картофель раскладывают в ящики равномерно одним слоем. Температуру в первые 10 - 12 дней рекомендуют поддерживать на уровне +18...+20 градусов - чтобы пробудились спящие глазки. Затем ее снижают до +10...+14 градусов — так ростки будут крепче, не перерастут и не вытянутся.</w:t>
      </w:r>
    </w:p>
    <w:p w:rsidR="00000000" w:rsidDel="00000000" w:rsidP="00000000" w:rsidRDefault="00000000" w:rsidRPr="00000000" w14:paraId="00000007">
      <w:pPr>
        <w:spacing w:after="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u w:val="single"/>
          <w:rtl w:val="0"/>
        </w:rPr>
        <w:t xml:space="preserve">Влажное проращивание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– средняя продолжительность – 15-20 дней. Важные условия: влажность субстрата.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Клубни, как и в предыдущем случае, укладывают в ящики и пересыпают влажным перегноем, торфом, опилками. Тару помещают в темное помещение, с температурой 12-15</w:t>
      </w:r>
      <w:r w:rsidDel="00000000" w:rsidR="00000000" w:rsidRPr="00000000">
        <w:rPr>
          <w:rFonts w:ascii="Verdana" w:cs="Verdana" w:eastAsia="Verdana" w:hAnsi="Verdana"/>
          <w:sz w:val="28"/>
          <w:szCs w:val="28"/>
          <w:highlight w:val="white"/>
          <w:rtl w:val="0"/>
        </w:rPr>
        <w:t xml:space="preserve">⁰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С. </w:t>
      </w:r>
    </w:p>
    <w:p w:rsidR="00000000" w:rsidDel="00000000" w:rsidP="00000000" w:rsidRDefault="00000000" w:rsidRPr="00000000" w14:paraId="00000008">
      <w:pPr>
        <w:spacing w:after="0" w:lineRule="auto"/>
        <w:ind w:firstLine="709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u w:val="single"/>
          <w:rtl w:val="0"/>
        </w:rPr>
        <w:t xml:space="preserve">Комбинированное проращивание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highlight w:val="white"/>
          <w:rtl w:val="0"/>
        </w:rPr>
        <w:t xml:space="preserve">в течение 20-25 дней проращивайте картофель по сухой методике, а затем на 10 дней поместите во влажный субстрат, описанный выше.</w:t>
      </w:r>
    </w:p>
    <w:p w:rsidR="00000000" w:rsidDel="00000000" w:rsidP="00000000" w:rsidRDefault="00000000" w:rsidRPr="00000000" w14:paraId="00000009">
      <w:pPr>
        <w:spacing w:after="0" w:lineRule="auto"/>
        <w:ind w:firstLine="709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highlight w:val="white"/>
          <w:u w:val="single"/>
          <w:rtl w:val="0"/>
        </w:rPr>
        <w:t xml:space="preserve">Провяливание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highlight w:val="white"/>
          <w:rtl w:val="0"/>
        </w:rPr>
        <w:t xml:space="preserve">- один из самых быстрых способов проращивания. Разложите семенной картофель в один слой на полу или в ящиках. Помещение должно быть светлым, с температурой около 20°C. Через 1-1,5 недели клубни сморщатся и покроются ростками.</w:t>
      </w:r>
    </w:p>
    <w:p w:rsidR="00000000" w:rsidDel="00000000" w:rsidP="00000000" w:rsidRDefault="00000000" w:rsidRPr="00000000" w14:paraId="0000000A">
      <w:pPr>
        <w:spacing w:after="0" w:lineRule="auto"/>
        <w:ind w:firstLine="709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highlight w:val="white"/>
          <w:u w:val="single"/>
          <w:rtl w:val="0"/>
        </w:rPr>
        <w:t xml:space="preserve">Прогревание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highlight w:val="white"/>
          <w:rtl w:val="0"/>
        </w:rPr>
        <w:t xml:space="preserve"> - этот способ выручит, когда времени на подготовку клубней катастрофически мало 3-4 дня до посадки. Разложите картофель в помещении с температурой 12-15°C. Через 4-6 часов повысьте температуру на два градуса. В последующем каждые 2 часа повышайте ее на это значение, но следите, чтобы показатели не превысили 22°C. </w:t>
      </w:r>
    </w:p>
    <w:p w:rsidR="00000000" w:rsidDel="00000000" w:rsidP="00000000" w:rsidRDefault="00000000" w:rsidRPr="00000000" w14:paraId="0000000B">
      <w:pPr>
        <w:spacing w:after="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 процессе проращивания можно отбраковать слабые и больные клубни, а остальные обработать препаратами от болезней и вредителей, стимуляторами роста.</w:t>
      </w:r>
    </w:p>
    <w:p w:rsidR="00000000" w:rsidDel="00000000" w:rsidP="00000000" w:rsidRDefault="00000000" w:rsidRPr="00000000" w14:paraId="0000000C">
      <w:pPr>
        <w:spacing w:after="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 филиале ФГБУ «Россельхозцентр» по Республике Мордовия функционирует Садовый центр, в котором грамотные специалисты проконсультируют вас по возникшим вопросам. Консультации по телефону: 8 (8342) 25-36-10. А также в Лямбирском районном отделе филиала ФГБУ «Россельхозцентр» по Республике Мордовия.</w:t>
      </w:r>
    </w:p>
    <w:p w:rsidR="00000000" w:rsidDel="00000000" w:rsidP="00000000" w:rsidRDefault="00000000" w:rsidRPr="00000000" w14:paraId="0000000D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и. о. начальника Лямбирского межрайонного отдела        М. А. Искяндярова</w:t>
      </w:r>
    </w:p>
    <w:p w:rsidR="00000000" w:rsidDel="00000000" w:rsidP="00000000" w:rsidRDefault="00000000" w:rsidRPr="00000000" w14:paraId="0000000E">
      <w:pPr>
        <w:ind w:firstLine="708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</w:rPr>
        <w:drawing>
          <wp:inline distB="0" distT="0" distL="0" distR="0">
            <wp:extent cx="5764398" cy="3494177"/>
            <wp:effectExtent b="0" l="0" r="0" t="0"/>
            <wp:docPr descr="C:\Users\Дамир\Pictures\kartofel1.jpg" id="1" name="image1.png"/>
            <a:graphic>
              <a:graphicData uri="http://schemas.openxmlformats.org/drawingml/2006/picture">
                <pic:pic>
                  <pic:nvPicPr>
                    <pic:cNvPr descr="C:\Users\Дамир\Pictures\kartofel1.jpg"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64398" cy="349417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6838" w:w="11906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  <w:font w:name="Verdan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ru-RU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7dach.ru/MarinaGerasimenko/tradicionnye-i-neobychnye-sposoby-posadki-kartofelya-5285.html" TargetMode="External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