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F7B" w:rsidRPr="00A94135" w:rsidRDefault="00D327BB" w:rsidP="00D32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135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327BB" w:rsidRPr="00A94135" w:rsidRDefault="00D327BB" w:rsidP="00D32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135">
        <w:rPr>
          <w:rFonts w:ascii="Times New Roman" w:hAnsi="Times New Roman" w:cs="Times New Roman"/>
          <w:b/>
          <w:sz w:val="28"/>
          <w:szCs w:val="28"/>
        </w:rPr>
        <w:t>о введении в действие меры государственной поддержки по выдаче ипотечных кредитов по ставке 6,5% годовых</w:t>
      </w:r>
    </w:p>
    <w:p w:rsidR="00DC4926" w:rsidRPr="00A94135" w:rsidRDefault="00DC4926" w:rsidP="00DC4926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 xml:space="preserve">Правительство </w:t>
      </w:r>
      <w:r w:rsidRPr="00A94135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200C6B">
        <w:rPr>
          <w:rFonts w:ascii="Times New Roman" w:hAnsi="Times New Roman" w:cs="Times New Roman"/>
          <w:sz w:val="28"/>
          <w:szCs w:val="28"/>
        </w:rPr>
        <w:t xml:space="preserve">от </w:t>
      </w:r>
      <w:r w:rsidRPr="00A94135">
        <w:rPr>
          <w:rFonts w:ascii="Times New Roman" w:hAnsi="Times New Roman" w:cs="Times New Roman"/>
          <w:sz w:val="28"/>
          <w:szCs w:val="28"/>
        </w:rPr>
        <w:t xml:space="preserve">23 апреля 2020г. №566 </w:t>
      </w:r>
      <w:hyperlink r:id="rId6" w:tgtFrame="_blank" w:history="1">
        <w:r w:rsidRPr="00A9413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утвердило</w:t>
        </w:r>
      </w:hyperlink>
      <w:r w:rsidRPr="00A94135">
        <w:rPr>
          <w:rFonts w:ascii="Times New Roman" w:hAnsi="Times New Roman" w:cs="Times New Roman"/>
          <w:sz w:val="28"/>
          <w:szCs w:val="28"/>
        </w:rPr>
        <w:t xml:space="preserve"> </w:t>
      </w:r>
      <w:r w:rsidRPr="00A94135">
        <w:rPr>
          <w:rFonts w:ascii="Times New Roman" w:hAnsi="Times New Roman" w:cs="Times New Roman"/>
          <w:b/>
          <w:i/>
          <w:sz w:val="28"/>
          <w:szCs w:val="28"/>
        </w:rPr>
        <w:t>Правила возмещения кредитным и иным организациям недополученных доходов по жилищным (ипотечным)  кредитам (займам), выданным гражданам Российской Федерации в 2020 году. </w:t>
      </w:r>
    </w:p>
    <w:p w:rsidR="00DC4926" w:rsidRPr="00A94135" w:rsidRDefault="00DC4926" w:rsidP="00DC4926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4135">
        <w:rPr>
          <w:rFonts w:ascii="Times New Roman" w:hAnsi="Times New Roman" w:cs="Times New Roman"/>
          <w:b/>
          <w:bCs/>
          <w:sz w:val="28"/>
          <w:szCs w:val="28"/>
        </w:rPr>
        <w:t xml:space="preserve"> Кто может претендовать на льготную ипотеку?</w:t>
      </w: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>Граж</w:t>
      </w:r>
      <w:bookmarkStart w:id="0" w:name="_GoBack"/>
      <w:bookmarkEnd w:id="0"/>
      <w:r w:rsidRPr="00A94135">
        <w:rPr>
          <w:rFonts w:ascii="Times New Roman" w:hAnsi="Times New Roman" w:cs="Times New Roman"/>
          <w:sz w:val="28"/>
          <w:szCs w:val="28"/>
        </w:rPr>
        <w:t>дане России, которые оформят ипотечные кредиты с 17 апреля по 1 ноября 2020 года.</w:t>
      </w: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 xml:space="preserve">При этом пониженная ставка будет действовать весь срок кредита. То есть даже когда программа </w:t>
      </w:r>
      <w:proofErr w:type="gramStart"/>
      <w:r w:rsidRPr="00A94135">
        <w:rPr>
          <w:rFonts w:ascii="Times New Roman" w:hAnsi="Times New Roman" w:cs="Times New Roman"/>
          <w:sz w:val="28"/>
          <w:szCs w:val="28"/>
        </w:rPr>
        <w:t>закончится</w:t>
      </w:r>
      <w:proofErr w:type="gramEnd"/>
      <w:r w:rsidRPr="00A94135">
        <w:rPr>
          <w:rFonts w:ascii="Times New Roman" w:hAnsi="Times New Roman" w:cs="Times New Roman"/>
          <w:sz w:val="28"/>
          <w:szCs w:val="28"/>
        </w:rPr>
        <w:t>, банк не станет поднимать процент и 6,5% сохранятся до конца выплат.</w:t>
      </w: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>Разницу между 6,5%, которые будут платить заемщики, и рыночной ставкой банкам возместит государство. Власти так уже делали — в 2015–2016 годах, когда после </w:t>
      </w:r>
      <w:hyperlink r:id="rId7" w:tgtFrame="_blank" w:history="1">
        <w:r w:rsidRPr="00A9413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повышения ключевой ставки ЦБ до 17%</w:t>
        </w:r>
      </w:hyperlink>
      <w:r w:rsidRPr="00A94135">
        <w:rPr>
          <w:rFonts w:ascii="Times New Roman" w:hAnsi="Times New Roman" w:cs="Times New Roman"/>
          <w:sz w:val="28"/>
          <w:szCs w:val="28"/>
        </w:rPr>
        <w:t xml:space="preserve"> и последовавшего роста ипотечных ставок предложили льготную ипотеку </w:t>
      </w:r>
      <w:proofErr w:type="gramStart"/>
      <w:r w:rsidRPr="00A94135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A94135">
        <w:rPr>
          <w:rFonts w:ascii="Times New Roman" w:hAnsi="Times New Roman" w:cs="Times New Roman"/>
          <w:sz w:val="28"/>
          <w:szCs w:val="28"/>
        </w:rPr>
        <w:t xml:space="preserve"> примерно 12%.</w:t>
      </w:r>
    </w:p>
    <w:p w:rsidR="00A94135" w:rsidRPr="00A94135" w:rsidRDefault="00200C6B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Заемщики должны будут оплатить </w:t>
      </w:r>
      <w:r w:rsidRPr="00200C6B">
        <w:rPr>
          <w:rFonts w:ascii="Times New Roman" w:hAnsi="Times New Roman" w:cs="Times New Roman"/>
          <w:bCs/>
          <w:sz w:val="28"/>
          <w:szCs w:val="28"/>
        </w:rPr>
        <w:t xml:space="preserve">не менее 20 </w:t>
      </w:r>
      <w:r>
        <w:rPr>
          <w:rFonts w:ascii="Times New Roman" w:hAnsi="Times New Roman" w:cs="Times New Roman"/>
          <w:bCs/>
          <w:sz w:val="28"/>
          <w:szCs w:val="28"/>
        </w:rPr>
        <w:t>%</w:t>
      </w:r>
      <w:r w:rsidRPr="00200C6B">
        <w:rPr>
          <w:rFonts w:ascii="Times New Roman" w:hAnsi="Times New Roman" w:cs="Times New Roman"/>
          <w:bCs/>
          <w:sz w:val="28"/>
          <w:szCs w:val="28"/>
        </w:rPr>
        <w:t xml:space="preserve"> цены договора участия в долевом строительстве, или цены заключенного с юридическим лицом договора об уступке права требования по договору участия в долевом строительстве, или цены заключенного с застройщиком договора купли-продажи жилого помещения</w:t>
      </w:r>
      <w:r w:rsidRPr="00200C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3B2D">
        <w:rPr>
          <w:rFonts w:ascii="Times New Roman" w:hAnsi="Times New Roman" w:cs="Times New Roman"/>
          <w:b/>
          <w:bCs/>
          <w:i/>
          <w:sz w:val="28"/>
          <w:szCs w:val="28"/>
        </w:rPr>
        <w:t>за счет собственных средств и (или) за счет средств финансовой помощи из бюджета субъекта Российской Федерации, местного бюджета либо от организаций-работодателей</w:t>
      </w:r>
      <w:proofErr w:type="gramEnd"/>
      <w:r w:rsidRPr="00393B2D">
        <w:rPr>
          <w:rFonts w:ascii="Times New Roman" w:hAnsi="Times New Roman" w:cs="Times New Roman"/>
          <w:b/>
          <w:bCs/>
          <w:i/>
          <w:sz w:val="28"/>
          <w:szCs w:val="28"/>
        </w:rPr>
        <w:t>, и (или) путем распоряжения полностью или частично средствами материнского (семейного) капитала.</w:t>
      </w:r>
    </w:p>
    <w:p w:rsidR="00200C6B" w:rsidRDefault="00200C6B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4135">
        <w:rPr>
          <w:rFonts w:ascii="Times New Roman" w:hAnsi="Times New Roman" w:cs="Times New Roman"/>
          <w:b/>
          <w:bCs/>
          <w:sz w:val="28"/>
          <w:szCs w:val="28"/>
        </w:rPr>
        <w:t>На какое жилье будет распространяться новая программа?</w:t>
      </w:r>
    </w:p>
    <w:p w:rsidR="00A94135" w:rsidRPr="00A94135" w:rsidRDefault="00A94135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>По заявленной программе взять ипотеку под 6,5% можно будет на квартиры в новостройках. Главное — уложиться в ограничение максимальной суммы кредита. Это 8 млн</w:t>
      </w:r>
      <w:r w:rsidR="00A94135">
        <w:rPr>
          <w:rFonts w:ascii="Times New Roman" w:hAnsi="Times New Roman" w:cs="Times New Roman"/>
          <w:sz w:val="28"/>
          <w:szCs w:val="28"/>
        </w:rPr>
        <w:t>.</w:t>
      </w:r>
      <w:r w:rsidRPr="00A94135">
        <w:rPr>
          <w:rFonts w:ascii="Times New Roman" w:hAnsi="Times New Roman" w:cs="Times New Roman"/>
          <w:sz w:val="28"/>
          <w:szCs w:val="28"/>
        </w:rPr>
        <w:t xml:space="preserve"> рублей — для Москвы, Санкт-Петербурга, Московской и Ленинградской областей, 3 млн</w:t>
      </w:r>
      <w:r w:rsidR="00A94135">
        <w:rPr>
          <w:rFonts w:ascii="Times New Roman" w:hAnsi="Times New Roman" w:cs="Times New Roman"/>
          <w:sz w:val="28"/>
          <w:szCs w:val="28"/>
        </w:rPr>
        <w:t>.</w:t>
      </w:r>
      <w:r w:rsidRPr="00A94135">
        <w:rPr>
          <w:rFonts w:ascii="Times New Roman" w:hAnsi="Times New Roman" w:cs="Times New Roman"/>
          <w:sz w:val="28"/>
          <w:szCs w:val="28"/>
        </w:rPr>
        <w:t xml:space="preserve"> рублей — для остальных регионов.</w:t>
      </w: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>Первоначальный взнос должен быть не менее 20% от стоимости жилья. То есть</w:t>
      </w:r>
      <w:r w:rsidR="00A94135">
        <w:rPr>
          <w:rFonts w:ascii="Times New Roman" w:hAnsi="Times New Roman" w:cs="Times New Roman"/>
          <w:sz w:val="28"/>
          <w:szCs w:val="28"/>
        </w:rPr>
        <w:t>,</w:t>
      </w:r>
      <w:r w:rsidRPr="00A94135">
        <w:rPr>
          <w:rFonts w:ascii="Times New Roman" w:hAnsi="Times New Roman" w:cs="Times New Roman"/>
          <w:sz w:val="28"/>
          <w:szCs w:val="28"/>
        </w:rPr>
        <w:t xml:space="preserve"> в московской и санкт-петербургской </w:t>
      </w:r>
      <w:proofErr w:type="gramStart"/>
      <w:r w:rsidRPr="00A94135">
        <w:rPr>
          <w:rFonts w:ascii="Times New Roman" w:hAnsi="Times New Roman" w:cs="Times New Roman"/>
          <w:sz w:val="28"/>
          <w:szCs w:val="28"/>
        </w:rPr>
        <w:t>агломерациях</w:t>
      </w:r>
      <w:proofErr w:type="gramEnd"/>
      <w:r w:rsidRPr="00A94135">
        <w:rPr>
          <w:rFonts w:ascii="Times New Roman" w:hAnsi="Times New Roman" w:cs="Times New Roman"/>
          <w:sz w:val="28"/>
          <w:szCs w:val="28"/>
        </w:rPr>
        <w:t xml:space="preserve"> при, например, максимальном размере кредита и минимальном первоначальном взносе можно будет купить недвижимость по цене 10 млн</w:t>
      </w:r>
      <w:r w:rsidR="00A94135">
        <w:rPr>
          <w:rFonts w:ascii="Times New Roman" w:hAnsi="Times New Roman" w:cs="Times New Roman"/>
          <w:sz w:val="28"/>
          <w:szCs w:val="28"/>
        </w:rPr>
        <w:t>.</w:t>
      </w:r>
      <w:r w:rsidRPr="00A94135">
        <w:rPr>
          <w:rFonts w:ascii="Times New Roman" w:hAnsi="Times New Roman" w:cs="Times New Roman"/>
          <w:sz w:val="28"/>
          <w:szCs w:val="28"/>
        </w:rPr>
        <w:t xml:space="preserve"> рублей, а в остальных регионах — 3,75 млн</w:t>
      </w:r>
      <w:r w:rsidR="00A94135">
        <w:rPr>
          <w:rFonts w:ascii="Times New Roman" w:hAnsi="Times New Roman" w:cs="Times New Roman"/>
          <w:sz w:val="28"/>
          <w:szCs w:val="28"/>
        </w:rPr>
        <w:t>.</w:t>
      </w:r>
      <w:r w:rsidRPr="00A94135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A94135" w:rsidRPr="00A94135" w:rsidRDefault="00A94135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4135">
        <w:rPr>
          <w:rFonts w:ascii="Times New Roman" w:hAnsi="Times New Roman" w:cs="Times New Roman"/>
          <w:b/>
          <w:bCs/>
          <w:sz w:val="28"/>
          <w:szCs w:val="28"/>
        </w:rPr>
        <w:t>Какие документы нужны, чтобы попросить о льготной ипотеке?</w:t>
      </w:r>
    </w:p>
    <w:p w:rsidR="00A94135" w:rsidRPr="00A94135" w:rsidRDefault="00A94135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4926" w:rsidRPr="00A94135" w:rsidRDefault="00DC4926" w:rsidP="00A94135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35">
        <w:rPr>
          <w:rFonts w:ascii="Times New Roman" w:hAnsi="Times New Roman" w:cs="Times New Roman"/>
          <w:sz w:val="28"/>
          <w:szCs w:val="28"/>
        </w:rPr>
        <w:t xml:space="preserve">В условиях режима самоизоляции банки стараются облегчить клиентам подачу документов и в целом взаимодействие. </w:t>
      </w:r>
      <w:r w:rsidR="00A94135">
        <w:rPr>
          <w:rFonts w:ascii="Times New Roman" w:hAnsi="Times New Roman" w:cs="Times New Roman"/>
          <w:sz w:val="28"/>
          <w:szCs w:val="28"/>
        </w:rPr>
        <w:t>С</w:t>
      </w:r>
      <w:r w:rsidRPr="00A94135">
        <w:rPr>
          <w:rFonts w:ascii="Times New Roman" w:hAnsi="Times New Roman" w:cs="Times New Roman"/>
          <w:sz w:val="28"/>
          <w:szCs w:val="28"/>
        </w:rPr>
        <w:t>писок нужных документов и способ, как их подать, лучше уточнять у выбранного банка.</w:t>
      </w:r>
    </w:p>
    <w:p w:rsidR="00A94135" w:rsidRPr="00A94135" w:rsidRDefault="00A94135" w:rsidP="00A94135">
      <w:pPr>
        <w:shd w:val="clear" w:color="auto" w:fill="FFFFFF"/>
        <w:spacing w:after="0" w:line="0" w:lineRule="atLeast"/>
        <w:ind w:firstLine="567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4926" w:rsidRPr="00A94135" w:rsidRDefault="00DC4926" w:rsidP="00A9413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DC4926" w:rsidRPr="00A94135" w:rsidSect="00DC4926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7BB"/>
    <w:rsid w:val="00200C6B"/>
    <w:rsid w:val="00393B2D"/>
    <w:rsid w:val="00886F05"/>
    <w:rsid w:val="008B2D96"/>
    <w:rsid w:val="00A94135"/>
    <w:rsid w:val="00D327BB"/>
    <w:rsid w:val="00DC4926"/>
    <w:rsid w:val="00E2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49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49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680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248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200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single" w:sz="6" w:space="0" w:color="DFDFE6"/>
            <w:right w:val="none" w:sz="0" w:space="0" w:color="auto"/>
          </w:divBdr>
          <w:divsChild>
            <w:div w:id="208029327">
              <w:marLeft w:val="0"/>
              <w:marRight w:val="0"/>
              <w:marTop w:val="0"/>
              <w:marBottom w:val="0"/>
              <w:divBdr>
                <w:top w:val="single" w:sz="6" w:space="0" w:color="DFDFE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53087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42620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420985">
              <w:marLeft w:val="0"/>
              <w:marRight w:val="0"/>
              <w:marTop w:val="0"/>
              <w:marBottom w:val="0"/>
              <w:divBdr>
                <w:top w:val="single" w:sz="6" w:space="0" w:color="DFDFE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823068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5203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80848">
              <w:marLeft w:val="0"/>
              <w:marRight w:val="0"/>
              <w:marTop w:val="0"/>
              <w:marBottom w:val="0"/>
              <w:divBdr>
                <w:top w:val="single" w:sz="6" w:space="0" w:color="DFDFE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956864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48307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ass.ru/ekonomika/590602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ass.ru/nedvizhimost/83212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B995A-EB85-4345-B7A7-8BDE53B1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Ильвера Р. Кудрякова</cp:lastModifiedBy>
  <cp:revision>3</cp:revision>
  <cp:lastPrinted>2020-06-08T12:09:00Z</cp:lastPrinted>
  <dcterms:created xsi:type="dcterms:W3CDTF">2020-06-08T11:10:00Z</dcterms:created>
  <dcterms:modified xsi:type="dcterms:W3CDTF">2020-06-08T12:09:00Z</dcterms:modified>
</cp:coreProperties>
</file>