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sz w:val="32"/>
        </w:rPr>
        <w:t xml:space="preserve">                                                   </w:t>
      </w:r>
    </w:p>
    <w:p>
      <w:pPr>
        <w:pStyle w:val="Normal"/>
        <w:rPr/>
      </w:pPr>
      <w:r>
        <w:rPr>
          <w:b/>
          <w:sz w:val="32"/>
        </w:rPr>
        <w:t xml:space="preserve">                            </w:t>
      </w:r>
    </w:p>
    <w:p>
      <w:pPr>
        <w:pStyle w:val="Normal"/>
        <w:jc w:val="center"/>
        <w:rPr>
          <w:b w:val="false"/>
          <w:b w:val="false"/>
          <w:bCs w:val="false"/>
          <w:sz w:val="24"/>
          <w:szCs w:val="24"/>
          <w:u w:val="single"/>
        </w:rPr>
      </w:pPr>
      <w:r>
        <w:rPr>
          <w:b w:val="false"/>
          <w:bCs w:val="false"/>
          <w:sz w:val="24"/>
          <w:szCs w:val="24"/>
          <w:u w:val="single"/>
        </w:rPr>
        <w:t>Перечень ранее учтенных земельных участков , зарегистрированных на территории Татарско-Тавлинского сельского поселения</w:t>
      </w:r>
    </w:p>
    <w:p>
      <w:pPr>
        <w:pStyle w:val="Normal"/>
        <w:jc w:val="center"/>
        <w:rPr>
          <w:b w:val="false"/>
          <w:b w:val="false"/>
          <w:bCs w:val="false"/>
          <w:sz w:val="28"/>
          <w:szCs w:val="28"/>
          <w:u w:val="single"/>
        </w:rPr>
      </w:pPr>
      <w:r>
        <w:rPr>
          <w:b w:val="false"/>
          <w:bCs w:val="false"/>
          <w:sz w:val="28"/>
          <w:szCs w:val="28"/>
          <w:u w:val="single"/>
        </w:rPr>
      </w:r>
    </w:p>
    <w:tbl>
      <w:tblPr>
        <w:tblStyle w:val="a5"/>
        <w:tblW w:w="1069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49"/>
        <w:gridCol w:w="1120"/>
        <w:gridCol w:w="1997"/>
        <w:gridCol w:w="1670"/>
        <w:gridCol w:w="1022"/>
        <w:gridCol w:w="283"/>
        <w:gridCol w:w="992"/>
        <w:gridCol w:w="1661"/>
      </w:tblGrid>
      <w:tr>
        <w:trPr>
          <w:trHeight w:val="4200" w:hRule="atLeast"/>
        </w:trPr>
        <w:tc>
          <w:tcPr>
            <w:tcW w:w="19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13:15:0103001:1</w:t>
            </w:r>
          </w:p>
        </w:tc>
        <w:tc>
          <w:tcPr>
            <w:tcW w:w="11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19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Республика Мордовия, Лямбирский район,  автодорога Саранск - Б.Березники на землях Лямбирского района</w:t>
            </w:r>
          </w:p>
        </w:tc>
        <w:tc>
          <w:tcPr>
            <w:tcW w:w="16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2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24737,00</w:t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24.08.2004</w:t>
            </w:r>
          </w:p>
        </w:tc>
      </w:tr>
      <w:tr>
        <w:trPr>
          <w:trHeight w:val="4094" w:hRule="atLeast"/>
        </w:trPr>
        <w:tc>
          <w:tcPr>
            <w:tcW w:w="19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13:15:0103001:176</w:t>
            </w:r>
          </w:p>
        </w:tc>
        <w:tc>
          <w:tcPr>
            <w:tcW w:w="11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19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Республика Мордовия, Лямбирский район, в юго-западной части квартала № 13:15:0103001</w:t>
            </w:r>
          </w:p>
        </w:tc>
        <w:tc>
          <w:tcPr>
            <w:tcW w:w="16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2909,00</w:t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08.10.2013</w:t>
            </w:r>
          </w:p>
        </w:tc>
      </w:tr>
      <w:tr>
        <w:trPr>
          <w:trHeight w:val="4094" w:hRule="atLeast"/>
        </w:trPr>
        <w:tc>
          <w:tcPr>
            <w:tcW w:w="19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13:15:0103001:181</w:t>
            </w:r>
          </w:p>
        </w:tc>
        <w:tc>
          <w:tcPr>
            <w:tcW w:w="11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19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Республика Мордовия,  Лямбирский район, Татарско-Тавлинское сельское поселение</w:t>
            </w:r>
          </w:p>
        </w:tc>
        <w:tc>
          <w:tcPr>
            <w:tcW w:w="16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Для размещения кладбищ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55090,00</w:t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13.07.2018</w:t>
            </w:r>
          </w:p>
        </w:tc>
      </w:tr>
      <w:tr>
        <w:trPr>
          <w:trHeight w:val="1841" w:hRule="atLeast"/>
        </w:trPr>
        <w:tc>
          <w:tcPr>
            <w:tcW w:w="19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13:15:0103002:1087</w:t>
            </w:r>
          </w:p>
        </w:tc>
        <w:tc>
          <w:tcPr>
            <w:tcW w:w="11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19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Республика Мордовия, Лямбирский район, с. Татарская Тавла, ул. Рабочая, участок № 3 "а"</w:t>
            </w:r>
          </w:p>
        </w:tc>
        <w:tc>
          <w:tcPr>
            <w:tcW w:w="16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Земли населенных пунктов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30,00</w:t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12.05.2012</w:t>
            </w:r>
          </w:p>
        </w:tc>
      </w:tr>
      <w:tr>
        <w:trPr>
          <w:trHeight w:val="1698" w:hRule="atLeast"/>
        </w:trPr>
        <w:tc>
          <w:tcPr>
            <w:tcW w:w="19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13:15:0103002:1599</w:t>
            </w:r>
          </w:p>
        </w:tc>
        <w:tc>
          <w:tcPr>
            <w:tcW w:w="11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19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Республика Мордовия, Лямбирский район, с. Татарская Тавла, ул. Молодежная, д. 23</w:t>
            </w:r>
          </w:p>
        </w:tc>
        <w:tc>
          <w:tcPr>
            <w:tcW w:w="16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Земли населенных пунктов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3500,00</w:t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11.04.2013</w:t>
            </w:r>
          </w:p>
        </w:tc>
      </w:tr>
      <w:tr>
        <w:trPr>
          <w:trHeight w:val="1396" w:hRule="atLeast"/>
        </w:trPr>
        <w:tc>
          <w:tcPr>
            <w:tcW w:w="19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13:15:0103002:1643</w:t>
            </w:r>
          </w:p>
        </w:tc>
        <w:tc>
          <w:tcPr>
            <w:tcW w:w="11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19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Республика Мордовия, Лямбирский район, с. Татарская Тавла, ул. Молодежная</w:t>
            </w:r>
          </w:p>
        </w:tc>
        <w:tc>
          <w:tcPr>
            <w:tcW w:w="16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Земли населенных пунктов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Для индивидуальной жилой застройки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2000,00</w:t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26.05.2014</w:t>
            </w:r>
          </w:p>
        </w:tc>
      </w:tr>
      <w:tr>
        <w:trPr>
          <w:trHeight w:val="1402" w:hRule="atLeast"/>
        </w:trPr>
        <w:tc>
          <w:tcPr>
            <w:tcW w:w="19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13:15:0103002:1644</w:t>
            </w:r>
          </w:p>
        </w:tc>
        <w:tc>
          <w:tcPr>
            <w:tcW w:w="11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19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Республика Мордовия, Лямбирский район, с. Татарская Тавла</w:t>
            </w:r>
          </w:p>
        </w:tc>
        <w:tc>
          <w:tcPr>
            <w:tcW w:w="16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Земли населенных пунктов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Под иными объектами специального назначения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2000,00</w:t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03.06.2014</w:t>
            </w:r>
          </w:p>
        </w:tc>
      </w:tr>
      <w:tr>
        <w:trPr>
          <w:trHeight w:val="1281" w:hRule="atLeast"/>
        </w:trPr>
        <w:tc>
          <w:tcPr>
            <w:tcW w:w="19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13:15:0103002:1727</w:t>
            </w:r>
          </w:p>
        </w:tc>
        <w:tc>
          <w:tcPr>
            <w:tcW w:w="11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19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Республика Мордовия, Лямбирский район, с. Татарская Тавла</w:t>
            </w:r>
          </w:p>
        </w:tc>
        <w:tc>
          <w:tcPr>
            <w:tcW w:w="16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Земли населенных пунктов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1500,00</w:t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31.08.2016</w:t>
            </w:r>
          </w:p>
        </w:tc>
      </w:tr>
      <w:tr>
        <w:trPr>
          <w:trHeight w:val="1398" w:hRule="atLeast"/>
        </w:trPr>
        <w:tc>
          <w:tcPr>
            <w:tcW w:w="19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13:15:0103002:1738</w:t>
            </w:r>
          </w:p>
        </w:tc>
        <w:tc>
          <w:tcPr>
            <w:tcW w:w="11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19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Республика Мордовия, Лямбирский район, с. Татарская Тавла,</w:t>
            </w:r>
          </w:p>
        </w:tc>
        <w:tc>
          <w:tcPr>
            <w:tcW w:w="16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Земли населенных пунктов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Для индивидуальной жилой застройки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2000,00</w:t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08.02.2017</w:t>
            </w:r>
          </w:p>
        </w:tc>
      </w:tr>
      <w:tr>
        <w:trPr>
          <w:trHeight w:val="2110" w:hRule="atLeast"/>
        </w:trPr>
        <w:tc>
          <w:tcPr>
            <w:tcW w:w="19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13:15:0103002:185</w:t>
            </w:r>
          </w:p>
        </w:tc>
        <w:tc>
          <w:tcPr>
            <w:tcW w:w="11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19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Республика Мордовия, Лямбирский район, село Татарская Тавла, ул. Демократическая, 17</w:t>
            </w:r>
          </w:p>
        </w:tc>
        <w:tc>
          <w:tcPr>
            <w:tcW w:w="16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Земли населенных пунктов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2100,00</w:t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17.05.2004</w:t>
            </w:r>
          </w:p>
        </w:tc>
      </w:tr>
      <w:tr>
        <w:trPr>
          <w:trHeight w:val="1685" w:hRule="atLeast"/>
        </w:trPr>
        <w:tc>
          <w:tcPr>
            <w:tcW w:w="19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13:15:0103002:371</w:t>
            </w:r>
          </w:p>
        </w:tc>
        <w:tc>
          <w:tcPr>
            <w:tcW w:w="11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19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Республика Мордовия, Лямбирский район, с. Татарская Тавла, ул. Рабочая, дом 21</w:t>
            </w:r>
          </w:p>
        </w:tc>
        <w:tc>
          <w:tcPr>
            <w:tcW w:w="16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Земли населенных пунктов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4000,00</w:t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28.11.2006</w:t>
            </w:r>
          </w:p>
        </w:tc>
      </w:tr>
      <w:tr>
        <w:trPr>
          <w:trHeight w:val="1977" w:hRule="atLeast"/>
        </w:trPr>
        <w:tc>
          <w:tcPr>
            <w:tcW w:w="19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13:15:0103002:990</w:t>
            </w:r>
          </w:p>
        </w:tc>
        <w:tc>
          <w:tcPr>
            <w:tcW w:w="11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19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Республика Мордовия, Лямбирский район, с. Татарская Тавла, ул. Ф.Секаева, участок 5</w:t>
            </w:r>
          </w:p>
        </w:tc>
        <w:tc>
          <w:tcPr>
            <w:tcW w:w="16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Земли населенных пунктов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Для индивидуальной жилой застройки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2000,00</w:t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29.12.2008</w:t>
            </w:r>
          </w:p>
        </w:tc>
      </w:tr>
      <w:tr>
        <w:trPr>
          <w:trHeight w:val="1836" w:hRule="atLeast"/>
        </w:trPr>
        <w:tc>
          <w:tcPr>
            <w:tcW w:w="194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13:15:0103002:998</w:t>
            </w:r>
          </w:p>
        </w:tc>
        <w:tc>
          <w:tcPr>
            <w:tcW w:w="112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Земельный участок</w:t>
            </w:r>
          </w:p>
        </w:tc>
        <w:tc>
          <w:tcPr>
            <w:tcW w:w="199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Республика Мордовия, Лямбирский район, с. Татарская Тавла, ул. Рабочая, участок №53</w:t>
            </w:r>
          </w:p>
        </w:tc>
        <w:tc>
          <w:tcPr>
            <w:tcW w:w="167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Земли населенных пунктов</w:t>
            </w:r>
          </w:p>
        </w:tc>
        <w:tc>
          <w:tcPr>
            <w:tcW w:w="102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Для индивидуальной жилой застройки</w:t>
            </w:r>
          </w:p>
        </w:tc>
        <w:tc>
          <w:tcPr>
            <w:tcW w:w="28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99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2000,00</w:t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  <w:t>22.04.2009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35007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 w:customStyle="1">
    <w:name w:val="Основной текст Знак"/>
    <w:basedOn w:val="DefaultParagraphFont"/>
    <w:link w:val="a3"/>
    <w:semiHidden/>
    <w:qFormat/>
    <w:rsid w:val="00f35007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link w:val="a4"/>
    <w:semiHidden/>
    <w:unhideWhenUsed/>
    <w:rsid w:val="00f35007"/>
    <w:pPr>
      <w:widowControl w:val="false"/>
      <w:jc w:val="both"/>
    </w:pPr>
    <w:rPr>
      <w:sz w:val="28"/>
    </w:rPr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f857b8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LibreOffice/6.2.8.2$Windows_X86_64 LibreOffice_project/f82ddfca21ebc1e222a662a32b25c0c9d20169ee</Application>
  <Pages>3</Pages>
  <Words>340</Words>
  <Characters>2754</Characters>
  <CharactersWithSpaces>3086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2021-03-02T06:24:00Z</dcterms:created>
  <dc:creator>Руслан Карабанов</dc:creator>
  <dc:description/>
  <dc:language>ru-RU</dc:language>
  <cp:lastModifiedBy/>
  <dcterms:modified xsi:type="dcterms:W3CDTF">2021-11-16T13:33:45Z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