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C6B" w:rsidRDefault="00CE4EBA" w:rsidP="00CE4EBA">
      <w:pPr>
        <w:jc w:val="center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CE4EBA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Прокуратурой </w:t>
      </w:r>
      <w:proofErr w:type="spellStart"/>
      <w:r w:rsidRPr="00CE4EBA">
        <w:rPr>
          <w:rFonts w:ascii="Times New Roman" w:hAnsi="Times New Roman" w:cs="Times New Roman"/>
          <w:b/>
          <w:sz w:val="28"/>
          <w:szCs w:val="28"/>
          <w:lang w:eastAsia="ru-RU" w:bidi="ru-RU"/>
        </w:rPr>
        <w:t>Лямбирского</w:t>
      </w:r>
      <w:proofErr w:type="spellEnd"/>
      <w:r w:rsidRPr="00CE4EBA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 района организована «горячая линия» по вопросам соблюдения прав граждан, имеющих дете</w:t>
      </w: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й, при получении мер социальной </w:t>
      </w:r>
      <w:r w:rsidRPr="00CE4EBA">
        <w:rPr>
          <w:rFonts w:ascii="Times New Roman" w:hAnsi="Times New Roman" w:cs="Times New Roman"/>
          <w:b/>
          <w:sz w:val="28"/>
          <w:szCs w:val="28"/>
          <w:lang w:eastAsia="ru-RU" w:bidi="ru-RU"/>
        </w:rPr>
        <w:t>поддержки</w:t>
      </w:r>
    </w:p>
    <w:p w:rsidR="00CE4EBA" w:rsidRDefault="00CE4EBA" w:rsidP="00CE4EBA">
      <w:pPr>
        <w:jc w:val="center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</w:p>
    <w:p w:rsidR="00CE4EBA" w:rsidRPr="00CE4EBA" w:rsidRDefault="00CE4EBA" w:rsidP="00CE4EB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Прокуратурой </w:t>
      </w:r>
      <w:proofErr w:type="spellStart"/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Лямбирского</w:t>
      </w:r>
      <w:proofErr w:type="spellEnd"/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в период с 17 по 24 июня будет проводится «горячая линия» по вопросам соблюдения прав граждан, имеющих детей при получении мер социальной поддержки</w:t>
      </w:r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CE4EBA" w:rsidRPr="00CE4EBA" w:rsidRDefault="00CE4EBA" w:rsidP="00CE4EB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Прием звонков будет осуществляться по телефону: 8 (834 41) 2-90-55 с 09 до 18 часов по московскому времени</w:t>
      </w:r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CE4EBA" w:rsidRPr="00CE4EBA" w:rsidRDefault="00CE4EBA" w:rsidP="00CE4EB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 телефону «горячей линии» граждане могут сообщить о нарушениях, допущенных уполномоченными органами, при назначении либо отказе в назначении мер социальной поддержки на детей в возрасте от 3 до 7 лет, а</w:t>
      </w:r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также </w:t>
      </w:r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 8 до 17 лет</w:t>
      </w:r>
      <w:r w:rsidRPr="00CE4E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bookmarkStart w:id="0" w:name="_GoBack"/>
      <w:bookmarkEnd w:id="0"/>
    </w:p>
    <w:sectPr w:rsidR="00CE4EBA" w:rsidRPr="00CE4EBA" w:rsidSect="00CE4EB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A6"/>
    <w:rsid w:val="000105A6"/>
    <w:rsid w:val="00600ED3"/>
    <w:rsid w:val="00A76C6B"/>
    <w:rsid w:val="00AB1FE0"/>
    <w:rsid w:val="00CE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18C5DA-51D4-4C9B-965C-63683E21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E4EB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E4EB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2022-06-21T05:56:00Z</dcterms:created>
  <dcterms:modified xsi:type="dcterms:W3CDTF">2022-06-21T06:07:00Z</dcterms:modified>
</cp:coreProperties>
</file>