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625" w:rsidRDefault="004A5625" w:rsidP="004A56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625" w:rsidRDefault="004A5625" w:rsidP="004A56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Прокурором Лямбирского района РМ утверждено обвинительное заключение по уголовному делу № 12202890004000003 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  <w:t>по обвинению Прониной О.Б. в совершении преступлений, предусмотренных ч. 6 ст. 204 УК РФ, п. «г» ч. 7 ст. 204 УК РФ.</w:t>
      </w:r>
    </w:p>
    <w:p w:rsidR="004A5625" w:rsidRDefault="004A5625" w:rsidP="004A5625">
      <w:pPr>
        <w:widowControl w:val="0"/>
        <w:tabs>
          <w:tab w:val="left" w:pos="1013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 ходе предварительного расследования установлено, что жительница            г. Саранска  41-летняя Пронина О.Б.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приказа генерального директора ОАО «Птицефабрика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 16.08.2017, назначена на должность начальника отдела оптовых продаж общества (на сегодняшний день занимает указанную должность).</w:t>
      </w:r>
    </w:p>
    <w:p w:rsidR="004A5625" w:rsidRDefault="004A5625" w:rsidP="004A5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должностной инструкцией начальника отдела оптовых продаж, утвержденной  генеральным директором ОАО «Птицефабрика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Пронина О.Б. постоянно осуществляет возложенные на                   нее организационно-распорядительные и административно-хозяйственные функции в обществе, в связи с чем, является должностным лицом.</w:t>
      </w:r>
    </w:p>
    <w:p w:rsidR="004A5625" w:rsidRDefault="004A5625" w:rsidP="004A5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29.08.2019 по 14.04.2020 находясь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Пронина О.Б. исполняя свои должностные обязанности, за продвижение (лоббирование) интересов ИП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Ордян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Г.С.» в виде беспрепятственного заключения договоров поставок с ОАО «Птицефабрика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виде реализации продукции (яиц) и своевременной отгрузки, несколькими частями получила от индивидуального предпринимателя незаконное денежное вознаграждение в сумме 54200 рублей, то есть в значительном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Данные денежные средства в виде коммерческого подкупа индивидуальным предпринимателем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Ордян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Г.С. в вышеуказанный период времени были перечислены Прониной О.Б. на принадлежащую ей банковскую карту. Указанные денежные средства Пронина О.Б. получила и в последующем распорядилась ими по собственному усмотрению.</w:t>
      </w:r>
    </w:p>
    <w:p w:rsidR="004A5625" w:rsidRDefault="004A5625" w:rsidP="004A5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Пронина О.Б., реализовав свой преступный умысел, будучи лицом, выполняющим управленческие функции в коммерческой организации, получила денежные средства в значительном размере за совершение действий в интересах ИП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Ордян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Г.С.», действуя в рамках достигнутой с последним договоренности.</w:t>
      </w:r>
    </w:p>
    <w:p w:rsidR="004A5625" w:rsidRDefault="004A5625" w:rsidP="004A5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 период с 07.05.2018 по 17.11.2018 находясь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Пронина О.Б., исполняя свои должностные обязанности начальника отдела оптовых продаж ОАО «Птицефабрика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за продвижение (лоббирование) интересов 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Агроресурс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виде беспрепятственной реализации мясной продукции и своевременной отгрузки, несколькими частями                     получила от Серова И.Н. незаконное денежное вознаграждение в сумме 200700 рублей, то есть в крупном размере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Данные денежные средства в виде коммерческого подкупа Серовым И.Н. в вышеуказанный период времени были перечислены Прониной О.Б. на принадлежащую ей банковскую карту. Указанные денежные средства Пронина О.Б. получила и в последующем распорядилась ими по собственному усмотрению.</w:t>
      </w:r>
    </w:p>
    <w:p w:rsidR="004A5625" w:rsidRDefault="004A5625" w:rsidP="004A5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Пронина О.Б., реализовав свой преступный умысел, будучи лицом, выполняющим управленческие функции в коммерческой организации, получила денежные средства в крупном размере за совершение действий в интересах 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Агроресурс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действуя в рамках достигнутой с последним договоренности.</w:t>
      </w:r>
    </w:p>
    <w:p w:rsidR="004A5625" w:rsidRDefault="004A5625" w:rsidP="004A56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Для рассмотрения по существу уголовное дело направлено в Лямбирский районный суд РМ. </w:t>
      </w:r>
    </w:p>
    <w:p w:rsidR="004A5625" w:rsidRDefault="004A5625" w:rsidP="004A56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625" w:rsidRDefault="004A5625" w:rsidP="004A56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:rsidR="004A5625" w:rsidRDefault="004A5625" w:rsidP="004A56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625" w:rsidRDefault="004A5625" w:rsidP="004A5625"/>
    <w:p w:rsidR="004A5625" w:rsidRDefault="004A5625" w:rsidP="004A5625"/>
    <w:p w:rsidR="00AB1B50" w:rsidRDefault="004A5625">
      <w:bookmarkStart w:id="0" w:name="_GoBack"/>
      <w:bookmarkEnd w:id="0"/>
    </w:p>
    <w:sectPr w:rsidR="00AB1B50" w:rsidSect="004A5625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CFA"/>
    <w:rsid w:val="004A5625"/>
    <w:rsid w:val="00501CFA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62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62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2022-06-29T09:26:00Z</dcterms:created>
  <dcterms:modified xsi:type="dcterms:W3CDTF">2022-06-29T09:26:00Z</dcterms:modified>
</cp:coreProperties>
</file>