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СОВЕТ ДЕПУТАТОВ БОЛОТНИКОВСКОГО СЕЛЬСКОГО ПОСЕЛЕНИЯ ЛЯМБИРСКОГО МУНИЦИПАЛЬНОГО РАЙОНА</w:t>
      </w: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336AD2">
        <w:rPr>
          <w:rFonts w:ascii="Times New Roman" w:eastAsia="Times New Roman" w:hAnsi="Times New Roman" w:cs="Times New Roman"/>
          <w:b/>
          <w:sz w:val="34"/>
          <w:szCs w:val="28"/>
        </w:rPr>
        <w:t>Р</w:t>
      </w:r>
      <w:proofErr w:type="gramEnd"/>
      <w:r w:rsidRPr="00336AD2">
        <w:rPr>
          <w:rFonts w:ascii="Times New Roman" w:eastAsia="Times New Roman" w:hAnsi="Times New Roman" w:cs="Times New Roman"/>
          <w:b/>
          <w:sz w:val="34"/>
          <w:szCs w:val="28"/>
        </w:rPr>
        <w:t xml:space="preserve"> Е Ш Е Н И Е</w:t>
      </w: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28.12.2016 г.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</w:r>
      <w:r w:rsidRPr="00336AD2">
        <w:rPr>
          <w:rFonts w:ascii="Times New Roman" w:eastAsia="Times New Roman" w:hAnsi="Times New Roman" w:cs="Times New Roman"/>
          <w:sz w:val="28"/>
          <w:szCs w:val="28"/>
        </w:rPr>
        <w:tab/>
        <w:t xml:space="preserve">№13 </w:t>
      </w: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6AD2" w:rsidRPr="00336AD2" w:rsidRDefault="00336AD2" w:rsidP="00336AD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О бюджете </w:t>
      </w:r>
      <w:proofErr w:type="spellStart"/>
      <w:r w:rsidRPr="00336AD2">
        <w:rPr>
          <w:rFonts w:ascii="Times New Roman" w:eastAsia="Times New Roman" w:hAnsi="Times New Roman" w:cs="Times New Roman"/>
          <w:b/>
          <w:bCs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2017 год</w:t>
      </w:r>
    </w:p>
    <w:p w:rsidR="00336AD2" w:rsidRPr="00336AD2" w:rsidRDefault="00336AD2" w:rsidP="00336AD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6AD2" w:rsidRPr="00336AD2" w:rsidRDefault="00336AD2" w:rsidP="00336AD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на основании прогноза социально-экономического развития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2017 год, руководствуясь ст. 20 Устава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е ш и л: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1. Основные характеристики бюджета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Болотниковское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поселение) на 2017 год по доходам в сумме 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2404,7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тыс. рублей и расходам в сумме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2441,0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тыс. рублей с дефицитом бюджета 36,3 тыс. рублей, исходя из уровня инфляции, не превышающего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5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>процентов (декабрь 2017 года к декабрю 2016 года).</w:t>
      </w:r>
      <w:proofErr w:type="gramEnd"/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2. Общая характеристика и формирование доходов бюджета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Установить, что доходы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формируются за счет федеральных  налогов и 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с учетом положений пункта 5 настоящего решения, а также за счет безвозмездных поступлений. </w:t>
      </w:r>
      <w:proofErr w:type="gramEnd"/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 администраторов доходов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lastRenderedPageBreak/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приложению № 1 к настоящему решению.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перечень главных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администраторов  источников финансирования дефицита бюджета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согласно приложению № 2 к настоящему решению.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5. Утвердить объем поступлений доходов бюджета по основным источникам по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сельскому поселению согласно приложению № 3 к настоящему решению.</w:t>
      </w:r>
    </w:p>
    <w:p w:rsidR="00336AD2" w:rsidRPr="00336AD2" w:rsidRDefault="00336AD2" w:rsidP="00336AD2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3. Распределение расходов бюджета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6. Произвести распределение бюджетных ассигнований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согласно: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распределению бюджетных ассигнований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на 2017 год  согласно приложению № 4 к настоящему решению; </w:t>
      </w:r>
    </w:p>
    <w:p w:rsidR="00336AD2" w:rsidRPr="00336AD2" w:rsidRDefault="00336AD2" w:rsidP="00336AD2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4. Расходы на оказание муниципальных услуг </w:t>
      </w:r>
    </w:p>
    <w:p w:rsidR="00336AD2" w:rsidRPr="00336AD2" w:rsidRDefault="00336AD2" w:rsidP="00336AD2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(выполнение работ)</w:t>
      </w:r>
    </w:p>
    <w:p w:rsidR="00336AD2" w:rsidRPr="00336AD2" w:rsidRDefault="00336AD2" w:rsidP="00336AD2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7. Установить, что казенным учреждениям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средства 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 (контрактами), законодательством Российской Федерации, законодательством Республики Мордовия и нормативно-правовыми актами органов местного самоуправления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закупки товаров, работ, услуг для обеспечения муниципальных нужд;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уплату налогов, сборов и иных обязательных платежей в  бюджетную систему Российской Федерации;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возмещение вреда, причиненного казенным учреждением при осуществлении его деятельности.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8. Установить, что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9. Установить, что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субсидии муниципальным бюджетным учреждениям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на финансовое обеспечение выполнения ими  муниципального задания. 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предоставляются субсидии муниципальным бюджетным учреждениям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иные цели.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Порядок определения объема и условий субсидий на иные цели устанавливается администрацией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5. Расходы на социальное обеспечение населения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10. Установить, что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дств гр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>ажданам в рамках обеспечения мер социальной поддержки, производится в пределах 1,5 процентов выплаченных сумм.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6. Субсидии юридическим лицам, (за исключением субсидий муниципальным учреждениям), индивидуальным предпринимателям,</w:t>
      </w:r>
      <w:r w:rsidRPr="00336A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6AD2" w:rsidRPr="00336AD2" w:rsidRDefault="00336AD2" w:rsidP="00336A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11.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субсидии юридическим лицам (за исключением субсидий муниципальным учреждениям), индивидуальным предпринимателям,</w:t>
      </w:r>
      <w:r w:rsidRPr="00336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физическим лицам - производителям товаров, работ, услуг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336AD2" w:rsidRPr="00336AD2" w:rsidRDefault="00336AD2" w:rsidP="00336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lastRenderedPageBreak/>
        <w:t>- обеспечение мероприятий по капитальному ремонту многоквартирных домов.</w:t>
      </w:r>
    </w:p>
    <w:p w:rsidR="00336AD2" w:rsidRPr="00336AD2" w:rsidRDefault="00336AD2" w:rsidP="00336AD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7. Межбюджетные трансферты</w:t>
      </w:r>
    </w:p>
    <w:p w:rsidR="00336AD2" w:rsidRPr="00336AD2" w:rsidRDefault="00336AD2" w:rsidP="00336AD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12. Принять к исполнению переданные отдельные государственные полномочия, в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пределах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поступающих на данные цели средств, в соответствии с законодательством Республики Мордовия.</w:t>
      </w:r>
    </w:p>
    <w:p w:rsidR="00336AD2" w:rsidRPr="00336AD2" w:rsidRDefault="00336AD2" w:rsidP="00336AD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13. Принять к исполнению дотации на выравнивание бюджетной обеспеченности поселения в сумме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560,4  тыс. рублей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представленные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бюджет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14. Принять к исполнению субсидии, предоставляемые из республиканского бюджета Республики Мордовия в бюджет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</w:p>
    <w:p w:rsidR="00336AD2" w:rsidRPr="00336AD2" w:rsidRDefault="00336AD2" w:rsidP="00336AD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поселения:</w:t>
      </w:r>
    </w:p>
    <w:p w:rsidR="00336AD2" w:rsidRPr="00336AD2" w:rsidRDefault="00336AD2" w:rsidP="00336A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на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336AD2" w:rsidRPr="00336AD2" w:rsidRDefault="00336AD2" w:rsidP="00336A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на выполнение мероприятий в рамках реализации Государственной программы «Устойчивое развитие сельских территорий Республики Мордовия на 2014 - 2017 годы и на период до 2020 года»;</w:t>
      </w:r>
    </w:p>
    <w:p w:rsidR="00336AD2" w:rsidRPr="00336AD2" w:rsidRDefault="00336AD2" w:rsidP="00336A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- 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Мордовия».</w:t>
      </w:r>
    </w:p>
    <w:p w:rsidR="00336AD2" w:rsidRPr="00336AD2" w:rsidRDefault="00336AD2" w:rsidP="00336AD2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15. Принять к исполнению иные межбюджетные трансферты, предоставляемые из республиканского бюджета Республики Мордовия в бюджет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комплектование книжных фондов библиотек.</w:t>
      </w:r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8. Заключительные положения о расходах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Cs/>
          <w:sz w:val="28"/>
          <w:szCs w:val="28"/>
        </w:rPr>
        <w:t xml:space="preserve">16.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2017 год в сумме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>5,0 тыс. рублей.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используются по решению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Порядок расходования средств Резервного фонда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определяется администрацией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Отчет об использовании бюджетных ассигнований Резервного фонда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прилагается к  годовому отчету об исполнении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17. Утвердить объем бюджетных ассигнований, направляемых на исполнение публичных нормативных обязательств, предусмотренных настоящим решением, в размере –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>25,0 тыс. рублей.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18. Утвердить объем расходов на обслуживание муниципального долга в 2017 году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0,3 тыс.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19. Из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бюджетные ассигнования на исполнение судебных актов по обращению взыскания на средства бюджетов бюджетной системы Российской Федерации, в том числе по денежным обязательствам казенных учреждений субъекта Российской Федерации и по решениям налогового органа о взыскании налога, сбора, пени, штрафа (ст.ст.242.4 и 242.6 БК РФ)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Cs/>
          <w:sz w:val="28"/>
          <w:szCs w:val="28"/>
        </w:rPr>
        <w:t xml:space="preserve">20. Не использованные по состоянию  на 1 января 2017 года остатки межбюджетных трансфертов, предоставленных из республиканского бюджета Республики Мордовия бюджету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 w:rsidRPr="00336A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336AD2">
        <w:rPr>
          <w:rFonts w:ascii="Times New Roman" w:eastAsia="Times New Roman" w:hAnsi="Times New Roman" w:cs="Times New Roman"/>
          <w:bCs/>
          <w:sz w:val="28"/>
          <w:szCs w:val="28"/>
        </w:rPr>
        <w:t>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2017 года.</w:t>
      </w:r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21.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которые с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1 января 2017 года решаются органами местного самоуправления муниципальных районов Республики Мордовия), не использованных по состоянию на 1 января 2017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proofErr w:type="gramEnd"/>
    </w:p>
    <w:p w:rsidR="00336AD2" w:rsidRPr="00336AD2" w:rsidRDefault="00336AD2" w:rsidP="00336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22.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>которому</w:t>
      </w:r>
      <w:proofErr w:type="gram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они были ранее представлены, сформированного в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порядке, установленном главным администратором бюджетных средств, и предоставленного не позднее 30 календарных дней со дня поступления указанных средств в республиканский бюджет и бюджет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336AD2" w:rsidRPr="00336AD2" w:rsidRDefault="00336AD2" w:rsidP="00336AD2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9. Источники финансирования дефицита бюджета</w:t>
      </w:r>
      <w:r w:rsidRPr="00336A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36AD2" w:rsidRPr="00336AD2" w:rsidRDefault="00336AD2" w:rsidP="00336AD2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23. Установить, что источниками внутреннего финансирования дефицита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являются: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разница между полученными и погашенными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Болотниковским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сельским поселением кредитами кредитных организаций в валюте Российской Федерации;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разница между полученными и погашенными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сельским поселением в валюте Российской Федерации бюджетными кредитами, предоставленными бюджету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- изменение остатков средств на счетах по учету средств бюджета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течение соответствующего финансового года.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24. Утвердить Программу муниципальных внутренних заимствований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2017 год  с указанием объема привлечения и объема средств, направляемых на погашение основной суммы долга, по каждому виду заимствований.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25. Установить предельный объем муниципального долга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2017 год –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1074,9 тыс. </w:t>
      </w:r>
      <w:r w:rsidRPr="00336AD2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Верхний предел муниципального внутреннего долга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1 января 2017 года устанавливается в сумме – </w:t>
      </w:r>
      <w:r w:rsidRPr="00336AD2">
        <w:rPr>
          <w:rFonts w:ascii="Times New Roman" w:eastAsia="Times New Roman" w:hAnsi="Times New Roman" w:cs="Times New Roman"/>
          <w:color w:val="FF0000"/>
          <w:sz w:val="28"/>
          <w:szCs w:val="28"/>
        </w:rPr>
        <w:t>270,0 тыс. рублей.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26. Право осуществления муниципальных внутренних заимствований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имени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принадлежит администрации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Раздел 10. Заключительные положения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>27. Настоящее решение вступает в силу с 1 января 2017 года.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28. Опубликовать настоящее решение в информационном бюллетене  </w:t>
      </w:r>
      <w:proofErr w:type="spellStart"/>
      <w:r w:rsidRPr="00336AD2">
        <w:rPr>
          <w:rFonts w:ascii="Times New Roman" w:eastAsia="Times New Roman" w:hAnsi="Times New Roman" w:cs="Times New Roman"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336AD2" w:rsidRPr="00336AD2" w:rsidRDefault="00336AD2" w:rsidP="00336AD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AD2" w:rsidRPr="00336AD2" w:rsidRDefault="00336AD2" w:rsidP="00336A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</w:rPr>
        <w:t>Болотниковского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</w:p>
    <w:p w:rsidR="00336AD2" w:rsidRPr="00336AD2" w:rsidRDefault="00336AD2" w:rsidP="00336AD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                                 </w:t>
      </w:r>
    </w:p>
    <w:p w:rsidR="00757B09" w:rsidRDefault="00336AD2" w:rsidP="00757B0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Республики Мордовия                                                           </w:t>
      </w:r>
      <w:proofErr w:type="spellStart"/>
      <w:r w:rsidRPr="00336A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Е.А.Чекалдаева</w:t>
      </w:r>
      <w:proofErr w:type="spellEnd"/>
    </w:p>
    <w:p w:rsidR="000B763B" w:rsidRPr="00757B09" w:rsidRDefault="00757B09" w:rsidP="00757B0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         </w:t>
      </w:r>
      <w:r w:rsidR="000B763B"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Раздел 2. Общая характеристика и формирование доходов бюджета </w:t>
      </w:r>
      <w:proofErr w:type="spellStart"/>
      <w:r w:rsidR="000B763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Болотниковского</w:t>
      </w:r>
      <w:proofErr w:type="spellEnd"/>
      <w:r w:rsidR="000B763B"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 w:rsidR="000B763B"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="000B763B"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Республики Мордовия</w:t>
      </w:r>
    </w:p>
    <w:p w:rsidR="000B763B" w:rsidRPr="00D80696" w:rsidRDefault="000B763B" w:rsidP="000B763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B763B" w:rsidRPr="00D80696" w:rsidRDefault="000B763B" w:rsidP="000B763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 xml:space="preserve">Доходы бюджета сельского поселения формируются за счет федеральных  налогов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а также за счет безвозмездных поступлений. </w:t>
      </w:r>
    </w:p>
    <w:p w:rsidR="000B763B" w:rsidRPr="00D80696" w:rsidRDefault="000B763B" w:rsidP="000B763B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Структура доходов бюджета в таблице 1.</w:t>
      </w:r>
    </w:p>
    <w:p w:rsidR="000B763B" w:rsidRPr="00D80696" w:rsidRDefault="000B763B" w:rsidP="000B763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0B763B" w:rsidRPr="00D80696" w:rsidRDefault="000B763B" w:rsidP="000B763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таблица 1</w:t>
      </w:r>
    </w:p>
    <w:tbl>
      <w:tblPr>
        <w:tblW w:w="9796" w:type="dxa"/>
        <w:jc w:val="center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0B763B" w:rsidRPr="00D80696" w:rsidTr="007C6DE3">
        <w:trPr>
          <w:trHeight w:val="630"/>
          <w:jc w:val="center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Вид дохода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63B" w:rsidRPr="00D80696" w:rsidRDefault="000B763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0B763B" w:rsidRPr="00D80696" w:rsidTr="007C6DE3">
        <w:trPr>
          <w:trHeight w:val="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63B" w:rsidRPr="00D80696" w:rsidRDefault="000B763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2017 г.</w:t>
            </w:r>
          </w:p>
        </w:tc>
      </w:tr>
      <w:tr w:rsidR="000B763B" w:rsidRPr="00D80696" w:rsidTr="007C6DE3">
        <w:trPr>
          <w:trHeight w:val="25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0B763B" w:rsidRPr="00D80696" w:rsidTr="007C6DE3">
        <w:trPr>
          <w:trHeight w:val="46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757B0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2677,4</w:t>
            </w: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725,7</w:t>
            </w:r>
          </w:p>
        </w:tc>
      </w:tr>
      <w:tr w:rsidR="000B763B" w:rsidRPr="00D80696" w:rsidTr="007C6DE3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84,5</w:t>
            </w:r>
          </w:p>
        </w:tc>
      </w:tr>
      <w:tr w:rsidR="000B763B" w:rsidRPr="00D80696" w:rsidTr="007C6DE3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Налоги на 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612,7</w:t>
            </w:r>
          </w:p>
        </w:tc>
      </w:tr>
      <w:tr w:rsidR="000B763B" w:rsidRPr="00D80696" w:rsidTr="007C6DE3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БЕЗВОЗМЕЗДНЫЕ ПОСТУПЛЕНИЯ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4C14F0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1951,7</w:t>
            </w: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9576BA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1951,7</w:t>
            </w:r>
          </w:p>
        </w:tc>
      </w:tr>
      <w:tr w:rsidR="000B763B" w:rsidRPr="00D80696" w:rsidTr="007C6DE3">
        <w:trPr>
          <w:trHeight w:val="61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547,9</w:t>
            </w: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Прочие субсидии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1152,0</w:t>
            </w: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763B" w:rsidRPr="00D80696" w:rsidRDefault="000B763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58,2</w:t>
            </w: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63B" w:rsidRPr="00D80696" w:rsidRDefault="000B763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763B" w:rsidRPr="00D80696" w:rsidTr="007C6DE3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63B" w:rsidRPr="00D80696" w:rsidRDefault="000B763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63B" w:rsidRPr="00D80696" w:rsidRDefault="000B763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Налоговые и неналоговые доходы  бюджета в 2017 году прогнозируются в сумме – </w:t>
      </w:r>
      <w:r w:rsidR="000F611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725,7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тыс. рублей. 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Налоговые доходы </w:t>
      </w:r>
      <w:proofErr w:type="gram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–т</w:t>
      </w:r>
      <w:proofErr w:type="gram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ыс. рублей.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Основными источниками налоговых доходов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бюджетав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2017 году будут: 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налог на доходы физических лиц </w:t>
      </w:r>
      <w:r w:rsidR="000F6116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F6116">
        <w:rPr>
          <w:rFonts w:ascii="Times New Roman" w:eastAsia="Times New Roman" w:hAnsi="Times New Roman" w:cs="Times New Roman"/>
          <w:color w:val="FF0000"/>
          <w:sz w:val="28"/>
          <w:szCs w:val="28"/>
        </w:rPr>
        <w:t>84,5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рублей;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налог на имущество физических лиц </w:t>
      </w:r>
      <w:r w:rsidR="000F6116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F6116">
        <w:rPr>
          <w:rFonts w:ascii="Times New Roman" w:eastAsia="Times New Roman" w:hAnsi="Times New Roman" w:cs="Times New Roman"/>
          <w:color w:val="FF0000"/>
          <w:sz w:val="28"/>
          <w:szCs w:val="28"/>
        </w:rPr>
        <w:t>41,4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рублей, земельный налог – </w:t>
      </w:r>
      <w:r w:rsidR="000F6116">
        <w:rPr>
          <w:rFonts w:ascii="Times New Roman" w:eastAsia="Times New Roman" w:hAnsi="Times New Roman" w:cs="Times New Roman"/>
          <w:color w:val="FF0000"/>
          <w:sz w:val="28"/>
          <w:szCs w:val="28"/>
        </w:rPr>
        <w:t>571,3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0B763B" w:rsidRDefault="000F6116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- единый сельскохозяйственный налог -28,5 тыс. рублей.</w:t>
      </w:r>
    </w:p>
    <w:p w:rsidR="000F6116" w:rsidRPr="00D80696" w:rsidRDefault="000F6116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B763B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3467C" w:rsidRPr="00D80696" w:rsidRDefault="0053467C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 xml:space="preserve">Безвозмездные поступления от других бюджетов бюджетной системы РФ в бюджет в 2017 году прогнозируются в сумме – </w:t>
      </w:r>
      <w:r w:rsidR="0059209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1951,7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тыс. рублей, в т.ч.: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дотации бюджетам субъектов Российской Федерации и муниципальных образований на выравнивание бюджетной обеспеченности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547,9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прочие субсидии бюджетам поселений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1152,0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0B763B" w:rsidRPr="00D80696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субвенции бюджетам поселений на осуществление первичного воинского учета на территориях, где отсутствуют военные комиссариаты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58,2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0B763B" w:rsidRDefault="000B763B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субвенции бюджетам поселений на выполнение передаваемых полномочий субъектов РФ 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0</w:t>
      </w:r>
      <w:r w:rsidR="0053467C">
        <w:rPr>
          <w:rFonts w:ascii="Times New Roman" w:eastAsia="Times New Roman" w:hAnsi="Times New Roman" w:cs="Times New Roman"/>
          <w:color w:val="FF0000"/>
          <w:sz w:val="28"/>
          <w:szCs w:val="28"/>
        </w:rPr>
        <w:t>,1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352E62" w:rsidRDefault="00352E62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352E62" w:rsidRPr="00D80696" w:rsidRDefault="00352E62" w:rsidP="00352E6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Раздел 3. Распределение расходов бюджета </w:t>
      </w:r>
    </w:p>
    <w:p w:rsidR="00352E62" w:rsidRPr="00D80696" w:rsidRDefault="00352E62" w:rsidP="00352E6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Болотниковского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сельского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поселения </w:t>
      </w:r>
    </w:p>
    <w:p w:rsidR="00352E62" w:rsidRPr="00D80696" w:rsidRDefault="00352E62" w:rsidP="00352E6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Республики Мордовия</w:t>
      </w:r>
    </w:p>
    <w:p w:rsidR="00352E62" w:rsidRPr="00D80696" w:rsidRDefault="00352E62" w:rsidP="00352E6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352E62" w:rsidRPr="00D80696" w:rsidRDefault="00352E62" w:rsidP="00352E62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 xml:space="preserve">Объем расходов бюджета сельского поселения на 2017 год определен исходя из прогноза поступления доходов и объема дефицита бюджета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:rsidR="00352E62" w:rsidRPr="00D80696" w:rsidRDefault="00352E62" w:rsidP="00352E62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Структура расходов бюджета в таблице 2.</w:t>
      </w:r>
    </w:p>
    <w:p w:rsidR="00352E62" w:rsidRPr="00D80696" w:rsidRDefault="00352E62" w:rsidP="00352E62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таблица 2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352E62" w:rsidRPr="00D80696" w:rsidTr="007C6DE3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62" w:rsidRPr="00D80696" w:rsidRDefault="00352E6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352E62" w:rsidRPr="00D80696" w:rsidTr="007C6DE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62" w:rsidRPr="00D80696" w:rsidRDefault="00352E62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2017 г.</w:t>
            </w:r>
          </w:p>
        </w:tc>
      </w:tr>
      <w:tr w:rsidR="00352E62" w:rsidRPr="00D80696" w:rsidTr="007C6DE3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352E62" w:rsidRPr="00D80696" w:rsidTr="007C6DE3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ВСЕГО расходов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2C1F41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2682,7</w:t>
            </w:r>
          </w:p>
        </w:tc>
      </w:tr>
      <w:tr w:rsidR="00352E62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E32D93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991,8</w:t>
            </w:r>
          </w:p>
        </w:tc>
      </w:tr>
      <w:tr w:rsidR="00352E62" w:rsidRPr="00D80696" w:rsidTr="007C6DE3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58,2</w:t>
            </w:r>
          </w:p>
        </w:tc>
      </w:tr>
      <w:tr w:rsidR="00352E62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158,8</w:t>
            </w:r>
          </w:p>
        </w:tc>
      </w:tr>
      <w:tr w:rsidR="00352E62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1161,0</w:t>
            </w:r>
          </w:p>
        </w:tc>
      </w:tr>
      <w:tr w:rsidR="00352E62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E32D93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119,0</w:t>
            </w:r>
          </w:p>
        </w:tc>
      </w:tr>
      <w:tr w:rsidR="00352E62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E62" w:rsidRPr="00D80696" w:rsidRDefault="00352E62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2E62" w:rsidRPr="00D80696" w:rsidRDefault="00E32D93" w:rsidP="00F60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0,</w:t>
            </w:r>
            <w:r w:rsidR="00F60FF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3</w:t>
            </w:r>
          </w:p>
        </w:tc>
      </w:tr>
    </w:tbl>
    <w:p w:rsidR="00352E62" w:rsidRPr="00D80696" w:rsidRDefault="00352E62" w:rsidP="000B76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B763B" w:rsidRPr="00D80696" w:rsidRDefault="000B763B" w:rsidP="000B76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Общегосударственные вопросы.</w:t>
      </w:r>
    </w:p>
    <w:p w:rsidR="00E32D93" w:rsidRPr="00D80696" w:rsidRDefault="00E32D93" w:rsidP="00E32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По данному разделу предусматриваются бюджетные ассигнования на финансовое обеспечение деятельности Главы Администрации</w:t>
      </w:r>
      <w:r w:rsidR="005A2FE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5A2FEB">
        <w:rPr>
          <w:rFonts w:ascii="Times New Roman" w:eastAsia="Times New Roman" w:hAnsi="Times New Roman" w:cs="Times New Roman"/>
          <w:color w:val="FF0000"/>
          <w:sz w:val="28"/>
          <w:szCs w:val="28"/>
        </w:rPr>
        <w:t>Болотниковского</w:t>
      </w:r>
      <w:proofErr w:type="spellEnd"/>
      <w:r w:rsidR="005A2FE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поселения Республики Мордовия и центрального аппарата Администрации сельского поселения.</w:t>
      </w:r>
    </w:p>
    <w:p w:rsidR="00E32D93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Расходы представлены в таблице 3 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32D93" w:rsidRPr="00D80696" w:rsidRDefault="00E32D93" w:rsidP="00E32D93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lastRenderedPageBreak/>
        <w:t>таблица 3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E32D93" w:rsidRPr="00D80696" w:rsidTr="007C6DE3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Arial"/>
                <w:iCs/>
                <w:color w:val="FF0000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E32D93" w:rsidRPr="00D80696" w:rsidTr="007C6DE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2017 г.</w:t>
            </w:r>
          </w:p>
        </w:tc>
      </w:tr>
      <w:tr w:rsidR="00E32D93" w:rsidRPr="00D80696" w:rsidTr="007C6DE3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E32D93" w:rsidRPr="00D80696" w:rsidTr="007C6DE3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991,8</w:t>
            </w:r>
          </w:p>
        </w:tc>
      </w:tr>
      <w:tr w:rsidR="00E32D93" w:rsidRPr="00D80696" w:rsidTr="007C6DE3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Расходы на выплаты по оплате </w:t>
            </w:r>
            <w:proofErr w:type="gramStart"/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2D93" w:rsidRPr="00D80696" w:rsidRDefault="00F60FF6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923,0</w:t>
            </w:r>
          </w:p>
        </w:tc>
      </w:tr>
      <w:tr w:rsidR="00E32D93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2D93" w:rsidRPr="00D80696" w:rsidRDefault="00F60FF6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168,0</w:t>
            </w:r>
          </w:p>
        </w:tc>
      </w:tr>
      <w:tr w:rsidR="00E32D93" w:rsidRPr="00D80696" w:rsidTr="007C6DE3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2D93" w:rsidRPr="00D80696" w:rsidRDefault="00F63260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10,2</w:t>
            </w:r>
          </w:p>
        </w:tc>
      </w:tr>
      <w:tr w:rsidR="00E32D93" w:rsidRPr="00D80696" w:rsidTr="007C6DE3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2D93" w:rsidRPr="00D80696" w:rsidRDefault="00E32D9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0,1</w:t>
            </w:r>
          </w:p>
        </w:tc>
      </w:tr>
    </w:tbl>
    <w:p w:rsidR="00E32D93" w:rsidRPr="00D80696" w:rsidRDefault="00E32D93" w:rsidP="00E32D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Мобилизационная и вневойсковая подготовка.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По данному разделу предусматриваются бюджетные ассигнования в сумме –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58,2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 на финансовое обеспечение осуществления первичного воинского учета на территориях, где отсутствуют военные комиссариаты.</w:t>
      </w:r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Жилищно-коммунальное хозяйство.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подразделу «Жилищное хозяйство» предусматриваются бюджетные ассигнования в соответствии с Муниципальной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комплексной программой развития систем коммунальной инфраструктуры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Бол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отниковского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на 2015-2035 годы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на капитальный ремонт муниципального жилого фонда в размере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158,8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подразделу «Благоустройство» предусматриваются бюджетные ассигнования в соответствии с муниципальной программой «Благоустройство территории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Бол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отнико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вского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Мордовия» на 2015-2017 годы на оплату ремонта и потребления энергии наружных сетей освещения в сумме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54,1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 и прочие мероприятия по благоустройству городских округов и поселений в сумме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45,4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  <w:proofErr w:type="gramEnd"/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Культура и кинематография.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По данному разделу предусматриваются расходы на обеспечение деятельности  (оказание услуг) муниципальных учреждений. Так на обеспечение деятельности  МБУК «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Культурно-досуговый центр </w:t>
      </w:r>
      <w:proofErr w:type="spellStart"/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Болотниковского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района» в соответствии с Муниципальной программой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«Развитие сферы культуры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в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Бол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отниковском</w:t>
      </w:r>
      <w:proofErr w:type="spellEnd"/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сельском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поселении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Мордовия»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на 2016-2018 годы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предусмотрено ассигнований в размере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1161,0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lastRenderedPageBreak/>
        <w:t>Социальная политика.</w:t>
      </w:r>
    </w:p>
    <w:p w:rsidR="00E32D93" w:rsidRPr="00D80696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данному разделу предусматриваются доплаты к пенсиям муниципальных служащих сельского поселения в сумме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119,0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E32D93" w:rsidRPr="00D80696" w:rsidRDefault="00E32D93" w:rsidP="00E32D93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Обслуживание муниципального долга.</w:t>
      </w:r>
    </w:p>
    <w:p w:rsidR="00E32D93" w:rsidRDefault="00E32D93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Погашение бюджетами поселений кредитов от других бюджетов бюджетной системы Российской Федерации в валюте Российской Федерации предусматриваются в сумме – </w:t>
      </w:r>
      <w:r w:rsidR="00277A80">
        <w:rPr>
          <w:rFonts w:ascii="Times New Roman" w:eastAsia="Times New Roman" w:hAnsi="Times New Roman" w:cs="Times New Roman"/>
          <w:color w:val="FF0000"/>
          <w:sz w:val="28"/>
          <w:szCs w:val="28"/>
        </w:rPr>
        <w:t>0,</w:t>
      </w:r>
      <w:r w:rsidR="00C740F1">
        <w:rPr>
          <w:rFonts w:ascii="Times New Roman" w:eastAsia="Times New Roman" w:hAnsi="Times New Roman" w:cs="Times New Roman"/>
          <w:color w:val="FF0000"/>
          <w:sz w:val="28"/>
          <w:szCs w:val="28"/>
        </w:rPr>
        <w:t>3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272F30" w:rsidRPr="00D80696" w:rsidRDefault="00272F30" w:rsidP="00E32D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6DE3" w:rsidRDefault="007C6DE3"/>
    <w:p w:rsidR="00272F30" w:rsidRPr="00D80696" w:rsidRDefault="00272F30" w:rsidP="00272F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Раздел 4. Источники финансирования дефицита бюджета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D8069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отнико</w:t>
      </w:r>
      <w:r w:rsidRPr="00D8069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вского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</w:t>
      </w:r>
    </w:p>
    <w:p w:rsidR="00272F30" w:rsidRPr="00D80696" w:rsidRDefault="00272F30" w:rsidP="00272F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Республики Мордовия</w:t>
      </w:r>
    </w:p>
    <w:p w:rsidR="00272F30" w:rsidRPr="00D80696" w:rsidRDefault="00272F30" w:rsidP="00272F30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F30" w:rsidRPr="00D80696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272F30" w:rsidRPr="00D80696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разница между полученными и погашенными сельским поселением кредитами кредитных организаций в валюте Российской Федерации;</w:t>
      </w:r>
    </w:p>
    <w:p w:rsidR="00272F30" w:rsidRPr="00D80696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разница между полученными и погашенными сельским поселением в валюте Российской Федерации бюджетными кредитами, предоставленными бюджету сельского поселения другими бюджетами бюджетной системы Российской Федерации;</w:t>
      </w:r>
      <w:proofErr w:type="gramEnd"/>
    </w:p>
    <w:p w:rsidR="00272F30" w:rsidRPr="00D80696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изменение остатков средств на счетах по учету средств бюджета сельского поселения в течение соответствующего финансового года.</w:t>
      </w:r>
    </w:p>
    <w:p w:rsidR="00272F30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В 2017 году </w:t>
      </w: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на погашение долговых обязательств  по бюджетным кредитам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</w:t>
      </w: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 xml:space="preserve"> предусмотрено 1,2 тыс. руб.</w:t>
      </w: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2461E2" w:rsidRDefault="002461E2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749D9" w:rsidRDefault="004749D9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Pr="00492A9E" w:rsidRDefault="002461E2" w:rsidP="002461E2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lastRenderedPageBreak/>
        <w:t xml:space="preserve">                                                                                                                        </w:t>
      </w:r>
      <w:r w:rsidR="00492A9E" w:rsidRPr="00492A9E">
        <w:rPr>
          <w:rFonts w:ascii="Times New Roman" w:eastAsia="Times New Roman" w:hAnsi="Times New Roman" w:cs="Times New Roman"/>
          <w:sz w:val="24"/>
          <w:szCs w:val="28"/>
        </w:rPr>
        <w:t>Приложение 3</w:t>
      </w:r>
    </w:p>
    <w:p w:rsidR="00492A9E" w:rsidRPr="00492A9E" w:rsidRDefault="00492A9E" w:rsidP="00492A9E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>к решению Совета депутатов</w:t>
      </w:r>
    </w:p>
    <w:p w:rsidR="00492A9E" w:rsidRPr="00492A9E" w:rsidRDefault="00492A9E" w:rsidP="00492A9E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492A9E">
        <w:rPr>
          <w:rFonts w:ascii="Times New Roman" w:eastAsia="Times New Roman" w:hAnsi="Times New Roman" w:cs="Times New Roman"/>
          <w:sz w:val="24"/>
          <w:szCs w:val="28"/>
        </w:rPr>
        <w:t>Болотниковского</w:t>
      </w:r>
      <w:proofErr w:type="spellEnd"/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</w:t>
      </w:r>
    </w:p>
    <w:p w:rsidR="00492A9E" w:rsidRPr="00492A9E" w:rsidRDefault="00492A9E" w:rsidP="00492A9E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492A9E">
        <w:rPr>
          <w:rFonts w:ascii="Times New Roman" w:eastAsia="Times New Roman" w:hAnsi="Times New Roman" w:cs="Times New Roman"/>
          <w:sz w:val="24"/>
          <w:szCs w:val="28"/>
        </w:rPr>
        <w:t>Лямбирского</w:t>
      </w:r>
      <w:proofErr w:type="spellEnd"/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 муниципального района</w:t>
      </w:r>
    </w:p>
    <w:p w:rsidR="00492A9E" w:rsidRPr="00492A9E" w:rsidRDefault="00492A9E" w:rsidP="00492A9E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>Республики Мордовия</w:t>
      </w:r>
    </w:p>
    <w:p w:rsidR="00492A9E" w:rsidRPr="00492A9E" w:rsidRDefault="00492A9E" w:rsidP="00492A9E">
      <w:pPr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от </w:t>
      </w:r>
    </w:p>
    <w:p w:rsidR="00492A9E" w:rsidRPr="00492A9E" w:rsidRDefault="00492A9E" w:rsidP="00492A9E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432" w:type="dxa"/>
        <w:tblInd w:w="-601" w:type="dxa"/>
        <w:tblLook w:val="04A0" w:firstRow="1" w:lastRow="0" w:firstColumn="1" w:lastColumn="0" w:noHBand="0" w:noVBand="1"/>
      </w:tblPr>
      <w:tblGrid>
        <w:gridCol w:w="2847"/>
        <w:gridCol w:w="6225"/>
        <w:gridCol w:w="1360"/>
      </w:tblGrid>
      <w:tr w:rsidR="00492A9E" w:rsidRPr="00492A9E" w:rsidTr="00492A9E">
        <w:trPr>
          <w:trHeight w:val="720"/>
        </w:trPr>
        <w:tc>
          <w:tcPr>
            <w:tcW w:w="10432" w:type="dxa"/>
            <w:gridSpan w:val="3"/>
            <w:vAlign w:val="center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Объем поступлений доходов бюджета по основным источникам по 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Болотниковского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сельскому поселению 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Лямбирского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 на 2017 год</w:t>
            </w:r>
          </w:p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92A9E" w:rsidRPr="00492A9E" w:rsidTr="00492A9E">
        <w:trPr>
          <w:trHeight w:val="630"/>
        </w:trPr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 (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тыс</w:t>
            </w:r>
            <w:proofErr w:type="gramStart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492A9E" w:rsidRPr="00492A9E" w:rsidTr="00492A9E">
        <w:trPr>
          <w:trHeight w:val="255"/>
        </w:trPr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2017 г.</w:t>
            </w:r>
          </w:p>
        </w:tc>
      </w:tr>
      <w:tr w:rsidR="00492A9E" w:rsidRPr="00492A9E" w:rsidTr="00492A9E">
        <w:trPr>
          <w:trHeight w:val="25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492A9E" w:rsidRPr="00492A9E" w:rsidTr="00492A9E">
        <w:trPr>
          <w:trHeight w:val="36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2677,4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725,7</w:t>
            </w:r>
          </w:p>
        </w:tc>
      </w:tr>
      <w:tr w:rsidR="00492A9E" w:rsidRPr="00492A9E" w:rsidTr="00492A9E">
        <w:trPr>
          <w:trHeight w:val="28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000 1 01 00000 00 0000 000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84,5</w:t>
            </w:r>
          </w:p>
        </w:tc>
      </w:tr>
      <w:tr w:rsidR="00492A9E" w:rsidRPr="00492A9E" w:rsidTr="00492A9E">
        <w:trPr>
          <w:trHeight w:val="3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000 1 01 02000 01 0000 110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84,5</w:t>
            </w:r>
          </w:p>
        </w:tc>
      </w:tr>
      <w:tr w:rsidR="00492A9E" w:rsidRPr="00492A9E" w:rsidTr="00492A9E">
        <w:trPr>
          <w:trHeight w:val="9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84,5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612,7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000 1 06 01000 00 0000 110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41,4</w:t>
            </w:r>
          </w:p>
        </w:tc>
      </w:tr>
      <w:tr w:rsidR="00492A9E" w:rsidRPr="00492A9E" w:rsidTr="00492A9E">
        <w:trPr>
          <w:trHeight w:val="6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000 1 06 01030 10 0000 110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41,4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000 1 06 06000 00 0000 110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571,3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000 1 06 06030 03 0000 110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407,0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000 1 06 06033 10 0000 110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407,0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000 1 06 06040 00 0000 110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164,3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164,3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000 1 05 03 00 01 0000 110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28,5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000 1 05 0300 01 0000 110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28,5</w:t>
            </w:r>
          </w:p>
        </w:tc>
      </w:tr>
      <w:tr w:rsidR="00492A9E" w:rsidRPr="00492A9E" w:rsidTr="00492A9E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28,5</w:t>
            </w:r>
          </w:p>
        </w:tc>
      </w:tr>
      <w:tr w:rsidR="00492A9E" w:rsidRPr="00492A9E" w:rsidTr="00492A9E">
        <w:trPr>
          <w:trHeight w:val="6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БЕЗВОЗМЕЗДНЫЕ ПОСТУПЛЕНИЯ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1951,70</w:t>
            </w:r>
          </w:p>
        </w:tc>
      </w:tr>
      <w:tr w:rsidR="00492A9E" w:rsidRPr="00492A9E" w:rsidTr="00492A9E">
        <w:trPr>
          <w:trHeight w:val="67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1951,70</w:t>
            </w:r>
          </w:p>
        </w:tc>
      </w:tr>
      <w:tr w:rsidR="00492A9E" w:rsidRPr="00492A9E" w:rsidTr="00492A9E">
        <w:trPr>
          <w:trHeight w:val="557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000 2 02 01000 00 0000 151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547,9</w:t>
            </w:r>
          </w:p>
        </w:tc>
      </w:tr>
      <w:tr w:rsidR="00492A9E" w:rsidRPr="00492A9E" w:rsidTr="00492A9E">
        <w:trPr>
          <w:trHeight w:val="90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000 2 02 01001 00 0000 151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на выравнивание  бюджетной обеспеченности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547,9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000 2 02 01001 10 7710 151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547,9</w:t>
            </w:r>
          </w:p>
        </w:tc>
      </w:tr>
      <w:tr w:rsidR="00492A9E" w:rsidRPr="00492A9E" w:rsidTr="00492A9E">
        <w:trPr>
          <w:trHeight w:val="6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000 2 02 02999 00 0000 151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1152,0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000 2 02 02999 10 7601 151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1152,0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000 202 03000 00 0000 151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58,3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000 202 03015 00 0000 151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58,3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000 202 03015 10 5118 151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58,3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000 2 02 03000 00 0000 151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000 2 02 03024 00 0000 151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000 2 02 03024 10 7715 151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492A9E" w:rsidRPr="00492A9E" w:rsidTr="00492A9E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000 2 02 40014 10 0000 151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A9E" w:rsidRPr="00492A9E" w:rsidRDefault="00492A9E" w:rsidP="0049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193,5</w:t>
            </w:r>
          </w:p>
        </w:tc>
      </w:tr>
      <w:tr w:rsidR="00492A9E" w:rsidRPr="00492A9E" w:rsidTr="00492A9E">
        <w:trPr>
          <w:trHeight w:val="3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92A9E" w:rsidRPr="00492A9E" w:rsidTr="00492A9E">
        <w:trPr>
          <w:trHeight w:val="60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92A9E" w:rsidRPr="00492A9E" w:rsidTr="00492A9E">
        <w:trPr>
          <w:trHeight w:val="58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9E" w:rsidRPr="00492A9E" w:rsidRDefault="00492A9E" w:rsidP="0049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2A9E" w:rsidRPr="00492A9E" w:rsidRDefault="00492A9E" w:rsidP="0049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2A9E" w:rsidRPr="00492A9E" w:rsidRDefault="00492A9E" w:rsidP="0049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492A9E" w:rsidRDefault="00492A9E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6DE3" w:rsidRPr="001346A8" w:rsidRDefault="007C6DE3" w:rsidP="007C6DE3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1346A8">
        <w:rPr>
          <w:rFonts w:ascii="Times New Roman" w:eastAsia="Times New Roman" w:hAnsi="Times New Roman" w:cs="Times New Roman"/>
          <w:sz w:val="24"/>
          <w:szCs w:val="28"/>
        </w:rPr>
        <w:lastRenderedPageBreak/>
        <w:t>Приложение 4</w:t>
      </w:r>
    </w:p>
    <w:p w:rsidR="007C6DE3" w:rsidRPr="001346A8" w:rsidRDefault="007C6DE3" w:rsidP="007C6DE3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1346A8">
        <w:rPr>
          <w:rFonts w:ascii="Times New Roman" w:eastAsia="Times New Roman" w:hAnsi="Times New Roman" w:cs="Times New Roman"/>
          <w:sz w:val="24"/>
          <w:szCs w:val="28"/>
        </w:rPr>
        <w:t>к решению Совета депутатов</w:t>
      </w:r>
    </w:p>
    <w:p w:rsidR="007C6DE3" w:rsidRPr="001346A8" w:rsidRDefault="007C6DE3" w:rsidP="007C6DE3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</w:rPr>
        <w:t>Болотниковского</w:t>
      </w:r>
      <w:proofErr w:type="spellEnd"/>
      <w:r w:rsidRPr="001346A8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</w:t>
      </w:r>
    </w:p>
    <w:p w:rsidR="007C6DE3" w:rsidRPr="001346A8" w:rsidRDefault="007C6DE3" w:rsidP="007C6DE3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1346A8">
        <w:rPr>
          <w:rFonts w:ascii="Times New Roman" w:eastAsia="Times New Roman" w:hAnsi="Times New Roman" w:cs="Times New Roman"/>
          <w:sz w:val="24"/>
          <w:szCs w:val="28"/>
        </w:rPr>
        <w:t>Лямбирского</w:t>
      </w:r>
      <w:proofErr w:type="spellEnd"/>
      <w:r w:rsidRPr="001346A8">
        <w:rPr>
          <w:rFonts w:ascii="Times New Roman" w:eastAsia="Times New Roman" w:hAnsi="Times New Roman" w:cs="Times New Roman"/>
          <w:sz w:val="24"/>
          <w:szCs w:val="28"/>
        </w:rPr>
        <w:t xml:space="preserve"> муниципального района</w:t>
      </w:r>
    </w:p>
    <w:p w:rsidR="007C6DE3" w:rsidRPr="001346A8" w:rsidRDefault="007C6DE3" w:rsidP="007C6DE3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1346A8">
        <w:rPr>
          <w:rFonts w:ascii="Times New Roman" w:eastAsia="Times New Roman" w:hAnsi="Times New Roman" w:cs="Times New Roman"/>
          <w:sz w:val="24"/>
          <w:szCs w:val="28"/>
        </w:rPr>
        <w:t>Республики Мордовия</w:t>
      </w:r>
    </w:p>
    <w:p w:rsidR="007C6DE3" w:rsidRPr="001346A8" w:rsidRDefault="007C6DE3" w:rsidP="007C6DE3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1346A8">
        <w:rPr>
          <w:rFonts w:ascii="Times New Roman" w:eastAsia="Times New Roman" w:hAnsi="Times New Roman" w:cs="Times New Roman"/>
          <w:sz w:val="24"/>
          <w:szCs w:val="28"/>
        </w:rPr>
        <w:t xml:space="preserve">от </w:t>
      </w:r>
    </w:p>
    <w:tbl>
      <w:tblPr>
        <w:tblpPr w:leftFromText="180" w:rightFromText="180" w:vertAnchor="text" w:horzAnchor="margin" w:tblpXSpec="center" w:tblpY="122"/>
        <w:tblW w:w="10173" w:type="dxa"/>
        <w:tblLayout w:type="fixed"/>
        <w:tblLook w:val="04A0" w:firstRow="1" w:lastRow="0" w:firstColumn="1" w:lastColumn="0" w:noHBand="0" w:noVBand="1"/>
      </w:tblPr>
      <w:tblGrid>
        <w:gridCol w:w="3852"/>
        <w:gridCol w:w="839"/>
        <w:gridCol w:w="440"/>
        <w:gridCol w:w="466"/>
        <w:gridCol w:w="780"/>
        <w:gridCol w:w="700"/>
        <w:gridCol w:w="614"/>
        <w:gridCol w:w="720"/>
        <w:gridCol w:w="600"/>
        <w:gridCol w:w="1162"/>
      </w:tblGrid>
      <w:tr w:rsidR="007C6DE3" w:rsidRPr="001346A8" w:rsidTr="008F78D8">
        <w:trPr>
          <w:trHeight w:val="1110"/>
        </w:trPr>
        <w:tc>
          <w:tcPr>
            <w:tcW w:w="10173" w:type="dxa"/>
            <w:gridSpan w:val="10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Распределение бюджетных ассигнований  бюджета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Болотниковского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Республики Мордовия по разделам, подразделам, целевым статьям (</w:t>
            </w:r>
            <w:r w:rsidR="009272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муниципальным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программам и непрограммным направлениям деятельности) группам и </w:t>
            </w:r>
            <w:r w:rsidR="009272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группам 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подгруппам)  видов расходов  классификации расходов бюджетов на 2017 год  </w:t>
            </w:r>
            <w:proofErr w:type="gramEnd"/>
          </w:p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7C6DE3" w:rsidRPr="001346A8" w:rsidTr="008F78D8">
        <w:trPr>
          <w:trHeight w:val="315"/>
        </w:trPr>
        <w:tc>
          <w:tcPr>
            <w:tcW w:w="3852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bookmarkStart w:id="0" w:name="RANGE!A7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bookmarkEnd w:id="0"/>
          </w:p>
        </w:tc>
        <w:tc>
          <w:tcPr>
            <w:tcW w:w="839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7C6DE3" w:rsidRPr="001346A8" w:rsidTr="008F78D8">
        <w:trPr>
          <w:trHeight w:val="645"/>
        </w:trPr>
        <w:tc>
          <w:tcPr>
            <w:tcW w:w="3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8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 (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тыс</w:t>
            </w:r>
            <w:proofErr w:type="gram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7C6DE3" w:rsidRPr="001346A8" w:rsidTr="008F78D8">
        <w:trPr>
          <w:trHeight w:val="315"/>
        </w:trPr>
        <w:tc>
          <w:tcPr>
            <w:tcW w:w="3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2017 г.</w:t>
            </w:r>
          </w:p>
        </w:tc>
      </w:tr>
      <w:tr w:rsidR="007C6DE3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7C6DE3" w:rsidRPr="001346A8" w:rsidTr="008F78D8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4E3700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2682,7</w:t>
            </w:r>
          </w:p>
        </w:tc>
      </w:tr>
      <w:tr w:rsidR="007C6DE3" w:rsidRPr="001346A8" w:rsidTr="008F78D8">
        <w:trPr>
          <w:trHeight w:val="25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991,8</w:t>
            </w:r>
          </w:p>
        </w:tc>
      </w:tr>
      <w:tr w:rsidR="007C6DE3" w:rsidRPr="001346A8" w:rsidTr="008F78D8">
        <w:trPr>
          <w:trHeight w:val="81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52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8"/>
              </w:rPr>
              <w:t>Болотниковского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  <w:p w:rsidR="00B20E7E" w:rsidRPr="001346A8" w:rsidRDefault="00B20E7E" w:rsidP="00B20E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B20E7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B20E7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B20E7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296,5</w:t>
            </w:r>
          </w:p>
        </w:tc>
      </w:tr>
      <w:tr w:rsidR="007C6DE3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B20E7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227,0</w:t>
            </w:r>
          </w:p>
        </w:tc>
      </w:tr>
      <w:tr w:rsidR="007C6DE3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302DA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302DA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302DA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302DA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2E1089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68,8</w:t>
            </w:r>
          </w:p>
        </w:tc>
      </w:tr>
      <w:tr w:rsidR="007C6DE3" w:rsidRPr="001346A8" w:rsidTr="008F78D8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6DE3" w:rsidRPr="001346A8" w:rsidRDefault="007C6DE3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Центральный аппарат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8B29F5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695,3</w:t>
            </w:r>
          </w:p>
        </w:tc>
      </w:tr>
      <w:tr w:rsidR="007C6DE3" w:rsidRPr="001346A8" w:rsidTr="008F78D8">
        <w:trPr>
          <w:trHeight w:val="3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 w:rsidR="00B20E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6DE3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  <w:r w:rsidR="00B20E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Pr="001346A8" w:rsidRDefault="007C6DE3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6DE3" w:rsidRDefault="008B29F5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695,3</w:t>
            </w:r>
          </w:p>
          <w:p w:rsidR="00B20E7E" w:rsidRPr="001346A8" w:rsidRDefault="00B20E7E" w:rsidP="00B20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B20E7E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B29F5" w:rsidP="00B20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B29F5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695,3</w:t>
            </w:r>
          </w:p>
        </w:tc>
      </w:tr>
      <w:tr w:rsidR="00B20E7E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60830" w:rsidP="00B20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B60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60830" w:rsidP="00B608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397,2</w:t>
            </w:r>
          </w:p>
        </w:tc>
      </w:tr>
      <w:tr w:rsidR="00B20E7E" w:rsidRPr="001346A8" w:rsidTr="008F78D8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B2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60830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60830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119,9</w:t>
            </w:r>
          </w:p>
        </w:tc>
      </w:tr>
      <w:tr w:rsidR="00A72DF9" w:rsidRPr="001346A8" w:rsidTr="008F78D8">
        <w:trPr>
          <w:trHeight w:val="5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A72DF9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168,0</w:t>
            </w:r>
          </w:p>
        </w:tc>
      </w:tr>
      <w:tr w:rsidR="00A72DF9" w:rsidRPr="001346A8" w:rsidTr="008F78D8">
        <w:trPr>
          <w:trHeight w:val="5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8F78D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168,0</w:t>
            </w:r>
          </w:p>
        </w:tc>
      </w:tr>
      <w:tr w:rsidR="00A72DF9" w:rsidRPr="001346A8" w:rsidTr="008F78D8">
        <w:trPr>
          <w:trHeight w:val="70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A72DF9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2DF9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168,0</w:t>
            </w:r>
          </w:p>
        </w:tc>
      </w:tr>
      <w:tr w:rsidR="00B20E7E" w:rsidRPr="001346A8" w:rsidTr="008F78D8">
        <w:trPr>
          <w:trHeight w:val="4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8F78D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168,0</w:t>
            </w:r>
          </w:p>
        </w:tc>
      </w:tr>
      <w:tr w:rsidR="00B20E7E" w:rsidRPr="001346A8" w:rsidTr="008F78D8">
        <w:trPr>
          <w:trHeight w:val="51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8F78D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10,2</w:t>
            </w:r>
          </w:p>
        </w:tc>
      </w:tr>
      <w:tr w:rsidR="00B20E7E" w:rsidRPr="001346A8" w:rsidTr="008F78D8">
        <w:trPr>
          <w:trHeight w:val="3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 w:rsidR="008F78D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  <w:r w:rsidR="008F78D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B20E7E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8F78D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B20E7E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0E7E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3,9</w:t>
            </w:r>
          </w:p>
        </w:tc>
      </w:tr>
      <w:tr w:rsidR="001A1A5B" w:rsidRPr="001346A8" w:rsidTr="00311418">
        <w:trPr>
          <w:trHeight w:val="25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Государственная программа Республики Мордовия "Юстиция и профилактика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павонарушений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на 2014-2018"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A1A5B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1A1A5B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A1A5B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A1A5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A1A5B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A1A5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1A1A5B" w:rsidRPr="001346A8" w:rsidTr="0031141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Подпрограмма "Совершенствование и развитие взаимодействия между органами государственной власти и местного самоуправления в сере обеспечения единства Государственной программы Республики Мордовия "Юстиция и профилактика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павонарушений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на 2014-2018"правового пространства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</w:tr>
      <w:tr w:rsidR="001A1A5B" w:rsidRPr="001346A8" w:rsidTr="00311418">
        <w:trPr>
          <w:trHeight w:val="84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A1A5B" w:rsidRPr="001346A8" w:rsidTr="008F78D8">
        <w:trPr>
          <w:trHeight w:val="4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A1A5B" w:rsidRPr="001346A8" w:rsidTr="00311418">
        <w:trPr>
          <w:trHeight w:val="45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A1A5B" w:rsidRPr="001346A8" w:rsidTr="00311418">
        <w:trPr>
          <w:trHeight w:val="40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,1</w:t>
            </w:r>
          </w:p>
        </w:tc>
      </w:tr>
      <w:tr w:rsidR="001A1A5B" w:rsidRPr="001346A8" w:rsidTr="00311418">
        <w:trPr>
          <w:trHeight w:val="54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1A1A5B" w:rsidRPr="001346A8" w:rsidTr="008F78D8">
        <w:trPr>
          <w:trHeight w:val="112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</w:tr>
      <w:tr w:rsidR="001A1A5B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</w:tr>
      <w:tr w:rsidR="001A1A5B" w:rsidRPr="001346A8" w:rsidTr="00311418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</w:t>
            </w: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,0</w:t>
            </w:r>
          </w:p>
        </w:tc>
      </w:tr>
      <w:tr w:rsidR="001A1A5B" w:rsidRPr="001346A8" w:rsidTr="00311418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58,2</w:t>
            </w:r>
          </w:p>
        </w:tc>
      </w:tr>
      <w:tr w:rsidR="001A1A5B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8F7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58,2</w:t>
            </w:r>
          </w:p>
        </w:tc>
      </w:tr>
      <w:tr w:rsidR="001A1A5B" w:rsidRPr="001346A8" w:rsidTr="0031141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58,2</w:t>
            </w:r>
          </w:p>
        </w:tc>
      </w:tr>
      <w:tr w:rsidR="001A1A5B" w:rsidRPr="001346A8" w:rsidTr="008F78D8">
        <w:trPr>
          <w:trHeight w:val="25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58,2</w:t>
            </w:r>
          </w:p>
        </w:tc>
      </w:tr>
      <w:tr w:rsidR="001A1A5B" w:rsidRPr="001346A8" w:rsidTr="008F78D8">
        <w:trPr>
          <w:trHeight w:val="3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  <w:r w:rsidR="001A1A5B"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39,8</w:t>
            </w:r>
          </w:p>
        </w:tc>
      </w:tr>
      <w:tr w:rsidR="001A1A5B" w:rsidRPr="001346A8" w:rsidTr="008F78D8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5B" w:rsidRPr="001346A8" w:rsidRDefault="001A1A5B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A1A5B" w:rsidP="001C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  <w:r w:rsidR="001C0637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5B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12,0</w:t>
            </w:r>
          </w:p>
        </w:tc>
      </w:tr>
      <w:tr w:rsidR="001C0637" w:rsidRPr="001346A8" w:rsidTr="008F78D8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Pr="001346A8" w:rsidRDefault="001C0637" w:rsidP="001C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1C0637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C348B2">
        <w:trPr>
          <w:trHeight w:val="33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C348B2" w:rsidRDefault="001C0637" w:rsidP="00C348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C348B2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и содержание автомобильных дорог и инженерных сооружений на них в границах городских округов и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285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2856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C3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285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2856C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2856C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8F78D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C3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348B2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2856C2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189,5</w:t>
            </w:r>
          </w:p>
        </w:tc>
      </w:tr>
      <w:tr w:rsidR="001C0637" w:rsidRPr="001346A8" w:rsidTr="00311418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BF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D791E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1C0637" w:rsidRPr="001346A8" w:rsidTr="00311418">
        <w:trPr>
          <w:trHeight w:val="79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Жилищное хозяйство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D791E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1C0637" w:rsidRPr="001346A8" w:rsidTr="00311418">
        <w:trPr>
          <w:trHeight w:val="5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Муниципальная комплексная программа развития систем коммунальной инфраструктуры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Бол</w:t>
            </w:r>
            <w: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муниципального района Республики Мордовия на 2015-2035 годы.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1C0637" w:rsidRPr="001346A8" w:rsidTr="00311418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Муниципальная комплексная программа развития систем коммунальной инфраструктуры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Болотниковского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муниципального района Республики Мордовия на 2015-2035 годы.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1C0637" w:rsidRPr="001346A8" w:rsidTr="00311418">
        <w:trPr>
          <w:trHeight w:val="5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A92D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1C0637" w:rsidRPr="001346A8" w:rsidTr="00311418">
        <w:trPr>
          <w:trHeight w:val="58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1C0637" w:rsidRPr="001346A8" w:rsidTr="008F78D8">
        <w:trPr>
          <w:trHeight w:val="289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Основное мероприятие «Проведение капитального ремонта МКД»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54,3</w:t>
            </w:r>
          </w:p>
        </w:tc>
      </w:tr>
      <w:tr w:rsidR="001C0637" w:rsidRPr="001346A8" w:rsidTr="008F78D8">
        <w:trPr>
          <w:trHeight w:val="289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54,3</w:t>
            </w:r>
          </w:p>
        </w:tc>
      </w:tr>
      <w:tr w:rsidR="001C0637" w:rsidRPr="001346A8" w:rsidTr="008F78D8">
        <w:trPr>
          <w:trHeight w:val="289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54,3</w:t>
            </w:r>
          </w:p>
        </w:tc>
      </w:tr>
      <w:tr w:rsidR="001C0637" w:rsidRPr="001346A8" w:rsidTr="00311418">
        <w:trPr>
          <w:trHeight w:val="28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A9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1C0637" w:rsidRPr="001346A8" w:rsidTr="00311418">
        <w:trPr>
          <w:trHeight w:val="3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54,1</w:t>
            </w:r>
          </w:p>
        </w:tc>
      </w:tr>
      <w:tr w:rsidR="001C0637" w:rsidRPr="001346A8" w:rsidTr="008F78D8">
        <w:trPr>
          <w:trHeight w:val="8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43040</w:t>
            </w: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47,4</w:t>
            </w:r>
          </w:p>
        </w:tc>
      </w:tr>
      <w:tr w:rsidR="001C0637" w:rsidRPr="001346A8" w:rsidTr="00311418">
        <w:trPr>
          <w:trHeight w:val="112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47,4</w:t>
            </w:r>
          </w:p>
        </w:tc>
      </w:tr>
      <w:tr w:rsidR="001C0637" w:rsidRPr="001346A8" w:rsidTr="00311418">
        <w:trPr>
          <w:trHeight w:val="3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1161,0</w:t>
            </w:r>
          </w:p>
        </w:tc>
      </w:tr>
      <w:tr w:rsidR="001C0637" w:rsidRPr="001346A8" w:rsidTr="009B71A5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1161,0</w:t>
            </w:r>
          </w:p>
        </w:tc>
      </w:tr>
      <w:tr w:rsidR="001C0637" w:rsidRPr="001346A8" w:rsidTr="00311418">
        <w:trPr>
          <w:trHeight w:val="4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Муниципальная  программа "Развитие сферы культуры в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Бол</w:t>
            </w:r>
            <w:r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отниковском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муниципального района Республики Мордовия" на 2016-2018гг.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252,9</w:t>
            </w:r>
          </w:p>
        </w:tc>
      </w:tr>
      <w:tr w:rsidR="001C0637" w:rsidRPr="001346A8" w:rsidTr="009B71A5">
        <w:trPr>
          <w:trHeight w:val="37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D368E1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252,9</w:t>
            </w:r>
          </w:p>
        </w:tc>
      </w:tr>
      <w:tr w:rsidR="001C0637" w:rsidRPr="001346A8" w:rsidTr="00311418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54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252,9</w:t>
            </w:r>
          </w:p>
        </w:tc>
      </w:tr>
      <w:tr w:rsidR="001C0637" w:rsidRPr="001346A8" w:rsidTr="00311418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252,9</w:t>
            </w:r>
          </w:p>
        </w:tc>
      </w:tr>
      <w:tr w:rsidR="001C0637" w:rsidRPr="001346A8" w:rsidTr="00311418">
        <w:trPr>
          <w:trHeight w:val="3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311418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1C0637" w:rsidRPr="001346A8" w:rsidTr="00311418">
        <w:trPr>
          <w:trHeight w:val="79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"Развитие библиотечного дела"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1C0637" w:rsidRPr="001346A8" w:rsidTr="00311418">
        <w:trPr>
          <w:trHeight w:val="55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1C0637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0258E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bookmarkStart w:id="1" w:name="_GoBack"/>
            <w:proofErr w:type="gramStart"/>
            <w:r w:rsidRPr="0010258E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bookmarkEnd w:id="1"/>
            <w:proofErr w:type="gramEnd"/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311418" w:rsidRPr="000018FD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расходных обязательств поселений по финансовому обеспечению</w:t>
            </w:r>
            <w:r w:rsidR="000018F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деятельности муниципальных казенных учреждений и финансовому обеспечению выполнения муниципального задания </w:t>
            </w:r>
            <w:proofErr w:type="spellStart"/>
            <w:r w:rsidR="000018F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бюджетними</w:t>
            </w:r>
            <w:proofErr w:type="spellEnd"/>
            <w:r w:rsidR="000018F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и автономными муниципальными учреждениями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001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0018FD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0018FD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160,2</w:t>
            </w:r>
          </w:p>
        </w:tc>
      </w:tr>
      <w:tr w:rsidR="00311418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311418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160,2</w:t>
            </w:r>
          </w:p>
        </w:tc>
      </w:tr>
      <w:tr w:rsidR="00311418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Pr="001346A8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41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160,2</w:t>
            </w:r>
          </w:p>
        </w:tc>
      </w:tr>
      <w:tr w:rsidR="000018FD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Pr="001346A8" w:rsidRDefault="000018FD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Pr="000018FD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0018FD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547,9</w:t>
            </w:r>
          </w:p>
        </w:tc>
      </w:tr>
      <w:tr w:rsidR="000018FD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Pr="001346A8" w:rsidRDefault="000018FD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547,9</w:t>
            </w:r>
          </w:p>
        </w:tc>
      </w:tr>
      <w:tr w:rsidR="000018FD" w:rsidRPr="001346A8" w:rsidTr="00311418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Pr="001346A8" w:rsidRDefault="000018FD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gram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FD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547,9</w:t>
            </w:r>
          </w:p>
        </w:tc>
      </w:tr>
      <w:tr w:rsidR="001C0637" w:rsidRPr="001346A8" w:rsidTr="00311418">
        <w:trPr>
          <w:trHeight w:val="3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119,0</w:t>
            </w:r>
          </w:p>
        </w:tc>
      </w:tr>
      <w:tr w:rsidR="001C0637" w:rsidRPr="001346A8" w:rsidTr="00311418">
        <w:trPr>
          <w:trHeight w:val="67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119,0</w:t>
            </w:r>
          </w:p>
        </w:tc>
      </w:tr>
      <w:tr w:rsidR="001C0637" w:rsidRPr="001346A8" w:rsidTr="009B71A5">
        <w:trPr>
          <w:trHeight w:val="6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119,0</w:t>
            </w:r>
          </w:p>
        </w:tc>
      </w:tr>
      <w:tr w:rsidR="001C0637" w:rsidRPr="001346A8" w:rsidTr="009B71A5">
        <w:trPr>
          <w:trHeight w:val="46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отниковс</w:t>
            </w: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119,0</w:t>
            </w:r>
          </w:p>
        </w:tc>
      </w:tr>
      <w:tr w:rsidR="001C0637" w:rsidRPr="001346A8" w:rsidTr="009B71A5">
        <w:trPr>
          <w:trHeight w:val="76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D36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119,0</w:t>
            </w:r>
          </w:p>
        </w:tc>
      </w:tr>
      <w:tr w:rsidR="001C0637" w:rsidRPr="001346A8" w:rsidTr="009B71A5">
        <w:trPr>
          <w:trHeight w:val="51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Доплаты к пенсиям муниципальных служащих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отниковс</w:t>
            </w: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119,0</w:t>
            </w:r>
          </w:p>
        </w:tc>
      </w:tr>
      <w:tr w:rsidR="001C0637" w:rsidRPr="001346A8" w:rsidTr="00311418">
        <w:trPr>
          <w:trHeight w:val="51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119,0</w:t>
            </w:r>
          </w:p>
        </w:tc>
      </w:tr>
      <w:tr w:rsidR="001C0637" w:rsidRPr="001346A8" w:rsidTr="00311418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1C0637" w:rsidRPr="001346A8" w:rsidTr="00311418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1C0637" w:rsidRPr="001346A8" w:rsidTr="009B71A5">
        <w:trPr>
          <w:trHeight w:val="4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Бо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0,3</w:t>
            </w:r>
          </w:p>
        </w:tc>
      </w:tr>
      <w:tr w:rsidR="001C0637" w:rsidRPr="001346A8" w:rsidTr="009B71A5">
        <w:trPr>
          <w:trHeight w:val="76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Болотниковского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0018FD" w:rsidP="007C6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0,3</w:t>
            </w:r>
          </w:p>
        </w:tc>
      </w:tr>
      <w:tr w:rsidR="001C0637" w:rsidRPr="001346A8" w:rsidTr="009B71A5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672E44" w:rsidP="00161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</w:t>
            </w:r>
            <w:r w:rsidR="00161C2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</w:tr>
      <w:tr w:rsidR="001C0637" w:rsidRPr="001346A8" w:rsidTr="00311418">
        <w:trPr>
          <w:trHeight w:val="54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672E44" w:rsidP="00161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</w:t>
            </w:r>
            <w:r w:rsidR="00161C25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1C0637" w:rsidRPr="001346A8" w:rsidTr="00311418">
        <w:trPr>
          <w:trHeight w:val="3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бюджетных кредитов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0B1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1C0637" w:rsidP="007C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346A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C0637" w:rsidRPr="001346A8" w:rsidRDefault="00672E44" w:rsidP="00161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</w:t>
            </w:r>
            <w:r w:rsidR="00161C25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</w:tbl>
    <w:p w:rsidR="007C6DE3" w:rsidRPr="00D80696" w:rsidRDefault="007C6DE3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F30" w:rsidRPr="00D80696" w:rsidRDefault="00272F30" w:rsidP="00272F3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32D93" w:rsidRDefault="00E32D93"/>
    <w:p w:rsidR="00E32D93" w:rsidRDefault="00E32D93"/>
    <w:p w:rsidR="00E32D93" w:rsidRDefault="00E32D93"/>
    <w:p w:rsidR="00E32D93" w:rsidRDefault="00E32D93"/>
    <w:p w:rsidR="00E32D93" w:rsidRDefault="00E32D93"/>
    <w:sectPr w:rsidR="00E32D93" w:rsidSect="0010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63B"/>
    <w:rsid w:val="000018FD"/>
    <w:rsid w:val="00054E2B"/>
    <w:rsid w:val="000B1371"/>
    <w:rsid w:val="000B4DAB"/>
    <w:rsid w:val="000B763B"/>
    <w:rsid w:val="000E00A7"/>
    <w:rsid w:val="000F6116"/>
    <w:rsid w:val="0010258E"/>
    <w:rsid w:val="00105A50"/>
    <w:rsid w:val="00161C25"/>
    <w:rsid w:val="001A1A5B"/>
    <w:rsid w:val="001C0637"/>
    <w:rsid w:val="001D791E"/>
    <w:rsid w:val="002461E2"/>
    <w:rsid w:val="00272F30"/>
    <w:rsid w:val="00277A80"/>
    <w:rsid w:val="002856C2"/>
    <w:rsid w:val="002C1F41"/>
    <w:rsid w:val="002E1089"/>
    <w:rsid w:val="00302DA2"/>
    <w:rsid w:val="00311418"/>
    <w:rsid w:val="00336AD2"/>
    <w:rsid w:val="00352E62"/>
    <w:rsid w:val="004749D9"/>
    <w:rsid w:val="00492A9E"/>
    <w:rsid w:val="004C14F0"/>
    <w:rsid w:val="004E3700"/>
    <w:rsid w:val="0053467C"/>
    <w:rsid w:val="00592093"/>
    <w:rsid w:val="005A2FEB"/>
    <w:rsid w:val="00672E44"/>
    <w:rsid w:val="00757B09"/>
    <w:rsid w:val="007C6DE3"/>
    <w:rsid w:val="008310EE"/>
    <w:rsid w:val="008B29F5"/>
    <w:rsid w:val="008E35EC"/>
    <w:rsid w:val="008F78D8"/>
    <w:rsid w:val="0092728A"/>
    <w:rsid w:val="009576BA"/>
    <w:rsid w:val="009B71A5"/>
    <w:rsid w:val="00A72DF9"/>
    <w:rsid w:val="00A92DBB"/>
    <w:rsid w:val="00B20E7E"/>
    <w:rsid w:val="00B60830"/>
    <w:rsid w:val="00BF668F"/>
    <w:rsid w:val="00C348B2"/>
    <w:rsid w:val="00C740F1"/>
    <w:rsid w:val="00D368E1"/>
    <w:rsid w:val="00DB2007"/>
    <w:rsid w:val="00E32D93"/>
    <w:rsid w:val="00EF4664"/>
    <w:rsid w:val="00F60FF6"/>
    <w:rsid w:val="00F63260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C6D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C6DE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6D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DE3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7C6DE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7C6DE3"/>
    <w:rPr>
      <w:rFonts w:ascii="Cambria" w:eastAsia="Times New Roman" w:hAnsi="Cambria" w:cs="Times New Roman"/>
      <w:b/>
      <w:bCs/>
      <w:color w:val="4F81BD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7C6DE3"/>
  </w:style>
  <w:style w:type="character" w:styleId="a3">
    <w:name w:val="Hyperlink"/>
    <w:basedOn w:val="a0"/>
    <w:uiPriority w:val="99"/>
    <w:semiHidden/>
    <w:unhideWhenUsed/>
    <w:rsid w:val="007C6D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6DE3"/>
    <w:rPr>
      <w:color w:val="800080" w:themeColor="followedHyperlink"/>
      <w:u w:val="single"/>
    </w:rPr>
  </w:style>
  <w:style w:type="character" w:styleId="a5">
    <w:name w:val="Strong"/>
    <w:qFormat/>
    <w:rsid w:val="007C6DE3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7C6DE3"/>
    <w:pPr>
      <w:spacing w:before="96" w:after="19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semiHidden/>
    <w:unhideWhenUsed/>
    <w:rsid w:val="007C6D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7C6D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link w:val="ac"/>
    <w:qFormat/>
    <w:rsid w:val="007C6DE3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c">
    <w:name w:val="Название Знак"/>
    <w:basedOn w:val="a0"/>
    <w:link w:val="ab"/>
    <w:rsid w:val="007C6DE3"/>
    <w:rPr>
      <w:rFonts w:ascii="Times New Roman" w:eastAsia="Times New Roman" w:hAnsi="Times New Roman" w:cs="Times New Roman"/>
      <w:b/>
      <w:sz w:val="36"/>
      <w:szCs w:val="20"/>
    </w:rPr>
  </w:style>
  <w:style w:type="paragraph" w:styleId="ad">
    <w:name w:val="Body Text"/>
    <w:basedOn w:val="a"/>
    <w:link w:val="ae"/>
    <w:semiHidden/>
    <w:unhideWhenUsed/>
    <w:rsid w:val="007C6DE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ody Text Indent"/>
    <w:basedOn w:val="a"/>
    <w:link w:val="af0"/>
    <w:semiHidden/>
    <w:unhideWhenUsed/>
    <w:rsid w:val="007C6D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0">
    <w:name w:val="Основной текст с отступом Знак"/>
    <w:basedOn w:val="a0"/>
    <w:link w:val="af"/>
    <w:semiHidden/>
    <w:rsid w:val="007C6DE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Block Text"/>
    <w:basedOn w:val="a"/>
    <w:semiHidden/>
    <w:unhideWhenUsed/>
    <w:rsid w:val="007C6DE3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f2">
    <w:name w:val="Balloon Text"/>
    <w:basedOn w:val="a"/>
    <w:link w:val="af3"/>
    <w:semiHidden/>
    <w:unhideWhenUsed/>
    <w:rsid w:val="007C6DE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7C6DE3"/>
    <w:rPr>
      <w:rFonts w:ascii="Tahoma" w:eastAsia="Times New Roman" w:hAnsi="Tahoma" w:cs="Tahoma"/>
      <w:sz w:val="16"/>
      <w:szCs w:val="16"/>
    </w:rPr>
  </w:style>
  <w:style w:type="paragraph" w:styleId="af4">
    <w:name w:val="No Spacing"/>
    <w:qFormat/>
    <w:rsid w:val="007C6D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5">
    <w:name w:val="List Paragraph"/>
    <w:basedOn w:val="a"/>
    <w:qFormat/>
    <w:rsid w:val="007C6DE3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6">
    <w:name w:val="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7C6D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7C6D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harChar">
    <w:name w:val="Char Char"/>
    <w:basedOn w:val="a"/>
    <w:rsid w:val="007C6D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7">
    <w:name w:val="Нормальный (таблица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rsid w:val="007C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rsid w:val="007C6DE3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7C6DE3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western">
    <w:name w:val="western"/>
    <w:basedOn w:val="a"/>
    <w:rsid w:val="007C6D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Знак Знак Знак Знак Знак Знак 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7C6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Знак 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7C6D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a">
    <w:name w:val="Прижатый влево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Normal">
    <w:name w:val="ConsNormal"/>
    <w:rsid w:val="007C6DE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7C6DE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</w:rPr>
  </w:style>
  <w:style w:type="paragraph" w:customStyle="1" w:styleId="afc">
    <w:name w:val="Знак Знак Знак"/>
    <w:basedOn w:val="a"/>
    <w:rsid w:val="007C6DE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Heading">
    <w:name w:val="Heading"/>
    <w:rsid w:val="007C6D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e">
    <w:name w:val="ЭЭГ"/>
    <w:basedOn w:val="a"/>
    <w:rsid w:val="007C6DE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">
    <w:name w:val="Гипертекстовая ссылка"/>
    <w:basedOn w:val="a0"/>
    <w:rsid w:val="007C6DE3"/>
    <w:rPr>
      <w:color w:val="106BBE"/>
    </w:rPr>
  </w:style>
  <w:style w:type="character" w:customStyle="1" w:styleId="aff0">
    <w:name w:val="Не вступил в силу"/>
    <w:rsid w:val="007C6DE3"/>
    <w:rPr>
      <w:b/>
      <w:bCs/>
      <w:color w:val="008080"/>
    </w:rPr>
  </w:style>
  <w:style w:type="table" w:styleId="aff1">
    <w:name w:val="Table Grid"/>
    <w:basedOn w:val="a1"/>
    <w:rsid w:val="007C6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C6D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C6DE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6D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DE3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7C6DE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7C6DE3"/>
    <w:rPr>
      <w:rFonts w:ascii="Cambria" w:eastAsia="Times New Roman" w:hAnsi="Cambria" w:cs="Times New Roman"/>
      <w:b/>
      <w:bCs/>
      <w:color w:val="4F81BD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7C6DE3"/>
  </w:style>
  <w:style w:type="character" w:styleId="a3">
    <w:name w:val="Hyperlink"/>
    <w:basedOn w:val="a0"/>
    <w:uiPriority w:val="99"/>
    <w:semiHidden/>
    <w:unhideWhenUsed/>
    <w:rsid w:val="007C6D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6DE3"/>
    <w:rPr>
      <w:color w:val="800080" w:themeColor="followedHyperlink"/>
      <w:u w:val="single"/>
    </w:rPr>
  </w:style>
  <w:style w:type="character" w:styleId="a5">
    <w:name w:val="Strong"/>
    <w:qFormat/>
    <w:rsid w:val="007C6DE3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7C6DE3"/>
    <w:pPr>
      <w:spacing w:before="96" w:after="19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semiHidden/>
    <w:unhideWhenUsed/>
    <w:rsid w:val="007C6D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7C6D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link w:val="ac"/>
    <w:qFormat/>
    <w:rsid w:val="007C6DE3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c">
    <w:name w:val="Название Знак"/>
    <w:basedOn w:val="a0"/>
    <w:link w:val="ab"/>
    <w:rsid w:val="007C6DE3"/>
    <w:rPr>
      <w:rFonts w:ascii="Times New Roman" w:eastAsia="Times New Roman" w:hAnsi="Times New Roman" w:cs="Times New Roman"/>
      <w:b/>
      <w:sz w:val="36"/>
      <w:szCs w:val="20"/>
    </w:rPr>
  </w:style>
  <w:style w:type="paragraph" w:styleId="ad">
    <w:name w:val="Body Text"/>
    <w:basedOn w:val="a"/>
    <w:link w:val="ae"/>
    <w:semiHidden/>
    <w:unhideWhenUsed/>
    <w:rsid w:val="007C6DE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C6DE3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ody Text Indent"/>
    <w:basedOn w:val="a"/>
    <w:link w:val="af0"/>
    <w:semiHidden/>
    <w:unhideWhenUsed/>
    <w:rsid w:val="007C6D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0">
    <w:name w:val="Основной текст с отступом Знак"/>
    <w:basedOn w:val="a0"/>
    <w:link w:val="af"/>
    <w:semiHidden/>
    <w:rsid w:val="007C6DE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Block Text"/>
    <w:basedOn w:val="a"/>
    <w:semiHidden/>
    <w:unhideWhenUsed/>
    <w:rsid w:val="007C6DE3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f2">
    <w:name w:val="Balloon Text"/>
    <w:basedOn w:val="a"/>
    <w:link w:val="af3"/>
    <w:semiHidden/>
    <w:unhideWhenUsed/>
    <w:rsid w:val="007C6DE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7C6DE3"/>
    <w:rPr>
      <w:rFonts w:ascii="Tahoma" w:eastAsia="Times New Roman" w:hAnsi="Tahoma" w:cs="Tahoma"/>
      <w:sz w:val="16"/>
      <w:szCs w:val="16"/>
    </w:rPr>
  </w:style>
  <w:style w:type="paragraph" w:styleId="af4">
    <w:name w:val="No Spacing"/>
    <w:qFormat/>
    <w:rsid w:val="007C6D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5">
    <w:name w:val="List Paragraph"/>
    <w:basedOn w:val="a"/>
    <w:qFormat/>
    <w:rsid w:val="007C6DE3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6">
    <w:name w:val="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7C6D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7C6D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harChar">
    <w:name w:val="Char Char"/>
    <w:basedOn w:val="a"/>
    <w:rsid w:val="007C6D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7">
    <w:name w:val="Нормальный (таблица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rsid w:val="007C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rsid w:val="007C6DE3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7C6DE3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western">
    <w:name w:val="western"/>
    <w:basedOn w:val="a"/>
    <w:rsid w:val="007C6D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Знак Знак Знак Знак Знак Знак 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7C6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Знак Знак"/>
    <w:basedOn w:val="a"/>
    <w:rsid w:val="007C6D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7C6D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a">
    <w:name w:val="Прижатый влево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Normal">
    <w:name w:val="ConsNormal"/>
    <w:rsid w:val="007C6DE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7C6DE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</w:rPr>
  </w:style>
  <w:style w:type="paragraph" w:customStyle="1" w:styleId="afc">
    <w:name w:val="Знак Знак Знак"/>
    <w:basedOn w:val="a"/>
    <w:rsid w:val="007C6DE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7C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Heading">
    <w:name w:val="Heading"/>
    <w:rsid w:val="007C6D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e">
    <w:name w:val="ЭЭГ"/>
    <w:basedOn w:val="a"/>
    <w:rsid w:val="007C6DE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">
    <w:name w:val="Гипертекстовая ссылка"/>
    <w:basedOn w:val="a0"/>
    <w:rsid w:val="007C6DE3"/>
    <w:rPr>
      <w:color w:val="106BBE"/>
    </w:rPr>
  </w:style>
  <w:style w:type="character" w:customStyle="1" w:styleId="aff0">
    <w:name w:val="Не вступил в силу"/>
    <w:rsid w:val="007C6DE3"/>
    <w:rPr>
      <w:b/>
      <w:bCs/>
      <w:color w:val="008080"/>
    </w:rPr>
  </w:style>
  <w:style w:type="table" w:styleId="aff1">
    <w:name w:val="Table Grid"/>
    <w:basedOn w:val="a1"/>
    <w:rsid w:val="007C6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5186</Words>
  <Characters>29565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Director</cp:lastModifiedBy>
  <cp:revision>3</cp:revision>
  <cp:lastPrinted>2017-03-01T10:39:00Z</cp:lastPrinted>
  <dcterms:created xsi:type="dcterms:W3CDTF">2017-03-01T10:43:00Z</dcterms:created>
  <dcterms:modified xsi:type="dcterms:W3CDTF">2018-07-16T11:02:00Z</dcterms:modified>
</cp:coreProperties>
</file>