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86" w:rsidRPr="001B7F86" w:rsidRDefault="001B7F86" w:rsidP="00A906F9">
      <w:pPr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1B7F86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АДМИНИСТРАЦИЯ АКСЕНОВСКОГО СЕЛЬСКОГО ПОСЕЛЕНИЯ</w:t>
      </w:r>
    </w:p>
    <w:p w:rsidR="001B7F86" w:rsidRPr="001B7F86" w:rsidRDefault="001B7F86" w:rsidP="001B7F86">
      <w:pPr>
        <w:widowControl/>
        <w:suppressAutoHyphens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1B7F86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ЛЯМБИРСКОГО МУНИЦИПАЛЬНОГО РАЙОНА</w:t>
      </w:r>
      <w:r w:rsidRPr="001B7F86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br/>
        <w:t>РЕСПУБЛИКИ МОРДОВИЯ</w:t>
      </w:r>
    </w:p>
    <w:p w:rsidR="000F1ED1" w:rsidRDefault="000F1ED1" w:rsidP="000F1ED1">
      <w:pPr>
        <w:pStyle w:val="a5"/>
        <w:spacing w:before="0" w:beforeAutospacing="0" w:after="200" w:afterAutospacing="0"/>
        <w:jc w:val="center"/>
        <w:rPr>
          <w:rFonts w:ascii="Arial" w:hAnsi="Arial" w:cs="Arial"/>
          <w:color w:val="000000"/>
          <w:sz w:val="20"/>
          <w:szCs w:val="20"/>
        </w:rPr>
      </w:pPr>
    </w:p>
    <w:p w:rsidR="000F1ED1" w:rsidRDefault="000F1ED1" w:rsidP="000F1ED1">
      <w:pPr>
        <w:pStyle w:val="a5"/>
        <w:spacing w:before="0" w:beforeAutospacing="0" w:after="20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0F1ED1" w:rsidRDefault="000F1ED1" w:rsidP="000F1ED1">
      <w:pPr>
        <w:pStyle w:val="a5"/>
        <w:spacing w:before="0" w:beforeAutospacing="0" w:after="20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F1ED1" w:rsidRDefault="00CC5E20" w:rsidP="000F1ED1">
      <w:pPr>
        <w:pStyle w:val="a5"/>
        <w:spacing w:before="0" w:beforeAutospacing="0" w:after="20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от  01 августа</w:t>
      </w:r>
      <w:r w:rsidR="00142DBD">
        <w:rPr>
          <w:color w:val="000000"/>
          <w:sz w:val="28"/>
          <w:szCs w:val="28"/>
        </w:rPr>
        <w:t xml:space="preserve"> 2022</w:t>
      </w:r>
      <w:r w:rsidR="000F1ED1">
        <w:rPr>
          <w:color w:val="000000"/>
          <w:sz w:val="28"/>
          <w:szCs w:val="28"/>
        </w:rPr>
        <w:t xml:space="preserve"> года </w:t>
      </w:r>
      <w:r w:rsidR="00142DBD">
        <w:rPr>
          <w:color w:val="000000"/>
          <w:sz w:val="28"/>
          <w:szCs w:val="28"/>
        </w:rPr>
        <w:t xml:space="preserve">                                                     </w:t>
      </w:r>
      <w:r>
        <w:rPr>
          <w:color w:val="000000"/>
          <w:sz w:val="28"/>
          <w:szCs w:val="28"/>
        </w:rPr>
        <w:t xml:space="preserve"> </w:t>
      </w:r>
      <w:r w:rsidR="000019AB">
        <w:rPr>
          <w:color w:val="000000"/>
          <w:sz w:val="28"/>
          <w:szCs w:val="28"/>
        </w:rPr>
        <w:t xml:space="preserve">                            № 36</w:t>
      </w:r>
      <w:bookmarkStart w:id="0" w:name="_GoBack"/>
      <w:bookmarkEnd w:id="0"/>
    </w:p>
    <w:p w:rsidR="000F1ED1" w:rsidRDefault="00142DBD" w:rsidP="000F1ED1">
      <w:pPr>
        <w:pStyle w:val="a5"/>
        <w:spacing w:before="0" w:beforeAutospacing="0" w:after="20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                                                    с. Аксеново</w:t>
      </w:r>
    </w:p>
    <w:p w:rsidR="000F1ED1" w:rsidRDefault="000F1ED1" w:rsidP="000F1ED1">
      <w:pPr>
        <w:pStyle w:val="a5"/>
        <w:spacing w:before="0" w:beforeAutospacing="0" w:after="20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F1ED1" w:rsidRDefault="000F1ED1" w:rsidP="00142DBD">
      <w:pPr>
        <w:pStyle w:val="a5"/>
        <w:spacing w:before="0" w:beforeAutospacing="0" w:after="20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Об утверждении Положения об организационно-правовом, финансовом, материально-техническом обеспечении первичных мер пожарной бе</w:t>
      </w:r>
      <w:r w:rsidR="00142DBD">
        <w:rPr>
          <w:b/>
          <w:bCs/>
          <w:color w:val="000000"/>
          <w:sz w:val="28"/>
          <w:szCs w:val="28"/>
        </w:rPr>
        <w:t xml:space="preserve">зопасности в границах Аксеновского сельского поселения Лямбирского </w:t>
      </w:r>
      <w:r>
        <w:rPr>
          <w:b/>
          <w:bCs/>
          <w:color w:val="000000"/>
          <w:sz w:val="28"/>
          <w:szCs w:val="28"/>
        </w:rPr>
        <w:t xml:space="preserve"> муниципал</w:t>
      </w:r>
      <w:r w:rsidR="00142DBD">
        <w:rPr>
          <w:b/>
          <w:bCs/>
          <w:color w:val="000000"/>
          <w:sz w:val="28"/>
          <w:szCs w:val="28"/>
        </w:rPr>
        <w:t>ьного района</w:t>
      </w:r>
    </w:p>
    <w:p w:rsidR="000F1ED1" w:rsidRDefault="000F1ED1" w:rsidP="000F1ED1">
      <w:pPr>
        <w:pStyle w:val="a5"/>
        <w:spacing w:before="0" w:beforeAutospacing="0" w:after="2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F1ED1" w:rsidRDefault="00C47090" w:rsidP="004E4AC7">
      <w:pPr>
        <w:pStyle w:val="a5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 </w:t>
      </w:r>
      <w:r w:rsidR="001B7F86" w:rsidRPr="001B7F86">
        <w:rPr>
          <w:color w:val="000000"/>
          <w:sz w:val="28"/>
          <w:szCs w:val="28"/>
        </w:rPr>
        <w:t xml:space="preserve">Во исполнение Федеральных законов от 21.12.1994 № 69-ФЗ «О пожарной безопасности», от 22.07.2008 № 123-ФЗ «Технический регламент о требованиях пожарной безопасности», руководствуясь </w:t>
      </w:r>
      <w:r w:rsidR="000F1ED1">
        <w:rPr>
          <w:color w:val="000000"/>
          <w:sz w:val="28"/>
          <w:szCs w:val="28"/>
        </w:rPr>
        <w:t xml:space="preserve"> </w:t>
      </w:r>
      <w:r w:rsidR="001B7F86">
        <w:rPr>
          <w:color w:val="000000"/>
          <w:sz w:val="28"/>
          <w:szCs w:val="28"/>
        </w:rPr>
        <w:t>Федеральным законом</w:t>
      </w:r>
      <w:r w:rsidR="000F1ED1">
        <w:rPr>
          <w:color w:val="000000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админист</w:t>
      </w:r>
      <w:r w:rsidR="00142DBD">
        <w:rPr>
          <w:color w:val="000000"/>
          <w:sz w:val="28"/>
          <w:szCs w:val="28"/>
        </w:rPr>
        <w:t>рация Аксеновского сельского поселения Лямбирского</w:t>
      </w:r>
      <w:r w:rsidR="000F1ED1">
        <w:rPr>
          <w:color w:val="000000"/>
          <w:sz w:val="28"/>
          <w:szCs w:val="28"/>
        </w:rPr>
        <w:t xml:space="preserve"> муниципал</w:t>
      </w:r>
      <w:r w:rsidR="00142DBD">
        <w:rPr>
          <w:color w:val="000000"/>
          <w:sz w:val="28"/>
          <w:szCs w:val="28"/>
        </w:rPr>
        <w:t>ьного района</w:t>
      </w:r>
      <w:r w:rsidR="000F1ED1">
        <w:rPr>
          <w:color w:val="000000"/>
          <w:sz w:val="28"/>
          <w:szCs w:val="28"/>
        </w:rPr>
        <w:t>, ПОСТАНОВЛЯЕТ:</w:t>
      </w:r>
    </w:p>
    <w:p w:rsidR="000F1ED1" w:rsidRDefault="000F1ED1" w:rsidP="000F1ED1">
      <w:pPr>
        <w:pStyle w:val="a5"/>
        <w:spacing w:before="0" w:beforeAutospacing="0" w:after="20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F1ED1" w:rsidRDefault="000F1ED1" w:rsidP="000F1ED1">
      <w:pPr>
        <w:pStyle w:val="a5"/>
        <w:spacing w:before="0" w:beforeAutospacing="0" w:after="2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1. Утвердить прилагаемое Положение об организационно-правовом, финансовом, материально-техническом обеспечении первичных мер пожарной безопасности в границах </w:t>
      </w:r>
      <w:r w:rsidR="00142DBD" w:rsidRPr="00142DBD">
        <w:rPr>
          <w:color w:val="000000"/>
          <w:sz w:val="28"/>
          <w:szCs w:val="28"/>
        </w:rPr>
        <w:t>Аксеновского сельского поселения Ля</w:t>
      </w:r>
      <w:r w:rsidR="00142DBD">
        <w:rPr>
          <w:color w:val="000000"/>
          <w:sz w:val="28"/>
          <w:szCs w:val="28"/>
        </w:rPr>
        <w:t>мбирского муниципального района.</w:t>
      </w:r>
    </w:p>
    <w:p w:rsidR="000F1ED1" w:rsidRDefault="000F1ED1" w:rsidP="000F1ED1">
      <w:pPr>
        <w:pStyle w:val="a5"/>
        <w:spacing w:before="0" w:beforeAutospacing="0" w:after="2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2. Контроль за исполнением настоящего постановления оставляю за собой.</w:t>
      </w:r>
    </w:p>
    <w:p w:rsidR="000F1ED1" w:rsidRDefault="000F1ED1" w:rsidP="000F1ED1">
      <w:pPr>
        <w:pStyle w:val="a5"/>
        <w:spacing w:before="0" w:beforeAutospacing="0" w:after="2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3. Настоящее постановление вступает в силу с мо</w:t>
      </w:r>
      <w:r w:rsidR="00142DBD">
        <w:rPr>
          <w:color w:val="000000"/>
          <w:sz w:val="28"/>
          <w:szCs w:val="28"/>
        </w:rPr>
        <w:t>мента официального опубликования</w:t>
      </w:r>
      <w:r>
        <w:rPr>
          <w:color w:val="000000"/>
          <w:sz w:val="28"/>
          <w:szCs w:val="28"/>
        </w:rPr>
        <w:t>.</w:t>
      </w:r>
    </w:p>
    <w:p w:rsidR="004E4AC7" w:rsidRDefault="000F1ED1" w:rsidP="00142DBD">
      <w:pPr>
        <w:pStyle w:val="a5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A906F9" w:rsidRDefault="00A906F9" w:rsidP="00142DBD">
      <w:pPr>
        <w:pStyle w:val="a5"/>
        <w:spacing w:before="0" w:beforeAutospacing="0" w:after="0" w:afterAutospacing="0"/>
        <w:jc w:val="both"/>
        <w:rPr>
          <w:rFonts w:eastAsia="Calibri"/>
          <w:b/>
          <w:sz w:val="28"/>
          <w:szCs w:val="28"/>
          <w:lang w:eastAsia="en-US"/>
        </w:rPr>
      </w:pPr>
    </w:p>
    <w:p w:rsidR="00142DBD" w:rsidRPr="00C47090" w:rsidRDefault="00142DBD" w:rsidP="00142DBD">
      <w:pPr>
        <w:pStyle w:val="a5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47090">
        <w:rPr>
          <w:rFonts w:eastAsia="Calibri"/>
          <w:b/>
          <w:sz w:val="28"/>
          <w:szCs w:val="28"/>
          <w:lang w:eastAsia="en-US"/>
        </w:rPr>
        <w:t>Глава Администрации Аксеновского</w:t>
      </w:r>
    </w:p>
    <w:p w:rsidR="00142DBD" w:rsidRPr="00142DBD" w:rsidRDefault="00142DBD" w:rsidP="00142DBD">
      <w:pPr>
        <w:widowControl/>
        <w:suppressAutoHyphens w:val="0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142DBD">
        <w:rPr>
          <w:rFonts w:eastAsia="Calibri" w:cs="Times New Roman"/>
          <w:b/>
          <w:kern w:val="0"/>
          <w:sz w:val="28"/>
          <w:szCs w:val="28"/>
          <w:lang w:eastAsia="en-US" w:bidi="ar-SA"/>
        </w:rPr>
        <w:t>сельского поселения Лямбирского</w:t>
      </w:r>
    </w:p>
    <w:p w:rsidR="00142DBD" w:rsidRPr="00142DBD" w:rsidRDefault="00142DBD" w:rsidP="00142DBD">
      <w:pPr>
        <w:widowControl/>
        <w:tabs>
          <w:tab w:val="left" w:pos="6210"/>
        </w:tabs>
        <w:suppressAutoHyphens w:val="0"/>
        <w:rPr>
          <w:rFonts w:eastAsia="Calibri" w:cs="Times New Roman"/>
          <w:b/>
          <w:kern w:val="0"/>
          <w:sz w:val="28"/>
          <w:szCs w:val="28"/>
          <w:lang w:eastAsia="en-US" w:bidi="ar-SA"/>
        </w:rPr>
      </w:pPr>
      <w:r w:rsidRPr="00142DBD">
        <w:rPr>
          <w:rFonts w:eastAsia="Calibri" w:cs="Times New Roman"/>
          <w:b/>
          <w:kern w:val="0"/>
          <w:sz w:val="28"/>
          <w:szCs w:val="28"/>
          <w:lang w:eastAsia="en-US" w:bidi="ar-SA"/>
        </w:rPr>
        <w:t>муниципального района  РМ                                                   А.Ж.Юсупов</w:t>
      </w:r>
    </w:p>
    <w:p w:rsidR="000F1ED1" w:rsidRDefault="000F1ED1" w:rsidP="000F1ED1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0F1ED1" w:rsidRDefault="000F1ED1" w:rsidP="000F1ED1">
      <w:pPr>
        <w:pStyle w:val="a5"/>
        <w:spacing w:before="0" w:beforeAutospacing="0" w:after="200" w:afterAutospacing="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1B7F86" w:rsidRDefault="001B7F86" w:rsidP="000F1ED1">
      <w:pPr>
        <w:pStyle w:val="a5"/>
        <w:spacing w:before="0" w:beforeAutospacing="0" w:after="200" w:afterAutospacing="0"/>
        <w:jc w:val="right"/>
        <w:rPr>
          <w:color w:val="000000"/>
          <w:sz w:val="28"/>
          <w:szCs w:val="28"/>
        </w:rPr>
      </w:pPr>
    </w:p>
    <w:p w:rsidR="00CC5E20" w:rsidRDefault="00E47C0E" w:rsidP="00A906F9">
      <w:pPr>
        <w:pStyle w:val="a5"/>
        <w:spacing w:before="0" w:beforeAutospacing="0" w:after="20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A906F9">
        <w:rPr>
          <w:color w:val="000000"/>
          <w:sz w:val="28"/>
          <w:szCs w:val="28"/>
        </w:rPr>
        <w:t xml:space="preserve">                              </w:t>
      </w:r>
    </w:p>
    <w:p w:rsidR="00E47C0E" w:rsidRDefault="00E47C0E" w:rsidP="00A906F9">
      <w:pPr>
        <w:pStyle w:val="a5"/>
        <w:spacing w:before="0" w:beforeAutospacing="0" w:after="200" w:afterAutospacing="0"/>
        <w:jc w:val="right"/>
        <w:rPr>
          <w:color w:val="000000"/>
          <w:sz w:val="28"/>
          <w:szCs w:val="28"/>
        </w:rPr>
      </w:pPr>
      <w:r w:rsidRPr="00E47C0E">
        <w:rPr>
          <w:color w:val="000000"/>
          <w:sz w:val="28"/>
          <w:szCs w:val="28"/>
        </w:rPr>
        <w:lastRenderedPageBreak/>
        <w:t>Приложение</w:t>
      </w:r>
    </w:p>
    <w:p w:rsidR="00E47C0E" w:rsidRDefault="00E47C0E" w:rsidP="000F1ED1">
      <w:pPr>
        <w:pStyle w:val="a5"/>
        <w:spacing w:before="0" w:beforeAutospacing="0" w:after="200" w:afterAutospacing="0"/>
        <w:jc w:val="right"/>
        <w:rPr>
          <w:color w:val="000000"/>
          <w:sz w:val="28"/>
          <w:szCs w:val="28"/>
        </w:rPr>
      </w:pPr>
      <w:r w:rsidRPr="00E47C0E">
        <w:rPr>
          <w:color w:val="000000"/>
          <w:sz w:val="28"/>
          <w:szCs w:val="28"/>
        </w:rPr>
        <w:t xml:space="preserve"> к постановлению администрации </w:t>
      </w:r>
    </w:p>
    <w:p w:rsidR="000F1ED1" w:rsidRDefault="00C47090" w:rsidP="000F1ED1">
      <w:pPr>
        <w:pStyle w:val="a5"/>
        <w:spacing w:before="0" w:beforeAutospacing="0" w:after="200" w:afterAutospacing="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Аксеновского </w:t>
      </w:r>
      <w:r w:rsidR="000F1ED1">
        <w:rPr>
          <w:color w:val="000000"/>
          <w:sz w:val="28"/>
          <w:szCs w:val="28"/>
        </w:rPr>
        <w:t>сельского поселения</w:t>
      </w:r>
    </w:p>
    <w:p w:rsidR="000F1ED1" w:rsidRDefault="00CC5E20" w:rsidP="000F1ED1">
      <w:pPr>
        <w:pStyle w:val="a5"/>
        <w:spacing w:before="0" w:beforeAutospacing="0" w:after="200" w:afterAutospacing="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от 01</w:t>
      </w:r>
      <w:r w:rsidR="00E47C0E">
        <w:rPr>
          <w:color w:val="000000"/>
          <w:sz w:val="28"/>
          <w:szCs w:val="28"/>
        </w:rPr>
        <w:t xml:space="preserve"> </w:t>
      </w:r>
      <w:r w:rsidRPr="00CC5E20">
        <w:rPr>
          <w:color w:val="000000"/>
          <w:sz w:val="28"/>
          <w:szCs w:val="28"/>
        </w:rPr>
        <w:t>августа</w:t>
      </w:r>
      <w:r w:rsidR="00E47C0E" w:rsidRPr="00CC5E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2022 года № 35</w:t>
      </w:r>
    </w:p>
    <w:p w:rsidR="000F1ED1" w:rsidRDefault="000F1ED1" w:rsidP="000F1ED1">
      <w:pPr>
        <w:pStyle w:val="a5"/>
        <w:spacing w:before="0" w:beforeAutospacing="0" w:after="200" w:afterAutospacing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F1ED1" w:rsidRDefault="000F1ED1" w:rsidP="000F1ED1">
      <w:pPr>
        <w:pStyle w:val="a5"/>
        <w:spacing w:before="0" w:beforeAutospacing="0" w:after="20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0F1ED1" w:rsidRPr="00C47090" w:rsidRDefault="000F1ED1" w:rsidP="00C47090">
      <w:pPr>
        <w:pStyle w:val="a5"/>
        <w:spacing w:before="0" w:beforeAutospacing="0" w:after="20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организационно-правовом, финансовом, материально-техническом обеспечении первичных мер пожарной бе</w:t>
      </w:r>
      <w:r w:rsidR="00C47090">
        <w:rPr>
          <w:b/>
          <w:bCs/>
          <w:color w:val="000000"/>
          <w:sz w:val="28"/>
          <w:szCs w:val="28"/>
        </w:rPr>
        <w:t xml:space="preserve">зопасности в границах Аксеновского сельского поселения </w:t>
      </w:r>
    </w:p>
    <w:p w:rsidR="000F1ED1" w:rsidRDefault="000F1ED1" w:rsidP="000F1ED1">
      <w:pPr>
        <w:pStyle w:val="a5"/>
        <w:spacing w:before="0" w:beforeAutospacing="0" w:after="20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E47C0E" w:rsidRPr="00E47C0E" w:rsidRDefault="00E47C0E" w:rsidP="00E47C0E">
      <w:pPr>
        <w:widowControl/>
        <w:numPr>
          <w:ilvl w:val="0"/>
          <w:numId w:val="3"/>
        </w:numPr>
        <w:suppressAutoHyphens w:val="0"/>
        <w:contextualSpacing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Общие положения</w:t>
      </w:r>
    </w:p>
    <w:p w:rsidR="00E47C0E" w:rsidRPr="00E47C0E" w:rsidRDefault="00E47C0E" w:rsidP="00E47C0E">
      <w:pPr>
        <w:widowControl/>
        <w:suppressAutoHyphens w:val="0"/>
        <w:ind w:left="720"/>
        <w:contextualSpacing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1. Настоящее положение определяет организационно-правовое, финансовое, материально-техническое обеспечение первичных мер пожарной безопасности на территории 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Аксеновского</w:t>
      </w: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 поселения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Лямбирского</w:t>
      </w: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муниципаль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ного района</w:t>
      </w: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2. Первичные меры пожарной безопасности – это реализация принятых в установленном порядке норм и правил по предотвращению пожаров, спасению людей и имущества от пожаров. 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3. Обеспечение первичных мер пожарной безопасности на территории  поселение относится к вопросам местного значения. </w:t>
      </w:r>
    </w:p>
    <w:p w:rsidR="00E47C0E" w:rsidRPr="00E47C0E" w:rsidRDefault="000D7357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4.</w:t>
      </w:r>
      <w:r w:rsidR="00E47C0E"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Вопросы, не отраженные в настоящем положении, регламентируются н</w:t>
      </w:r>
      <w:r w:rsidR="00D21858">
        <w:rPr>
          <w:rFonts w:eastAsia="Times New Roman" w:cs="Times New Roman"/>
          <w:kern w:val="0"/>
          <w:sz w:val="28"/>
          <w:szCs w:val="28"/>
          <w:lang w:eastAsia="ru-RU" w:bidi="ar-SA"/>
        </w:rPr>
        <w:t>ормами федерального и регионального</w:t>
      </w:r>
      <w:r w:rsidR="00E47C0E"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законодательства. </w:t>
      </w:r>
    </w:p>
    <w:p w:rsidR="00E47C0E" w:rsidRPr="00E47C0E" w:rsidRDefault="00E47C0E" w:rsidP="00E47C0E">
      <w:pPr>
        <w:widowControl/>
        <w:suppressAutoHyphens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numPr>
          <w:ilvl w:val="0"/>
          <w:numId w:val="3"/>
        </w:numPr>
        <w:suppressAutoHyphens w:val="0"/>
        <w:contextualSpacing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Организационно-правовое обеспечение первичных мер пожарной безопасности</w:t>
      </w:r>
    </w:p>
    <w:p w:rsidR="00E47C0E" w:rsidRPr="00E47C0E" w:rsidRDefault="00E47C0E" w:rsidP="00E47C0E">
      <w:pPr>
        <w:widowControl/>
        <w:suppressAutoHyphens w:val="0"/>
        <w:ind w:left="360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1. Организационно-правовое обеспечение первичных мер пожарной безопасности на территории поселения предусматривает: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регулирование вопросов организационно-правового, финансового, материально-технического обеспечения первичных мер пожарной безопасности;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-  разработку и осуществление мероприятий по обеспечению пожарной безопасности  индивидуальных  жилых домов  на территории  поселения и объектов муниципальной собственности; 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- включение мероприятий по обеспечению пожарной безопасности в планы и программы развития поселения; 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-  разработку, утверждение и исполнение бюджета поселения в части расходов на обеспечение первичных мер пожарной безопасности; 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>-  установление плана привлечения сил и средств</w:t>
      </w:r>
      <w:r w:rsidR="00B81CE2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для тушения пожаров и проведения аварийно-спасательных работ на территории  поселения;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 установление особого противопожарного режима на территории  населенных пунктов поселения;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- установление на время особого противопожарного режима дополнительных требований пожарной безопасности; 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проведение противопожарной пропаганды и организация обучения населения мерам пожарной безопасности;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- организацию работы комиссии администрации </w:t>
      </w:r>
      <w:r w:rsidR="00B81CE2">
        <w:rPr>
          <w:rFonts w:eastAsia="Times New Roman" w:cs="Times New Roman"/>
          <w:kern w:val="0"/>
          <w:sz w:val="28"/>
          <w:szCs w:val="28"/>
          <w:lang w:eastAsia="ru-RU" w:bidi="ar-SA"/>
        </w:rPr>
        <w:t>Аксеновского</w:t>
      </w: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по вопросам предупреждения и ликвидации чрезвычайных ситуаций и обеспечению пожарной безопасности.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numPr>
          <w:ilvl w:val="0"/>
          <w:numId w:val="3"/>
        </w:numPr>
        <w:suppressAutoHyphens w:val="0"/>
        <w:contextualSpacing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Материально-техническое обеспечение первичных мер пожарной безопасности</w:t>
      </w:r>
    </w:p>
    <w:p w:rsidR="00E47C0E" w:rsidRPr="00E47C0E" w:rsidRDefault="00E47C0E" w:rsidP="00E47C0E">
      <w:pPr>
        <w:widowControl/>
        <w:suppressAutoHyphens w:val="0"/>
        <w:ind w:left="360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1. Материально-техническое обеспечение первичных мер пожарной безопасности предусматривает: 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 обеспечение беспрепятственного проезда пожарной техники к месту пожара;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обеспечение надлежащего состояния источников противопожарного водоснабжения, находящихся на территории поселения;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организация работ по содержанию в исправном состоянии средств пожарной безопасности жилых и общественных зданий, находящихся в муниципальной собственности;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поддержание в постоянной готовности техники, приспособленной для тушения пожара.</w:t>
      </w: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2. Материально-техническое обеспечение первичных мер пожарной безопасности осуществляется в порядке и по нормам, установленных  требованиями </w:t>
      </w:r>
      <w:r w:rsidR="00A906F9" w:rsidRPr="001B7F86">
        <w:rPr>
          <w:color w:val="000000"/>
          <w:sz w:val="28"/>
          <w:szCs w:val="28"/>
        </w:rPr>
        <w:t>№ 123-ФЗ «Технический регламент о требованиях пожарной безопасности»</w:t>
      </w:r>
      <w:r w:rsidR="000D735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и нормативными актами органов местного самоуправления.</w:t>
      </w:r>
    </w:p>
    <w:p w:rsidR="00E47C0E" w:rsidRPr="00E47C0E" w:rsidRDefault="00E47C0E" w:rsidP="00E47C0E">
      <w:pPr>
        <w:widowControl/>
        <w:suppressAutoHyphens w:val="0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numPr>
          <w:ilvl w:val="0"/>
          <w:numId w:val="3"/>
        </w:numPr>
        <w:suppressAutoHyphens w:val="0"/>
        <w:contextualSpacing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Финансовое обеспечение первичных мер пожарной безопасности</w:t>
      </w:r>
    </w:p>
    <w:p w:rsidR="00E47C0E" w:rsidRPr="00E47C0E" w:rsidRDefault="00E47C0E" w:rsidP="00E47C0E">
      <w:pPr>
        <w:widowControl/>
        <w:suppressAutoHyphens w:val="0"/>
        <w:ind w:left="720"/>
        <w:contextualSpacing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E47C0E" w:rsidRPr="00E47C0E" w:rsidRDefault="00E47C0E" w:rsidP="00E47C0E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1. Финансовое обеспечение первичных мер пожарной безопасности на территории поселения в соответствии с Федеральным законом от 21.12.1994  № 69-ФЗ «О пожарной безопасности» является расходным обязательством поселения. В пределах средств, предусмотренных решением Совета народных депутатов  о бюджете на соответствующий финансовый год. </w:t>
      </w:r>
    </w:p>
    <w:p w:rsidR="00E47C0E" w:rsidRPr="00E47C0E" w:rsidRDefault="00E47C0E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2. Финансовое обеспечение первичных мер пожарной безопасности включает в себя:</w:t>
      </w:r>
    </w:p>
    <w:p w:rsidR="00E47C0E" w:rsidRPr="00E47C0E" w:rsidRDefault="00E47C0E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 финансирование расходов на приобретение и монтаж пожарной сигнализации, систем автоматического пожаротушения, первичных средств пожаротушения;</w:t>
      </w:r>
    </w:p>
    <w:p w:rsidR="00E47C0E" w:rsidRPr="00E47C0E" w:rsidRDefault="00E47C0E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проведение огнезащитной обработки деревянных и металлических несущих конструкций;</w:t>
      </w:r>
    </w:p>
    <w:p w:rsidR="00E47C0E" w:rsidRPr="00E47C0E" w:rsidRDefault="00E47C0E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 xml:space="preserve">-  </w:t>
      </w:r>
      <w:r w:rsidR="00A906F9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закупку пожарно-технической продукции;</w:t>
      </w:r>
    </w:p>
    <w:p w:rsidR="00E47C0E" w:rsidRPr="00E47C0E" w:rsidRDefault="00E47C0E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 разработку и организацию выполнения целевых программ по обеспечению пожарной безопасности;</w:t>
      </w:r>
    </w:p>
    <w:p w:rsidR="00E47C0E" w:rsidRPr="00E47C0E" w:rsidRDefault="00A906F9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- </w:t>
      </w:r>
      <w:r w:rsidR="00E47C0E"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приобретение аварийно-спасательного имущества и техники, организацию противопожарной пропаганды и обучение мерам пожарной безопасности.</w:t>
      </w:r>
    </w:p>
    <w:p w:rsidR="00E47C0E" w:rsidRPr="00E47C0E" w:rsidRDefault="00E47C0E" w:rsidP="00E47C0E">
      <w:pPr>
        <w:widowControl/>
        <w:suppressAutoHyphens w:val="0"/>
        <w:ind w:right="-1" w:firstLine="70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47C0E">
        <w:rPr>
          <w:rFonts w:eastAsia="Times New Roman" w:cs="Times New Roman"/>
          <w:kern w:val="0"/>
          <w:sz w:val="28"/>
          <w:szCs w:val="28"/>
          <w:lang w:eastAsia="ru-RU" w:bidi="ar-SA"/>
        </w:rPr>
        <w:t>- финансовое и материально – технического обеспечения деятельности добровольной пожарной охраны.</w:t>
      </w:r>
    </w:p>
    <w:p w:rsidR="000F1ED1" w:rsidRDefault="000F1ED1" w:rsidP="000F1ED1">
      <w:pPr>
        <w:pStyle w:val="a5"/>
        <w:spacing w:before="0" w:beforeAutospacing="0" w:after="20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p w:rsidR="006D28F0" w:rsidRDefault="006D28F0"/>
    <w:sectPr w:rsidR="006D2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D1"/>
    <w:rsid w:val="000019AB"/>
    <w:rsid w:val="000D7357"/>
    <w:rsid w:val="000F1ED1"/>
    <w:rsid w:val="00142DBD"/>
    <w:rsid w:val="001B7F86"/>
    <w:rsid w:val="004E4AC7"/>
    <w:rsid w:val="006D28F0"/>
    <w:rsid w:val="007B1DB1"/>
    <w:rsid w:val="00A906F9"/>
    <w:rsid w:val="00B81CE2"/>
    <w:rsid w:val="00C47090"/>
    <w:rsid w:val="00CC5E20"/>
    <w:rsid w:val="00D21858"/>
    <w:rsid w:val="00E05E21"/>
    <w:rsid w:val="00E4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21"/>
    <w:pPr>
      <w:widowControl w:val="0"/>
      <w:suppressAutoHyphens/>
    </w:pPr>
    <w:rPr>
      <w:rFonts w:cs="Tahoma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0"/>
    <w:link w:val="20"/>
    <w:qFormat/>
    <w:rsid w:val="00E05E21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0"/>
    <w:link w:val="30"/>
    <w:qFormat/>
    <w:rsid w:val="00E05E21"/>
    <w:pPr>
      <w:keepNext/>
      <w:jc w:val="center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05E21"/>
    <w:rPr>
      <w:rFonts w:eastAsia="Lucida Sans Unicode" w:cs="Tahoma"/>
      <w:b/>
      <w:kern w:val="1"/>
      <w:sz w:val="36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E05E21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E05E21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30">
    <w:name w:val="Заголовок 3 Знак"/>
    <w:basedOn w:val="a1"/>
    <w:link w:val="3"/>
    <w:rsid w:val="00E05E21"/>
    <w:rPr>
      <w:rFonts w:eastAsia="Lucida Sans Unicode" w:cs="Tahoma"/>
      <w:b/>
      <w:kern w:val="1"/>
      <w:sz w:val="24"/>
      <w:szCs w:val="24"/>
      <w:lang w:eastAsia="hi-IN" w:bidi="hi-IN"/>
    </w:rPr>
  </w:style>
  <w:style w:type="paragraph" w:styleId="a5">
    <w:name w:val="Normal (Web)"/>
    <w:basedOn w:val="a"/>
    <w:uiPriority w:val="99"/>
    <w:unhideWhenUsed/>
    <w:rsid w:val="000F1ED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6">
    <w:name w:val="List Paragraph"/>
    <w:basedOn w:val="a"/>
    <w:uiPriority w:val="34"/>
    <w:qFormat/>
    <w:rsid w:val="00E47C0E"/>
    <w:pPr>
      <w:widowControl/>
      <w:suppressAutoHyphens w:val="0"/>
      <w:ind w:left="720"/>
      <w:contextualSpacing/>
    </w:pPr>
    <w:rPr>
      <w:rFonts w:eastAsia="Times New Roman" w:cs="Times New Roman"/>
      <w:kern w:val="0"/>
      <w:sz w:val="28"/>
      <w:szCs w:val="2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21"/>
    <w:pPr>
      <w:widowControl w:val="0"/>
      <w:suppressAutoHyphens/>
    </w:pPr>
    <w:rPr>
      <w:rFonts w:cs="Tahoma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0"/>
    <w:link w:val="20"/>
    <w:qFormat/>
    <w:rsid w:val="00E05E21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0"/>
    <w:link w:val="30"/>
    <w:qFormat/>
    <w:rsid w:val="00E05E21"/>
    <w:pPr>
      <w:keepNext/>
      <w:jc w:val="center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05E21"/>
    <w:rPr>
      <w:rFonts w:eastAsia="Lucida Sans Unicode" w:cs="Tahoma"/>
      <w:b/>
      <w:kern w:val="1"/>
      <w:sz w:val="36"/>
      <w:szCs w:val="24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E05E21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E05E21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30">
    <w:name w:val="Заголовок 3 Знак"/>
    <w:basedOn w:val="a1"/>
    <w:link w:val="3"/>
    <w:rsid w:val="00E05E21"/>
    <w:rPr>
      <w:rFonts w:eastAsia="Lucida Sans Unicode" w:cs="Tahoma"/>
      <w:b/>
      <w:kern w:val="1"/>
      <w:sz w:val="24"/>
      <w:szCs w:val="24"/>
      <w:lang w:eastAsia="hi-IN" w:bidi="hi-IN"/>
    </w:rPr>
  </w:style>
  <w:style w:type="paragraph" w:styleId="a5">
    <w:name w:val="Normal (Web)"/>
    <w:basedOn w:val="a"/>
    <w:uiPriority w:val="99"/>
    <w:unhideWhenUsed/>
    <w:rsid w:val="000F1ED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6">
    <w:name w:val="List Paragraph"/>
    <w:basedOn w:val="a"/>
    <w:uiPriority w:val="34"/>
    <w:qFormat/>
    <w:rsid w:val="00E47C0E"/>
    <w:pPr>
      <w:widowControl/>
      <w:suppressAutoHyphens w:val="0"/>
      <w:ind w:left="720"/>
      <w:contextualSpacing/>
    </w:pPr>
    <w:rPr>
      <w:rFonts w:eastAsia="Times New Roman" w:cs="Times New Roman"/>
      <w:kern w:val="0"/>
      <w:sz w:val="28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7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2022-08-01T07:19:00Z</dcterms:created>
  <dcterms:modified xsi:type="dcterms:W3CDTF">2022-08-05T06:10:00Z</dcterms:modified>
</cp:coreProperties>
</file>