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9B" w:rsidRDefault="00DB409B" w:rsidP="00DB409B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DB409B" w:rsidRDefault="00DB409B" w:rsidP="00DB409B">
      <w:pPr>
        <w:pStyle w:val="a3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DB409B" w:rsidRDefault="00DB409B" w:rsidP="00DB409B">
      <w:pPr>
        <w:pStyle w:val="a3"/>
        <w:spacing w:line="360" w:lineRule="auto"/>
        <w:rPr>
          <w:b w:val="0"/>
          <w:sz w:val="16"/>
          <w:szCs w:val="16"/>
        </w:rPr>
      </w:pPr>
    </w:p>
    <w:p w:rsidR="00DB409B" w:rsidRDefault="00DB409B" w:rsidP="00DB409B">
      <w:pPr>
        <w:pStyle w:val="a3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DB409B" w:rsidRDefault="00245C0A" w:rsidP="00DB409B">
      <w:pPr>
        <w:pStyle w:val="a3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«3</w:t>
      </w:r>
      <w:r w:rsidR="008136B1">
        <w:rPr>
          <w:b w:val="0"/>
          <w:sz w:val="28"/>
        </w:rPr>
        <w:t>1</w:t>
      </w:r>
      <w:r w:rsidR="00DB409B">
        <w:rPr>
          <w:b w:val="0"/>
          <w:sz w:val="28"/>
        </w:rPr>
        <w:t>» августа 2021 г.                                                                                № 189</w:t>
      </w:r>
    </w:p>
    <w:p w:rsidR="00DB409B" w:rsidRDefault="00DB409B" w:rsidP="00DB409B">
      <w:pPr>
        <w:pStyle w:val="a3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Берсеневка</w:t>
      </w:r>
    </w:p>
    <w:p w:rsidR="00DB409B" w:rsidRDefault="00DB409B" w:rsidP="00DB409B">
      <w:pPr>
        <w:spacing w:line="264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внесении изменений в решение Совета депутатов Берсеневского сельского поселения Лямбирского муниципального района от 28 декабря 2020 года №167                                       «О бюджете Берсеневского сельского поселения на 2021 год и                                                          на плановый период 2022 и 2023 годов»</w:t>
      </w:r>
    </w:p>
    <w:p w:rsidR="00DB409B" w:rsidRDefault="00DB409B" w:rsidP="00DB409B">
      <w:pPr>
        <w:spacing w:line="264" w:lineRule="auto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DB409B" w:rsidRDefault="00DB409B" w:rsidP="00DB409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Бюджетным кодексом Российской Федерации и на основании прогноза социально-экономического развития Берсеневского сельского поселения Лямбирского муниципального района на 2021 год и на плановый период 2022 и 2023 годов, руководствуясь Уставом Берсеневского сельского поселения, Совет депутатов сельского поселения</w:t>
      </w:r>
    </w:p>
    <w:p w:rsidR="00DB409B" w:rsidRDefault="00DB409B" w:rsidP="00DB409B">
      <w:pPr>
        <w:ind w:firstLine="720"/>
        <w:jc w:val="both"/>
        <w:rPr>
          <w:sz w:val="26"/>
          <w:szCs w:val="26"/>
        </w:rPr>
      </w:pPr>
    </w:p>
    <w:p w:rsidR="00DB409B" w:rsidRDefault="00DB409B" w:rsidP="00DB409B">
      <w:pPr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Л:</w:t>
      </w:r>
    </w:p>
    <w:p w:rsidR="00DB409B" w:rsidRDefault="00DB409B" w:rsidP="00DB409B">
      <w:pPr>
        <w:jc w:val="center"/>
        <w:rPr>
          <w:b/>
          <w:sz w:val="26"/>
          <w:szCs w:val="26"/>
        </w:rPr>
      </w:pPr>
    </w:p>
    <w:p w:rsidR="00DB409B" w:rsidRDefault="00DB409B" w:rsidP="00DB409B">
      <w:pPr>
        <w:spacing w:line="264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Внести в 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решение Совета депутатов Берсеневского сельского поселения Лямбирского муниципального района от 28 декабря 2020 года № 167 «О бюджете Берсеневского сельского поселения Лямбирского муниципального района на 2021 год и на плановый период 2022 и 2023 годов» следующие изменения:</w:t>
      </w:r>
    </w:p>
    <w:p w:rsidR="00DB409B" w:rsidRDefault="00DB409B" w:rsidP="00DB409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  пункт 1  раздела 1 изложить в следующей редакции:</w:t>
      </w:r>
    </w:p>
    <w:p w:rsidR="00DB409B" w:rsidRDefault="00DB409B" w:rsidP="00DB409B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«1. Утвердить бюджет </w:t>
      </w:r>
      <w:r>
        <w:rPr>
          <w:sz w:val="26"/>
          <w:szCs w:val="26"/>
        </w:rPr>
        <w:t xml:space="preserve">Берсеневского сельского поселения </w:t>
      </w:r>
      <w:r>
        <w:rPr>
          <w:bCs/>
          <w:sz w:val="26"/>
          <w:szCs w:val="26"/>
        </w:rPr>
        <w:t>на 2021 год по доходам в сумме 6598,1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тыс. рублей и по расходам в сумме 9828,8 тыс. рублей, с превышением расходов над доходами в сумме 3230,7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тыс. рублей, исходя из уровня инфляции, не превышающего 3,7 процента (декабрь 2021 года к декабрю 2020 года)</w:t>
      </w:r>
      <w:proofErr w:type="gramStart"/>
      <w:r>
        <w:rPr>
          <w:bCs/>
          <w:sz w:val="26"/>
          <w:szCs w:val="26"/>
        </w:rPr>
        <w:t>.»</w:t>
      </w:r>
      <w:proofErr w:type="gramEnd"/>
      <w:r>
        <w:rPr>
          <w:bCs/>
          <w:sz w:val="26"/>
          <w:szCs w:val="26"/>
        </w:rPr>
        <w:t>;</w:t>
      </w:r>
    </w:p>
    <w:p w:rsidR="00DB409B" w:rsidRDefault="00DB409B" w:rsidP="00DB409B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2) раздел 10 изложить в следующей редакции:</w:t>
      </w:r>
    </w:p>
    <w:p w:rsidR="00DB409B" w:rsidRDefault="00DB409B" w:rsidP="00DB409B">
      <w:pPr>
        <w:ind w:firstLine="708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«1. </w:t>
      </w:r>
      <w:r>
        <w:rPr>
          <w:bCs/>
          <w:sz w:val="26"/>
          <w:szCs w:val="26"/>
        </w:rPr>
        <w:t>Право осуществления от имени Берсеневского сельского поселения Лямбирского муниципального района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Республики Мордовия муниципальных внутренних заимствований Берсеневского сельского поселения Лямбирского муниципального района Республики Мордовия принадлежит Администрации Берсеневского сельского поселения Лямбирского муниципального района Республики Мордовия.</w:t>
      </w:r>
    </w:p>
    <w:p w:rsidR="00DB409B" w:rsidRDefault="00DB409B" w:rsidP="00DB409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Утвердить источники внутреннего финансирования дефицита бюджета </w:t>
      </w:r>
      <w:r>
        <w:rPr>
          <w:bCs/>
          <w:sz w:val="26"/>
          <w:szCs w:val="26"/>
        </w:rPr>
        <w:t>Берсеневского</w:t>
      </w:r>
      <w:r>
        <w:rPr>
          <w:sz w:val="26"/>
          <w:szCs w:val="26"/>
        </w:rPr>
        <w:t xml:space="preserve"> сельского поселения Лямбирского муниципального района</w:t>
      </w:r>
      <w:r>
        <w:rPr>
          <w:bCs/>
          <w:sz w:val="26"/>
          <w:szCs w:val="26"/>
        </w:rPr>
        <w:t xml:space="preserve"> Республики Мордовия</w:t>
      </w:r>
      <w:r>
        <w:rPr>
          <w:sz w:val="26"/>
          <w:szCs w:val="26"/>
        </w:rPr>
        <w:t xml:space="preserve"> на 2021 год и на плановый период 2022 и 2023 годов согласно приложению 8 к настоящему Решению.</w:t>
      </w:r>
    </w:p>
    <w:p w:rsidR="00DB409B" w:rsidRDefault="00DB409B" w:rsidP="00DB409B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3. Утвердить Программу муниципальных внутренних заимствований </w:t>
      </w:r>
      <w:r>
        <w:rPr>
          <w:bCs/>
          <w:sz w:val="26"/>
          <w:szCs w:val="26"/>
        </w:rPr>
        <w:t>Берсеневского</w:t>
      </w:r>
      <w:r>
        <w:rPr>
          <w:sz w:val="26"/>
          <w:szCs w:val="26"/>
        </w:rPr>
        <w:t xml:space="preserve"> сельского поселения Лямбирского муниципального района </w:t>
      </w:r>
      <w:r>
        <w:rPr>
          <w:bCs/>
          <w:sz w:val="26"/>
          <w:szCs w:val="26"/>
        </w:rPr>
        <w:t xml:space="preserve">Республики Мордовия </w:t>
      </w:r>
      <w:r>
        <w:rPr>
          <w:sz w:val="26"/>
          <w:szCs w:val="26"/>
        </w:rPr>
        <w:t>на 2021 год и на плановый период 2022 и 2023 годов согласно приложению 9 к настоящему Решению.</w:t>
      </w:r>
    </w:p>
    <w:p w:rsidR="00DB409B" w:rsidRDefault="00DB409B" w:rsidP="00DB409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Установить предельный объем заимствований </w:t>
      </w:r>
      <w:r>
        <w:rPr>
          <w:bCs/>
          <w:sz w:val="26"/>
          <w:szCs w:val="26"/>
        </w:rPr>
        <w:t>Берсеневского</w:t>
      </w:r>
      <w:r>
        <w:rPr>
          <w:sz w:val="26"/>
          <w:szCs w:val="26"/>
        </w:rPr>
        <w:t xml:space="preserve"> сельского поселения Лямбирского муниципального района Республики Мордовия на 2021 год в сумме 0,0 тыс. рублей, на 2022 год – 0,0 тыс. рублей, на 2023 год – 0,0 тыс. рублей.</w:t>
      </w:r>
    </w:p>
    <w:p w:rsidR="00DB409B" w:rsidRDefault="00DB409B" w:rsidP="00DB409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Установить верхний предел муниципального внутреннего долга </w:t>
      </w:r>
      <w:r>
        <w:rPr>
          <w:bCs/>
          <w:sz w:val="26"/>
          <w:szCs w:val="26"/>
        </w:rPr>
        <w:t>Берсеневского</w:t>
      </w:r>
      <w:r>
        <w:rPr>
          <w:sz w:val="26"/>
          <w:szCs w:val="26"/>
        </w:rPr>
        <w:t xml:space="preserve"> сельского поселения Лямбирского муниципального района </w:t>
      </w:r>
      <w:r>
        <w:rPr>
          <w:bCs/>
          <w:sz w:val="26"/>
          <w:szCs w:val="26"/>
        </w:rPr>
        <w:t xml:space="preserve">Республики Мордовия </w:t>
      </w:r>
      <w:r>
        <w:rPr>
          <w:sz w:val="26"/>
          <w:szCs w:val="26"/>
        </w:rPr>
        <w:t xml:space="preserve">на 1 </w:t>
      </w:r>
      <w:r>
        <w:rPr>
          <w:sz w:val="26"/>
          <w:szCs w:val="26"/>
        </w:rPr>
        <w:lastRenderedPageBreak/>
        <w:t xml:space="preserve">января 2022 года в сумме 0,0 тыс. рублей, на 1 января 2023 года </w:t>
      </w:r>
      <w:r>
        <w:rPr>
          <w:bCs/>
          <w:sz w:val="26"/>
          <w:szCs w:val="26"/>
        </w:rPr>
        <w:t>–</w:t>
      </w:r>
      <w:r>
        <w:rPr>
          <w:sz w:val="26"/>
          <w:szCs w:val="26"/>
        </w:rPr>
        <w:t xml:space="preserve"> 0,0 тыс. рублей, на 1 января 2024 года – 0,0 тыс. рублей.</w:t>
      </w:r>
    </w:p>
    <w:p w:rsidR="00DB409B" w:rsidRDefault="00DB409B" w:rsidP="00DB409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Утвердить объем расходов на обслуживание муниципального долга </w:t>
      </w:r>
      <w:r>
        <w:rPr>
          <w:bCs/>
          <w:sz w:val="26"/>
          <w:szCs w:val="26"/>
        </w:rPr>
        <w:t>Берсеневского</w:t>
      </w:r>
      <w:r>
        <w:rPr>
          <w:sz w:val="26"/>
          <w:szCs w:val="26"/>
        </w:rPr>
        <w:t xml:space="preserve"> сельского поселения Лямбирского муниципального района</w:t>
      </w:r>
      <w:r>
        <w:rPr>
          <w:bCs/>
          <w:sz w:val="26"/>
          <w:szCs w:val="26"/>
        </w:rPr>
        <w:t xml:space="preserve"> Республики Мордовия</w:t>
      </w:r>
      <w:r>
        <w:rPr>
          <w:sz w:val="26"/>
          <w:szCs w:val="26"/>
        </w:rPr>
        <w:t xml:space="preserve"> на 2021 год  и на плановый период 2022 и 2023 годов  в сумме 0,0 тыс. рублей ежегодно.</w:t>
      </w:r>
    </w:p>
    <w:p w:rsidR="00DB409B" w:rsidRDefault="00DB409B" w:rsidP="00DB409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Установить верхний предел муниципального долга по муниципальным гарантиям </w:t>
      </w:r>
      <w:r>
        <w:rPr>
          <w:bCs/>
          <w:sz w:val="26"/>
          <w:szCs w:val="26"/>
        </w:rPr>
        <w:t>Берсеневского</w:t>
      </w:r>
      <w:r>
        <w:rPr>
          <w:sz w:val="26"/>
          <w:szCs w:val="26"/>
        </w:rPr>
        <w:t xml:space="preserve"> сельского поселения Лямбирского муниципального района Республики Мордовия на 1 января 2022 года в сумме 0,0 тыс. рублей, на 1 января 2023 года - 0,0 тыс. рублей, на 1 января 2024 года - 0,0 тыс. рублей.</w:t>
      </w:r>
    </w:p>
    <w:p w:rsidR="00DB409B" w:rsidRDefault="00DB409B" w:rsidP="00DB409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Утвердить Программу муниципальных гарантий </w:t>
      </w:r>
      <w:r>
        <w:rPr>
          <w:bCs/>
          <w:sz w:val="26"/>
          <w:szCs w:val="26"/>
        </w:rPr>
        <w:t>Берсеневского</w:t>
      </w:r>
      <w:r>
        <w:rPr>
          <w:sz w:val="26"/>
          <w:szCs w:val="26"/>
        </w:rPr>
        <w:t xml:space="preserve"> сельского поселения Лямбирского муниципального района Республики Мордовия в валюте Российской Федерации на 2021 год и на плановый период 2022 и 2023 годов согласно приложению 10 к настоящему Решению</w:t>
      </w:r>
      <w:proofErr w:type="gramStart"/>
      <w:r>
        <w:rPr>
          <w:sz w:val="26"/>
          <w:szCs w:val="26"/>
        </w:rPr>
        <w:t>.»;</w:t>
      </w:r>
      <w:proofErr w:type="gramEnd"/>
    </w:p>
    <w:p w:rsidR="00DB409B" w:rsidRDefault="00DB409B" w:rsidP="00DB409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3)  приложения №  4, 5, 6, 8  изложить в новой редакции, согласно приложениям  №  4, 5, 6, 8 соответственно.</w:t>
      </w:r>
    </w:p>
    <w:p w:rsidR="00DB409B" w:rsidRDefault="00DB409B" w:rsidP="00DB409B">
      <w:pPr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4) дополнить приложением № 9, 10 согласно приложению № 9, 10 соответственно.</w:t>
      </w:r>
    </w:p>
    <w:p w:rsidR="00DB409B" w:rsidRDefault="00DB409B" w:rsidP="00DB409B">
      <w:pPr>
        <w:ind w:left="-142" w:firstLine="568"/>
        <w:jc w:val="both"/>
        <w:rPr>
          <w:sz w:val="26"/>
          <w:szCs w:val="26"/>
        </w:rPr>
      </w:pPr>
      <w:r>
        <w:rPr>
          <w:sz w:val="26"/>
          <w:szCs w:val="26"/>
        </w:rPr>
        <w:t>2. Опубликовать настоящее решение в Информационном бюллетене Берсеневского сельского поселения Лямбирского муниципального района.</w:t>
      </w:r>
    </w:p>
    <w:p w:rsidR="00DB409B" w:rsidRDefault="00DB409B" w:rsidP="00DB409B">
      <w:pPr>
        <w:jc w:val="both"/>
        <w:rPr>
          <w:b/>
          <w:sz w:val="26"/>
          <w:szCs w:val="26"/>
        </w:rPr>
      </w:pPr>
    </w:p>
    <w:p w:rsidR="00DB409B" w:rsidRDefault="00DB409B" w:rsidP="00DB409B">
      <w:pPr>
        <w:jc w:val="both"/>
        <w:rPr>
          <w:b/>
          <w:sz w:val="26"/>
          <w:szCs w:val="26"/>
        </w:rPr>
      </w:pPr>
    </w:p>
    <w:p w:rsidR="00DB409B" w:rsidRDefault="00DB409B" w:rsidP="00DB409B">
      <w:pPr>
        <w:jc w:val="both"/>
        <w:rPr>
          <w:b/>
          <w:sz w:val="26"/>
          <w:szCs w:val="26"/>
        </w:rPr>
      </w:pPr>
    </w:p>
    <w:p w:rsidR="00DB409B" w:rsidRDefault="00DB409B" w:rsidP="00DB409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 Берсеневского</w:t>
      </w:r>
    </w:p>
    <w:p w:rsidR="00DB409B" w:rsidRDefault="00DB409B" w:rsidP="00DB409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                                                                                        Н.Н. </w:t>
      </w:r>
      <w:r w:rsidR="008136B1">
        <w:rPr>
          <w:b/>
          <w:sz w:val="26"/>
          <w:szCs w:val="26"/>
        </w:rPr>
        <w:t>Елисеева</w:t>
      </w:r>
      <w:bookmarkStart w:id="0" w:name="_GoBack"/>
      <w:bookmarkEnd w:id="0"/>
    </w:p>
    <w:tbl>
      <w:tblPr>
        <w:tblW w:w="10490" w:type="dxa"/>
        <w:tblLook w:val="01E0" w:firstRow="1" w:lastRow="1" w:firstColumn="1" w:lastColumn="1" w:noHBand="0" w:noVBand="0"/>
      </w:tblPr>
      <w:tblGrid>
        <w:gridCol w:w="10490"/>
      </w:tblGrid>
      <w:tr w:rsidR="00DB409B" w:rsidTr="00DB409B">
        <w:trPr>
          <w:trHeight w:val="2287"/>
        </w:trPr>
        <w:tc>
          <w:tcPr>
            <w:tcW w:w="10490" w:type="dxa"/>
          </w:tcPr>
          <w:p w:rsidR="00DB409B" w:rsidRDefault="00DB409B">
            <w:pPr>
              <w:rPr>
                <w:b/>
                <w:sz w:val="26"/>
                <w:szCs w:val="26"/>
              </w:rPr>
            </w:pPr>
          </w:p>
        </w:tc>
      </w:tr>
    </w:tbl>
    <w:p w:rsidR="00DB409B" w:rsidRDefault="00DB409B" w:rsidP="00DB409B">
      <w:pPr>
        <w:jc w:val="both"/>
        <w:rPr>
          <w:b/>
        </w:rPr>
      </w:pPr>
    </w:p>
    <w:p w:rsidR="00AB1B50" w:rsidRDefault="008136B1"/>
    <w:sectPr w:rsidR="00AB1B50" w:rsidSect="00DB409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C6"/>
    <w:rsid w:val="00245C0A"/>
    <w:rsid w:val="007D17EA"/>
    <w:rsid w:val="007D6A25"/>
    <w:rsid w:val="008136B1"/>
    <w:rsid w:val="009415AF"/>
    <w:rsid w:val="00A14CC6"/>
    <w:rsid w:val="00DB409B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409B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DB40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36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36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409B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DB409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36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36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2021-12-22T13:50:00Z</cp:lastPrinted>
  <dcterms:created xsi:type="dcterms:W3CDTF">2021-08-27T12:30:00Z</dcterms:created>
  <dcterms:modified xsi:type="dcterms:W3CDTF">2021-12-22T13:50:00Z</dcterms:modified>
</cp:coreProperties>
</file>