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142" w:rsidRDefault="00446142" w:rsidP="00446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АЛЕКСАНДРОВСКОГО СЕЛЬСКОГО ПОСЕЛЕНИЯ   ЛЯМБИРСКОГО МУНИЦИПАЛЬНОГО РАЙОНА</w:t>
      </w:r>
    </w:p>
    <w:p w:rsidR="00446142" w:rsidRDefault="00446142" w:rsidP="00446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46142" w:rsidRDefault="00446142" w:rsidP="00446142">
      <w:pPr>
        <w:jc w:val="center"/>
        <w:rPr>
          <w:b/>
          <w:sz w:val="28"/>
          <w:szCs w:val="28"/>
        </w:rPr>
      </w:pPr>
    </w:p>
    <w:p w:rsidR="00446142" w:rsidRDefault="00446142" w:rsidP="00446142">
      <w:pPr>
        <w:jc w:val="center"/>
        <w:rPr>
          <w:b/>
          <w:sz w:val="28"/>
          <w:szCs w:val="28"/>
        </w:rPr>
      </w:pPr>
    </w:p>
    <w:p w:rsidR="00446142" w:rsidRDefault="00446142" w:rsidP="00446142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446142" w:rsidRDefault="00446142" w:rsidP="00446142">
      <w:pPr>
        <w:jc w:val="center"/>
        <w:rPr>
          <w:b/>
          <w:sz w:val="28"/>
          <w:szCs w:val="28"/>
        </w:rPr>
      </w:pPr>
    </w:p>
    <w:p w:rsidR="00446142" w:rsidRDefault="00446142" w:rsidP="0044614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17 апреля 2024г.                                        </w:t>
      </w:r>
      <w:r>
        <w:rPr>
          <w:sz w:val="28"/>
          <w:szCs w:val="28"/>
        </w:rPr>
        <w:tab/>
        <w:t xml:space="preserve">                                          </w:t>
      </w:r>
      <w:r w:rsidRPr="00AB375F">
        <w:rPr>
          <w:sz w:val="28"/>
          <w:szCs w:val="28"/>
        </w:rPr>
        <w:t>№ 20</w:t>
      </w:r>
      <w:r>
        <w:rPr>
          <w:sz w:val="28"/>
          <w:szCs w:val="28"/>
        </w:rPr>
        <w:t xml:space="preserve">                                               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446142" w:rsidRDefault="00446142" w:rsidP="00446142">
      <w:pPr>
        <w:jc w:val="center"/>
        <w:rPr>
          <w:sz w:val="28"/>
          <w:szCs w:val="28"/>
        </w:rPr>
      </w:pPr>
    </w:p>
    <w:p w:rsidR="00446142" w:rsidRDefault="00446142" w:rsidP="00446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введении на территории Александровского сельского поселения Лямбирского муниципального района особого противопожарного режима</w:t>
      </w:r>
    </w:p>
    <w:p w:rsidR="00446142" w:rsidRDefault="00446142" w:rsidP="00446142">
      <w:pPr>
        <w:jc w:val="center"/>
        <w:rPr>
          <w:b/>
          <w:sz w:val="28"/>
          <w:szCs w:val="28"/>
        </w:rPr>
      </w:pPr>
    </w:p>
    <w:p w:rsidR="00446142" w:rsidRDefault="00446142" w:rsidP="00446142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 законом от 21 декабря 1994 г. № 69-ФЗ «О пожарной безопасности», постановлением правительства Российской Федерации от 16 сентября 2020 г. №1479 «Об утверждении Правил противопожарного режима в Российской Федерации», в связи со сложившийся пожароопасной обстановкой в районе, влекущей угрозу жизни, здоровью граждан, интересам общества, государства, в целях предупреждения чрезвычайных ситуаций и в целях снижения пожаров в населенных</w:t>
      </w:r>
      <w:proofErr w:type="gramEnd"/>
      <w:r>
        <w:rPr>
          <w:sz w:val="28"/>
          <w:szCs w:val="28"/>
        </w:rPr>
        <w:t xml:space="preserve"> пунктах и лесных массивах Администрации Александровского сельского поселения Лямбирского муниципального района Республики Мордовия, руководствуясь Уставом Александровского сельского поселения и учитывая повышение пожарной опасности, администрация сельского поселения 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е т:</w:t>
      </w:r>
    </w:p>
    <w:p w:rsidR="00446142" w:rsidRDefault="00446142" w:rsidP="004461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Ввести на территории Александровского сельского поселения Лямбирского муниципального района на период с 19 апреля 2024 года по 3</w:t>
      </w:r>
      <w:r w:rsidR="00AB375F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="00AB375F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2024 года особый противопожарный режим.</w:t>
      </w:r>
    </w:p>
    <w:p w:rsidR="00446142" w:rsidRDefault="00446142" w:rsidP="004461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  Утвердить дополнительные требования пожарной безопасности на период введения особого противопожарного режима, направленные на предупреждение пожаров в лесах и населенных пунктах Александровского сельского поселения согласно приложению.</w:t>
      </w:r>
    </w:p>
    <w:p w:rsidR="00446142" w:rsidRDefault="00446142" w:rsidP="004461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  Контроль исполнения настоящего постановления оставляю за собой.</w:t>
      </w:r>
    </w:p>
    <w:p w:rsidR="00446142" w:rsidRDefault="00446142" w:rsidP="004461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  Настоящее постановление подлежит размещению на официальном сайте органа местного самоуправления Лямбирского муниципального района Республики Мордовия.</w:t>
      </w:r>
    </w:p>
    <w:p w:rsidR="00446142" w:rsidRDefault="00446142" w:rsidP="00446142">
      <w:pPr>
        <w:rPr>
          <w:sz w:val="28"/>
          <w:szCs w:val="28"/>
        </w:rPr>
      </w:pPr>
    </w:p>
    <w:p w:rsidR="00446142" w:rsidRDefault="00446142" w:rsidP="00446142">
      <w:pPr>
        <w:rPr>
          <w:sz w:val="28"/>
          <w:szCs w:val="28"/>
        </w:rPr>
      </w:pPr>
    </w:p>
    <w:p w:rsidR="00446142" w:rsidRDefault="00446142" w:rsidP="00446142">
      <w:pPr>
        <w:rPr>
          <w:sz w:val="28"/>
          <w:szCs w:val="28"/>
        </w:rPr>
      </w:pPr>
    </w:p>
    <w:p w:rsidR="00446142" w:rsidRDefault="00446142" w:rsidP="00446142">
      <w:pPr>
        <w:rPr>
          <w:sz w:val="28"/>
          <w:szCs w:val="28"/>
        </w:rPr>
      </w:pPr>
    </w:p>
    <w:p w:rsidR="00446142" w:rsidRDefault="00446142" w:rsidP="00446142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446142" w:rsidRDefault="00446142" w:rsidP="00446142">
      <w:pPr>
        <w:rPr>
          <w:sz w:val="28"/>
          <w:szCs w:val="28"/>
        </w:rPr>
      </w:pPr>
      <w:r>
        <w:rPr>
          <w:sz w:val="28"/>
          <w:szCs w:val="28"/>
        </w:rPr>
        <w:t xml:space="preserve">Александровского сельского поселения       </w:t>
      </w:r>
      <w:r w:rsidR="00AB375F">
        <w:rPr>
          <w:sz w:val="28"/>
          <w:szCs w:val="28"/>
        </w:rPr>
        <w:tab/>
      </w:r>
      <w:r w:rsidR="00AB375F">
        <w:rPr>
          <w:sz w:val="28"/>
          <w:szCs w:val="28"/>
        </w:rPr>
        <w:tab/>
      </w:r>
      <w:r w:rsidR="00AB375F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="00AB375F">
        <w:rPr>
          <w:sz w:val="28"/>
          <w:szCs w:val="28"/>
        </w:rPr>
        <w:t>О.Р.Куликова</w:t>
      </w:r>
    </w:p>
    <w:p w:rsidR="00AB375F" w:rsidRDefault="00AB375F" w:rsidP="00446142">
      <w:pPr>
        <w:jc w:val="right"/>
        <w:rPr>
          <w:sz w:val="28"/>
          <w:szCs w:val="28"/>
        </w:rPr>
      </w:pPr>
    </w:p>
    <w:p w:rsidR="00AB375F" w:rsidRDefault="00AB375F" w:rsidP="00446142">
      <w:pPr>
        <w:jc w:val="right"/>
        <w:rPr>
          <w:sz w:val="28"/>
          <w:szCs w:val="28"/>
        </w:rPr>
      </w:pPr>
    </w:p>
    <w:p w:rsidR="00AB375F" w:rsidRDefault="00AB375F" w:rsidP="00446142">
      <w:pPr>
        <w:jc w:val="right"/>
        <w:rPr>
          <w:sz w:val="28"/>
          <w:szCs w:val="28"/>
        </w:rPr>
      </w:pPr>
    </w:p>
    <w:p w:rsidR="00AB375F" w:rsidRDefault="00AB375F" w:rsidP="00446142">
      <w:pPr>
        <w:jc w:val="right"/>
        <w:rPr>
          <w:sz w:val="28"/>
          <w:szCs w:val="28"/>
        </w:rPr>
      </w:pPr>
    </w:p>
    <w:p w:rsidR="00AB375F" w:rsidRDefault="00AB375F" w:rsidP="00446142">
      <w:pPr>
        <w:jc w:val="right"/>
        <w:rPr>
          <w:sz w:val="28"/>
          <w:szCs w:val="28"/>
        </w:rPr>
      </w:pPr>
    </w:p>
    <w:p w:rsidR="00AB375F" w:rsidRDefault="00AB375F" w:rsidP="00446142">
      <w:pPr>
        <w:jc w:val="right"/>
        <w:rPr>
          <w:sz w:val="28"/>
          <w:szCs w:val="28"/>
        </w:rPr>
      </w:pPr>
    </w:p>
    <w:p w:rsidR="00AB375F" w:rsidRDefault="00AB375F" w:rsidP="00446142">
      <w:pPr>
        <w:jc w:val="right"/>
        <w:rPr>
          <w:sz w:val="28"/>
          <w:szCs w:val="28"/>
        </w:rPr>
      </w:pPr>
    </w:p>
    <w:p w:rsidR="00446142" w:rsidRDefault="00446142" w:rsidP="00446142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446142" w:rsidRDefault="00446142" w:rsidP="00446142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446142" w:rsidRDefault="00446142" w:rsidP="00446142">
      <w:pPr>
        <w:jc w:val="right"/>
        <w:rPr>
          <w:sz w:val="28"/>
          <w:szCs w:val="28"/>
        </w:rPr>
      </w:pPr>
      <w:r>
        <w:rPr>
          <w:sz w:val="28"/>
          <w:szCs w:val="28"/>
        </w:rPr>
        <w:t>Александровского сельского поселения</w:t>
      </w:r>
    </w:p>
    <w:p w:rsidR="00446142" w:rsidRDefault="00446142" w:rsidP="00446142">
      <w:pPr>
        <w:jc w:val="right"/>
        <w:rPr>
          <w:sz w:val="28"/>
          <w:szCs w:val="28"/>
          <w:u w:val="single"/>
        </w:rPr>
      </w:pPr>
      <w:r>
        <w:rPr>
          <w:sz w:val="28"/>
          <w:szCs w:val="28"/>
        </w:rPr>
        <w:t>от «</w:t>
      </w:r>
      <w:r w:rsidR="00AB375F">
        <w:rPr>
          <w:sz w:val="28"/>
          <w:szCs w:val="28"/>
          <w:u w:val="single"/>
        </w:rPr>
        <w:t>17</w:t>
      </w:r>
      <w:r>
        <w:rPr>
          <w:sz w:val="28"/>
          <w:szCs w:val="28"/>
        </w:rPr>
        <w:t xml:space="preserve">» </w:t>
      </w:r>
      <w:r w:rsidR="00AB375F">
        <w:rPr>
          <w:sz w:val="28"/>
          <w:szCs w:val="28"/>
          <w:u w:val="single"/>
        </w:rPr>
        <w:t>апреля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202</w:t>
      </w:r>
      <w:r w:rsidR="00AB375F">
        <w:rPr>
          <w:sz w:val="28"/>
          <w:szCs w:val="28"/>
        </w:rPr>
        <w:t>4</w:t>
      </w:r>
      <w:r>
        <w:rPr>
          <w:sz w:val="28"/>
          <w:szCs w:val="28"/>
        </w:rPr>
        <w:t xml:space="preserve"> г. № </w:t>
      </w:r>
      <w:r w:rsidR="00AB375F">
        <w:rPr>
          <w:sz w:val="28"/>
          <w:szCs w:val="28"/>
          <w:u w:val="single"/>
        </w:rPr>
        <w:t>20</w:t>
      </w:r>
    </w:p>
    <w:p w:rsidR="00446142" w:rsidRDefault="00446142" w:rsidP="00446142">
      <w:pPr>
        <w:jc w:val="right"/>
        <w:rPr>
          <w:sz w:val="28"/>
          <w:szCs w:val="28"/>
          <w:u w:val="single"/>
        </w:rPr>
      </w:pPr>
    </w:p>
    <w:p w:rsidR="00446142" w:rsidRDefault="00446142" w:rsidP="00446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Дополнительные требования пожарной безопасности на период введения особого противопожарного режима, направленные на предупреждение пожаров в лесах и населенных пунктах Александровского сельского поселения.</w:t>
      </w:r>
    </w:p>
    <w:p w:rsidR="00446142" w:rsidRDefault="00446142" w:rsidP="00446142">
      <w:pPr>
        <w:jc w:val="center"/>
        <w:rPr>
          <w:b/>
          <w:sz w:val="28"/>
          <w:szCs w:val="28"/>
        </w:rPr>
      </w:pP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период действия особого противопожарного режима вводятся дополнительные требования пожарной безопасности.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общим дополнительным требованиям пожарной безопасности относятся: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передача сообщений о введении особого противопожарного режима через средства массовой информации (телевидение, радио, печатные издания) и средства оповещения гражданской обороны;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разъяснительной работы о мерах пожарной безопасности и действиях в случае возникновения пожара через средства массовой информации;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наблюдения за противопожарным состоянием населенных пунктов и в прилегающих к ним зонах;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установка звуковых систем оповещения населения о возникших пожарах и угрозе их распространения;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для возможного использования имеющейся водовозной, землеройной, а также приспособленной для целей пожаротушения техники, создание запасов горюче-смазочных материалов;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подведомственных объектов и территорий первичными средствами пожаротушения;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усиление охраны объектов, непосредственно обеспечивающих жизнедеятельность населения;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летний период, в условиях роста количества пожаров, и (или) травматизма, и (или) гибели людей на пожарах, обусловленных резким повышением температуры воздуха, к дополнительным требованиям пожарной безопасности относятся: 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запрет на разведение костров, сжигание мусора, проведение пожароопасных работ на определенных участках, топку печей, кухонных очагов и котельных установок, работающих на твердом топливе;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наблюдение за противопожарным состоянием населенных пунктов в прилегающих к ним территориях, патрулирование населенных пунктов силами местного населения и членов добровольных пожаров формирований с первичными средствами пожаротушения;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регулярный вывоз ТБО и уборка мусора на контейнерных площадках;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принятия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организация патрулирования территорий населенных пунктов силами местного населения и добровольных пожарных формирований с первичными средствами пожаротушения;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установка в сельских населенных пунктах у каждого жилого строения емкости (бочки) с водой;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территорий, устройство минерализованных полос шириной 10 метров, удаление сухой растительности);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с работниками подведомственных объектов и населением разъяснительной работы о мерах пожарной безопасности и действиях в случае возникновения пожара;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установлении высокой и чрезвычайной степени пожарной опасности в лесах по условиям погоды 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классы пожарной опасности в лесах) к дополнительным требованиям пожарной опасности относятся: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предупреждение населения о высокой и чрезвычайной степени опасности в лесах;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ограничение пребывания граждан в лесах и въезда в них транспортных средств, а также проведение в лесах определенных видов работ;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усиление государственного пожарного надзора в лесах;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усиление охраны объектов и населенных пунктов, находящихся в лесах или подверженных угрозе лесных пожаров;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устройство дополнительных защитных противопожарных полос, удаление сухой растительности для исключения возможности перехода огня при лесных пожарах, а также при пожарах на землях сельскохозяйственного назначения на здания и сооружения населенных пунктов, детских оздоровительных лагерей и объектов отдыха, расположенных в лесных массивах и в непосредственной близости  от земель сельскохозяйственного назначения;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запрет на разведения костров, сжигание порубочных остатков и мусора, сухой травы и бытовых отходов, проведение сельскохозяйственных палов в лесах, парках, сельскохозяйственных угодьях, а также на территориях, прилегающих к жилым домам, иным постройкам;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патрулирование лесных массивов, сельскохозяйственных угодий;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разъяснительной работы среди членов садоводческих, огороднических и дачных некоммерческих объединений по неукоснительному выполнению требований пожарной безопасности, категорическому запрещении разведения открытых очагов огня.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Руководителям сельскохозяйственных организаций, крестьянских (фермерских) хозяйств: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регулярно проводить противопожарные мероприятия, в том числе создавать защитные противопожарные минерализованные полосы;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круглосуточную охрану животноводческих зданий и сооружений, ме</w:t>
      </w:r>
      <w:proofErr w:type="gramStart"/>
      <w:r>
        <w:rPr>
          <w:sz w:val="28"/>
          <w:szCs w:val="28"/>
        </w:rPr>
        <w:t>ст скл</w:t>
      </w:r>
      <w:proofErr w:type="gramEnd"/>
      <w:r>
        <w:rPr>
          <w:sz w:val="28"/>
          <w:szCs w:val="28"/>
        </w:rPr>
        <w:t>адирования грубых кормов и зерновых культур от пожаров;</w:t>
      </w:r>
    </w:p>
    <w:p w:rsidR="00446142" w:rsidRDefault="00446142" w:rsidP="00446142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запретить складирование грубых кормов, зерновых культур на расстоянии менее 50 метров к животноводческих и иным зданиям и сооружениям.</w:t>
      </w:r>
      <w:proofErr w:type="gramEnd"/>
    </w:p>
    <w:p w:rsidR="00FF7774" w:rsidRDefault="00FF7774"/>
    <w:sectPr w:rsidR="00FF7774" w:rsidSect="00AB375F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46142"/>
    <w:rsid w:val="00446142"/>
    <w:rsid w:val="009B53F6"/>
    <w:rsid w:val="00AB375F"/>
    <w:rsid w:val="00FF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1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1071</Words>
  <Characters>6109</Characters>
  <Application>Microsoft Office Word</Application>
  <DocSecurity>0</DocSecurity>
  <Lines>50</Lines>
  <Paragraphs>14</Paragraphs>
  <ScaleCrop>false</ScaleCrop>
  <Company/>
  <LinksUpToDate>false</LinksUpToDate>
  <CharactersWithSpaces>7166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2024-04-18T07:12:00Z</cp:lastPrinted>
  <dcterms:created xsi:type="dcterms:W3CDTF">2024-04-17T09:33:00Z</dcterms:created>
  <dcterms:modified xsi:type="dcterms:W3CDTF">2024-04-18T07:12:00Z</dcterms:modified>
</cp:coreProperties>
</file>