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8B7" w:rsidRDefault="00E32C98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АДМИНИСТРАЦИЯ БЕРСЕНЕВСКОГО  СЕЛЬСКОГО ПОСЕЛЕНИЯ ЛЯМБИРСКОГО МУНИЦИПАЛЬНОГО РАЙОНА РЕСПУБЛИКИ МОРДОВИЯ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ПОСТАНОВЛЕНИЕ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B548B7" w:rsidRDefault="00E32C98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9C0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.05.2024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                                                                                                №</w:t>
      </w:r>
      <w:r w:rsidR="009C0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283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B548B7" w:rsidRDefault="00E32C98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 Берсеневка</w:t>
      </w:r>
    </w:p>
    <w:p w:rsidR="00B548B7" w:rsidRDefault="00B548B7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548B7" w:rsidRDefault="00B548B7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548B7" w:rsidRDefault="00E32C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</w:t>
      </w:r>
      <w:r>
        <w:rPr>
          <w:rFonts w:ascii="Times New Roman" w:eastAsia="Times New Roman" w:hAnsi="Times New Roman" w:cs="Times New Roman"/>
          <w:sz w:val="28"/>
          <w:szCs w:val="28"/>
        </w:rPr>
        <w:t>ии», Федеральным законом от 21.12.1994 года № 69-ФЗ «О пожарной безопасности», постановляет:</w:t>
      </w:r>
    </w:p>
    <w:p w:rsidR="00B548B7" w:rsidRDefault="00B548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548B7" w:rsidRDefault="00E32C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Утвердить Порядок оказания поддержки гражданам и их объединениям, участвующим в охране общественного порядка, создания условий для деятельности народных дружин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548B7" w:rsidRDefault="00E32C9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Постановление опубликовать в Информационном бюллетене и разместить на официальном сайте Берсеневского </w:t>
      </w:r>
      <w:r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B548B7" w:rsidRDefault="00E32C9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постановление вступает в законную силу после дня официального опубликования. </w:t>
      </w:r>
    </w:p>
    <w:p w:rsidR="00B548B7" w:rsidRDefault="00E32C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выполнением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настоящего постановления возложить на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главу администрации Берсеневского сельского поселения.</w:t>
      </w:r>
    </w:p>
    <w:p w:rsidR="009C0DED" w:rsidRDefault="009C0D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9C0DED" w:rsidRDefault="009C0D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9C0DED" w:rsidRDefault="009C0D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bookmarkStart w:id="0" w:name="_GoBack"/>
      <w:bookmarkEnd w:id="0"/>
    </w:p>
    <w:p w:rsidR="00B548B7" w:rsidRDefault="00B548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B548B7" w:rsidRDefault="00E32C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 администрации</w:t>
      </w:r>
    </w:p>
    <w:p w:rsidR="00B548B7" w:rsidRDefault="00E32C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Берсеневского сельского поселения                                         В.А. Логвинов</w:t>
      </w:r>
    </w:p>
    <w:p w:rsidR="00B548B7" w:rsidRDefault="00B548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548B7" w:rsidRDefault="00E32C98">
      <w:pPr>
        <w:spacing w:after="0"/>
        <w:ind w:left="5664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B548B7" w:rsidRDefault="00B548B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548B7" w:rsidRDefault="00B548B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548B7" w:rsidRDefault="00B548B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548B7" w:rsidRDefault="00B548B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548B7" w:rsidRDefault="00B548B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548B7" w:rsidRDefault="00B548B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548B7" w:rsidRDefault="00B548B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548B7" w:rsidRDefault="00B548B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548B7" w:rsidRDefault="00B548B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548B7" w:rsidRDefault="00B548B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548B7" w:rsidRDefault="00B548B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48B7" w:rsidRDefault="00E32C98">
      <w:pPr>
        <w:spacing w:after="0" w:line="240" w:lineRule="auto"/>
        <w:jc w:val="right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B548B7" w:rsidRDefault="00E32C98">
      <w:pPr>
        <w:spacing w:after="0" w:line="240" w:lineRule="auto"/>
        <w:jc w:val="right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постановлению</w:t>
      </w:r>
    </w:p>
    <w:p w:rsidR="00B548B7" w:rsidRDefault="00E32C98">
      <w:pPr>
        <w:spacing w:after="0" w:line="240" w:lineRule="auto"/>
        <w:jc w:val="right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</w:p>
    <w:p w:rsidR="00B548B7" w:rsidRDefault="00E32C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</w:t>
      </w:r>
      <w:r w:rsidR="009C0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от 27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.05.2024  № </w:t>
      </w:r>
      <w:r w:rsidR="009C0DED">
        <w:rPr>
          <w:rFonts w:ascii="Times New Roman" w:eastAsia="Times New Roman" w:hAnsi="Times New Roman" w:cs="Times New Roman"/>
          <w:sz w:val="24"/>
          <w:szCs w:val="24"/>
          <w:lang w:eastAsia="ru-RU"/>
        </w:rPr>
        <w:t>283</w:t>
      </w:r>
    </w:p>
    <w:p w:rsidR="00B548B7" w:rsidRDefault="00E32C98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548B7" w:rsidRDefault="00E32C9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 оказания поддержки гражданам и их объединениям, участвующим в охране общес</w:t>
      </w:r>
      <w:r>
        <w:rPr>
          <w:rFonts w:ascii="Times New Roman" w:hAnsi="Times New Roman" w:cs="Times New Roman"/>
          <w:b/>
          <w:sz w:val="28"/>
          <w:szCs w:val="28"/>
        </w:rPr>
        <w:t>твенного порядка,</w:t>
      </w:r>
    </w:p>
    <w:p w:rsidR="00B548B7" w:rsidRDefault="00E32C9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создания условий для деятельности народных дружин</w:t>
      </w:r>
    </w:p>
    <w:p w:rsidR="00B548B7" w:rsidRDefault="00B548B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48B7" w:rsidRDefault="00E32C9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B548B7" w:rsidRDefault="00B548B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48B7" w:rsidRDefault="00E32C9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Целью настоящего муниципального нормативно-правового акта (далее – Порядок) является создание правовых условий для деятельности народных дружин на территории Берсе</w:t>
      </w:r>
      <w:r>
        <w:rPr>
          <w:rFonts w:ascii="Times New Roman" w:hAnsi="Times New Roman" w:cs="Times New Roman"/>
          <w:sz w:val="28"/>
          <w:szCs w:val="28"/>
        </w:rPr>
        <w:t xml:space="preserve">невского сельского поселения. </w:t>
      </w:r>
    </w:p>
    <w:p w:rsidR="00B548B7" w:rsidRDefault="00E32C9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Правовую основу участия граждан в охране общественного порядка составляют Конституция Российской Федерации, общепризнанные принципы и нормы международного права, федеральные конституционные законы, Федеральный закон </w:t>
      </w:r>
      <w:r>
        <w:rPr>
          <w:rFonts w:ascii="Times New Roman" w:hAnsi="Times New Roman" w:cs="Times New Roman"/>
          <w:iCs/>
          <w:sz w:val="28"/>
          <w:szCs w:val="28"/>
        </w:rPr>
        <w:t>от 02.</w:t>
      </w:r>
      <w:r>
        <w:rPr>
          <w:rFonts w:ascii="Times New Roman" w:hAnsi="Times New Roman" w:cs="Times New Roman"/>
          <w:iCs/>
          <w:sz w:val="28"/>
          <w:szCs w:val="28"/>
        </w:rPr>
        <w:t>04.2014 № 44-ФЗ «Об участии граждан в охране общественного порядка»</w:t>
      </w:r>
      <w:r>
        <w:rPr>
          <w:rFonts w:ascii="Times New Roman" w:hAnsi="Times New Roman" w:cs="Times New Roman"/>
          <w:sz w:val="28"/>
          <w:szCs w:val="28"/>
        </w:rPr>
        <w:t xml:space="preserve">, другие федеральные законы и принятые в соответствии с ними иные нормативные правовые акты Российской Федерации, законы и иные нормативные правовые акты Республики Мордовия, настоящий </w:t>
      </w:r>
      <w:r>
        <w:rPr>
          <w:rFonts w:ascii="Times New Roman" w:hAnsi="Times New Roman" w:cs="Times New Roman"/>
          <w:sz w:val="28"/>
          <w:szCs w:val="28"/>
        </w:rPr>
        <w:t>Порядок и иные муниципальные нормативные правовые акты.</w:t>
      </w:r>
    </w:p>
    <w:p w:rsidR="00B548B7" w:rsidRDefault="00E32C9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Для целей настоящего Порядка используются следующие основные понятия:</w:t>
      </w:r>
    </w:p>
    <w:p w:rsidR="00B548B7" w:rsidRDefault="00E32C9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участие граждан в охране общественного порядка - оказание гражданами помощи органам внутренних дел (полиции) и иным правоохр</w:t>
      </w:r>
      <w:r>
        <w:rPr>
          <w:rFonts w:ascii="Times New Roman" w:hAnsi="Times New Roman" w:cs="Times New Roman"/>
          <w:sz w:val="28"/>
          <w:szCs w:val="28"/>
        </w:rPr>
        <w:t>анительным органам в целях защиты жизни, здоровья, чести и достоинства человека, собственности, интересов общества и государства от преступных и иных противоправных посягательств, совершаемых в общественных местах;</w:t>
      </w:r>
    </w:p>
    <w:p w:rsidR="00B548B7" w:rsidRDefault="00E32C9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общественное объединение - не имеющее </w:t>
      </w:r>
      <w:r>
        <w:rPr>
          <w:rFonts w:ascii="Times New Roman" w:hAnsi="Times New Roman" w:cs="Times New Roman"/>
          <w:sz w:val="28"/>
          <w:szCs w:val="28"/>
        </w:rPr>
        <w:t>членства общественное объединение, сформированное по инициативе граждан для участия в охране общественного порядка;</w:t>
      </w:r>
    </w:p>
    <w:p w:rsidR="00B548B7" w:rsidRDefault="00E32C9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народная дружина - основанное на членстве общественное объединение, участвующее в охране общественного порядка во взаимодействии с органа</w:t>
      </w:r>
      <w:r>
        <w:rPr>
          <w:rFonts w:ascii="Times New Roman" w:hAnsi="Times New Roman" w:cs="Times New Roman"/>
          <w:sz w:val="28"/>
          <w:szCs w:val="28"/>
        </w:rPr>
        <w:t>ми внутренних дел (полицией) и иными правоохранительными органами, органами государственной власти и органами местного самоуправления.</w:t>
      </w:r>
    </w:p>
    <w:p w:rsidR="00B548B7" w:rsidRDefault="00E32C9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Координацию работы по взаимодействию с гражданами и их объединениям, а также с народными дружинами осуществляет </w:t>
      </w:r>
      <w:r>
        <w:rPr>
          <w:rFonts w:ascii="Times New Roman" w:hAnsi="Times New Roman" w:cs="Times New Roman"/>
          <w:i/>
          <w:sz w:val="28"/>
          <w:szCs w:val="28"/>
        </w:rPr>
        <w:t>у</w:t>
      </w:r>
      <w:r>
        <w:rPr>
          <w:rFonts w:ascii="Times New Roman" w:hAnsi="Times New Roman" w:cs="Times New Roman"/>
          <w:i/>
          <w:sz w:val="28"/>
          <w:szCs w:val="28"/>
        </w:rPr>
        <w:t>полномоченный орган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548B7" w:rsidRDefault="00E32C9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i/>
          <w:sz w:val="28"/>
          <w:szCs w:val="28"/>
        </w:rPr>
        <w:t>Уполномоченный орган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в своей деятельности руководствуется следующими принципами:</w:t>
      </w:r>
    </w:p>
    <w:p w:rsidR="00B548B7" w:rsidRDefault="00E32C9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1) профессионализм - привлечение квалифицированных специалистов, обладающих теоретическими и практическ</w:t>
      </w:r>
      <w:r>
        <w:rPr>
          <w:rFonts w:ascii="Times New Roman" w:hAnsi="Times New Roman" w:cs="Times New Roman"/>
          <w:sz w:val="28"/>
          <w:szCs w:val="28"/>
        </w:rPr>
        <w:t xml:space="preserve">ими знаниями и навыками </w:t>
      </w:r>
      <w:r>
        <w:rPr>
          <w:rFonts w:ascii="Times New Roman" w:hAnsi="Times New Roman" w:cs="Times New Roman"/>
          <w:i/>
          <w:sz w:val="28"/>
          <w:szCs w:val="28"/>
        </w:rPr>
        <w:t>в сфере охраны общественного порядка;</w:t>
      </w:r>
    </w:p>
    <w:p w:rsidR="00B548B7" w:rsidRDefault="00E32C9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открытость и прозрачность - свободный доступ к информации по взаимодействию органов местного самоуправления с граждан и их объединениям, а также народными дружинами, в том числе о их результа</w:t>
      </w:r>
      <w:r>
        <w:rPr>
          <w:rFonts w:ascii="Times New Roman" w:hAnsi="Times New Roman" w:cs="Times New Roman"/>
          <w:sz w:val="28"/>
          <w:szCs w:val="28"/>
        </w:rPr>
        <w:t>тах;</w:t>
      </w:r>
    </w:p>
    <w:p w:rsidR="00B548B7" w:rsidRDefault="00E32C9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эффективность и результативность;</w:t>
      </w:r>
    </w:p>
    <w:p w:rsidR="00B548B7" w:rsidRDefault="00E32C9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ответственность должностных лиц органа местного самоуправления.</w:t>
      </w:r>
    </w:p>
    <w:p w:rsidR="00B548B7" w:rsidRDefault="00B548B7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48B7" w:rsidRDefault="00E32C9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Функции и полномочия </w:t>
      </w:r>
      <w:r>
        <w:rPr>
          <w:rFonts w:ascii="Times New Roman" w:hAnsi="Times New Roman" w:cs="Times New Roman"/>
          <w:b/>
          <w:i/>
          <w:sz w:val="28"/>
          <w:szCs w:val="28"/>
        </w:rPr>
        <w:t>уполномоченного органа местного самоуправления</w:t>
      </w:r>
    </w:p>
    <w:p w:rsidR="00B548B7" w:rsidRDefault="00B548B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548B7" w:rsidRDefault="00E32C9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bookmarkStart w:id="1" w:name="Par69"/>
      <w:bookmarkEnd w:id="1"/>
      <w:r>
        <w:rPr>
          <w:rFonts w:ascii="Times New Roman" w:hAnsi="Times New Roman" w:cs="Times New Roman"/>
          <w:sz w:val="28"/>
          <w:szCs w:val="28"/>
        </w:rPr>
        <w:t>1. У</w:t>
      </w:r>
      <w:r>
        <w:rPr>
          <w:rFonts w:ascii="Times New Roman" w:hAnsi="Times New Roman" w:cs="Times New Roman"/>
          <w:i/>
          <w:sz w:val="28"/>
          <w:szCs w:val="28"/>
        </w:rPr>
        <w:t xml:space="preserve">полномоченный органа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осуществляет следующие фу</w:t>
      </w:r>
      <w:r>
        <w:rPr>
          <w:rFonts w:ascii="Times New Roman" w:hAnsi="Times New Roman" w:cs="Times New Roman"/>
          <w:sz w:val="28"/>
          <w:szCs w:val="28"/>
        </w:rPr>
        <w:t>нкции и полномочия: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548B7" w:rsidRDefault="00E32C9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 целях содействия гражданам, участвующим в поиске лиц, пропавших без вести, размещают на своих официальных сайтах в информационно-телекоммуникационной сети «Интернет», а также в средствах массовой информации, общедоступную информац</w:t>
      </w:r>
      <w:r>
        <w:rPr>
          <w:rFonts w:ascii="Times New Roman" w:hAnsi="Times New Roman" w:cs="Times New Roman"/>
          <w:sz w:val="28"/>
          <w:szCs w:val="28"/>
        </w:rPr>
        <w:t>ию о лицах, пропавших без вести, месте их предполагаемого поиска, контактную информацию координаторов мероприятий по поиску лиц, пропавших без вести, иную общедоступную информацию, необходимую для эффективного поиска лиц, пропавших без вести;</w:t>
      </w:r>
    </w:p>
    <w:p w:rsidR="00B548B7" w:rsidRDefault="00E32C9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во взаимод</w:t>
      </w:r>
      <w:r>
        <w:rPr>
          <w:rFonts w:ascii="Times New Roman" w:hAnsi="Times New Roman" w:cs="Times New Roman"/>
          <w:sz w:val="28"/>
          <w:szCs w:val="28"/>
        </w:rPr>
        <w:t>ействии с правоохранительными органами подготавливают рекомендации по вопросам формирования организованных групп, определения маршрута и места предполагаемого поиска лиц, и предоставляют иную общедоступную информацию, необходимую для эффективного поиска ли</w:t>
      </w:r>
      <w:r>
        <w:rPr>
          <w:rFonts w:ascii="Times New Roman" w:hAnsi="Times New Roman" w:cs="Times New Roman"/>
          <w:sz w:val="28"/>
          <w:szCs w:val="28"/>
        </w:rPr>
        <w:t>ц, пропавших без вести;</w:t>
      </w:r>
    </w:p>
    <w:p w:rsidR="00B548B7" w:rsidRDefault="00E32C9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осуществляют взаимодействие с народными дружинами;</w:t>
      </w:r>
    </w:p>
    <w:p w:rsidR="00B548B7" w:rsidRDefault="00E32C9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согласовывают избрание командиров народных дружин;</w:t>
      </w:r>
    </w:p>
    <w:p w:rsidR="00B548B7" w:rsidRDefault="00E32C9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согласовывают планы работы народных дружин, место и время проведения мероприятий по охране общественного порядка, количес</w:t>
      </w:r>
      <w:r>
        <w:rPr>
          <w:rFonts w:ascii="Times New Roman" w:hAnsi="Times New Roman" w:cs="Times New Roman"/>
          <w:sz w:val="28"/>
          <w:szCs w:val="28"/>
        </w:rPr>
        <w:t>тво привлекаемых к участию в охране общественного порядка народных дружинников;</w:t>
      </w:r>
    </w:p>
    <w:p w:rsidR="00B548B7" w:rsidRDefault="00E32C9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определяют совместным решением с народными дружинами порядок взаимодействия народных дружин с органами внутренних дел (полицией) и иными правоохранительными органами.</w:t>
      </w:r>
    </w:p>
    <w:p w:rsidR="00B548B7" w:rsidRDefault="00B548B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48B7" w:rsidRDefault="00E32C9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От</w:t>
      </w:r>
      <w:r>
        <w:rPr>
          <w:rFonts w:ascii="Times New Roman" w:hAnsi="Times New Roman" w:cs="Times New Roman"/>
          <w:b/>
          <w:sz w:val="28"/>
          <w:szCs w:val="28"/>
        </w:rPr>
        <w:t xml:space="preserve">ветственность должностных лиц </w:t>
      </w:r>
    </w:p>
    <w:p w:rsidR="00B548B7" w:rsidRDefault="00E32C9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органа местного самоуправления</w:t>
      </w:r>
    </w:p>
    <w:p w:rsidR="00B548B7" w:rsidRDefault="00B548B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48B7" w:rsidRDefault="00E32C9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Физические и юридические лица в соответствии с законодательством Российской Федерации имеют право обжаловать в судебном порядке, действия (бездействие) </w:t>
      </w:r>
      <w:r>
        <w:rPr>
          <w:rFonts w:ascii="Times New Roman" w:hAnsi="Times New Roman" w:cs="Times New Roman"/>
          <w:i/>
          <w:sz w:val="28"/>
          <w:szCs w:val="28"/>
        </w:rPr>
        <w:t>должностных лиц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уполномоченного органа</w:t>
      </w:r>
      <w:r>
        <w:rPr>
          <w:rFonts w:ascii="Times New Roman" w:hAnsi="Times New Roman" w:cs="Times New Roman"/>
          <w:i/>
          <w:sz w:val="28"/>
          <w:szCs w:val="28"/>
        </w:rPr>
        <w:t xml:space="preserve">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, если такие действия (бездействие) нарушают их права и законные интересы.</w:t>
      </w:r>
    </w:p>
    <w:p w:rsidR="00B548B7" w:rsidRDefault="00E32C9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>
        <w:rPr>
          <w:rFonts w:ascii="Times New Roman" w:hAnsi="Times New Roman" w:cs="Times New Roman"/>
          <w:i/>
          <w:sz w:val="28"/>
          <w:szCs w:val="28"/>
        </w:rPr>
        <w:t>Должностные лица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уполномоченного органа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, виновные в нарушении законодательства Российской Федерации, иных нормативных правовых акт</w:t>
      </w:r>
      <w:r>
        <w:rPr>
          <w:rFonts w:ascii="Times New Roman" w:hAnsi="Times New Roman" w:cs="Times New Roman"/>
          <w:sz w:val="28"/>
          <w:szCs w:val="28"/>
        </w:rPr>
        <w:t>ов, а также норм настоящего Положения, несут дисциплинарную, гражданско-правовую, административную, уголовную ответственность в соответствии с законодательством Российской Федерации.</w:t>
      </w:r>
    </w:p>
    <w:p w:rsidR="00B548B7" w:rsidRDefault="00B548B7"/>
    <w:sectPr w:rsidR="00B548B7">
      <w:headerReference w:type="default" r:id="rId8"/>
      <w:footerReference w:type="default" r:id="rId9"/>
      <w:footerReference w:type="first" r:id="rId10"/>
      <w:pgSz w:w="11906" w:h="16838"/>
      <w:pgMar w:top="1134" w:right="567" w:bottom="1134" w:left="1701" w:header="567" w:footer="56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C98" w:rsidRDefault="00E32C98">
      <w:pPr>
        <w:spacing w:after="0" w:line="240" w:lineRule="auto"/>
      </w:pPr>
      <w:r>
        <w:separator/>
      </w:r>
    </w:p>
  </w:endnote>
  <w:endnote w:type="continuationSeparator" w:id="0">
    <w:p w:rsidR="00E32C98" w:rsidRDefault="00E32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8B7" w:rsidRDefault="00B548B7">
    <w:pPr>
      <w:spacing w:after="0" w:line="240" w:lineRule="auto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B548B7">
      <w:trPr>
        <w:cantSplit/>
        <w:trHeight w:val="62"/>
      </w:trPr>
      <w:tc>
        <w:tcPr>
          <w:tcW w:w="2807" w:type="dxa"/>
          <w:vAlign w:val="bottom"/>
        </w:tcPr>
        <w:p w:rsidR="00B548B7" w:rsidRDefault="00E32C98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>Прокуратура Лямбирского района</w:t>
          </w:r>
          <w:r>
            <w:rPr>
              <w:rFonts w:ascii="Times New Roman" w:hAnsi="Times New Roman"/>
              <w:sz w:val="16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№</w:t>
          </w:r>
          <w:r>
            <w:rPr>
              <w:rFonts w:ascii="Times New Roman" w:hAnsi="Times New Roman"/>
              <w:sz w:val="16"/>
              <w:szCs w:val="16"/>
            </w:rPr>
            <w:t xml:space="preserve"> </w:t>
          </w:r>
          <w:bookmarkStart w:id="2" w:name="REGNUMSTAMP"/>
          <w:r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2"/>
        </w:p>
      </w:tc>
    </w:tr>
  </w:tbl>
  <w:p w:rsidR="00B548B7" w:rsidRDefault="00B548B7">
    <w:pPr>
      <w:pStyle w:val="af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C98" w:rsidRDefault="00E32C98">
      <w:pPr>
        <w:spacing w:after="0" w:line="240" w:lineRule="auto"/>
      </w:pPr>
      <w:r>
        <w:separator/>
      </w:r>
    </w:p>
  </w:footnote>
  <w:footnote w:type="continuationSeparator" w:id="0">
    <w:p w:rsidR="00E32C98" w:rsidRDefault="00E32C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8B7" w:rsidRDefault="00B548B7">
    <w:pPr>
      <w:pStyle w:val="afd"/>
      <w:jc w:val="center"/>
      <w:rPr>
        <w:rFonts w:ascii="Times New Roman" w:hAnsi="Times New Roman" w:cs="Times New Roman"/>
        <w:sz w:val="24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5EEF"/>
    <w:rsid w:val="000478B5"/>
    <w:rsid w:val="00056107"/>
    <w:rsid w:val="00065A5A"/>
    <w:rsid w:val="00067B4A"/>
    <w:rsid w:val="00067BCF"/>
    <w:rsid w:val="00070B35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3B3C"/>
    <w:rsid w:val="000E46B4"/>
    <w:rsid w:val="000E525D"/>
    <w:rsid w:val="000E7CDC"/>
    <w:rsid w:val="000F0C61"/>
    <w:rsid w:val="000F2044"/>
    <w:rsid w:val="000F242D"/>
    <w:rsid w:val="000F3825"/>
    <w:rsid w:val="000F4AFD"/>
    <w:rsid w:val="0010055F"/>
    <w:rsid w:val="00100A55"/>
    <w:rsid w:val="001038B0"/>
    <w:rsid w:val="001041A9"/>
    <w:rsid w:val="00105BA4"/>
    <w:rsid w:val="0011229F"/>
    <w:rsid w:val="00114A64"/>
    <w:rsid w:val="0012549E"/>
    <w:rsid w:val="00126DFD"/>
    <w:rsid w:val="00127E0E"/>
    <w:rsid w:val="001328DB"/>
    <w:rsid w:val="0013499B"/>
    <w:rsid w:val="00135D39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7170"/>
    <w:rsid w:val="0017389D"/>
    <w:rsid w:val="001819A0"/>
    <w:rsid w:val="00182496"/>
    <w:rsid w:val="0018383C"/>
    <w:rsid w:val="0018600B"/>
    <w:rsid w:val="001A2816"/>
    <w:rsid w:val="001A44F2"/>
    <w:rsid w:val="001A4875"/>
    <w:rsid w:val="001B0D98"/>
    <w:rsid w:val="001B674D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5B04"/>
    <w:rsid w:val="0023422E"/>
    <w:rsid w:val="002371BB"/>
    <w:rsid w:val="00242FF7"/>
    <w:rsid w:val="00246023"/>
    <w:rsid w:val="0024732D"/>
    <w:rsid w:val="00247E6A"/>
    <w:rsid w:val="002636CB"/>
    <w:rsid w:val="00263C56"/>
    <w:rsid w:val="002764BB"/>
    <w:rsid w:val="00276CD2"/>
    <w:rsid w:val="0028201C"/>
    <w:rsid w:val="0028240C"/>
    <w:rsid w:val="0028330B"/>
    <w:rsid w:val="00286125"/>
    <w:rsid w:val="002908B8"/>
    <w:rsid w:val="00291BA9"/>
    <w:rsid w:val="00291E5F"/>
    <w:rsid w:val="00294DBC"/>
    <w:rsid w:val="002A438D"/>
    <w:rsid w:val="002A516A"/>
    <w:rsid w:val="002A55FB"/>
    <w:rsid w:val="002C5D18"/>
    <w:rsid w:val="002C5D84"/>
    <w:rsid w:val="002D0D23"/>
    <w:rsid w:val="002D1EBD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2062A"/>
    <w:rsid w:val="003208EC"/>
    <w:rsid w:val="00322983"/>
    <w:rsid w:val="00327C32"/>
    <w:rsid w:val="00331168"/>
    <w:rsid w:val="00331604"/>
    <w:rsid w:val="00335E0D"/>
    <w:rsid w:val="00345072"/>
    <w:rsid w:val="00345113"/>
    <w:rsid w:val="00371D8F"/>
    <w:rsid w:val="003720E3"/>
    <w:rsid w:val="00381BA1"/>
    <w:rsid w:val="003913CD"/>
    <w:rsid w:val="00391618"/>
    <w:rsid w:val="003A43A8"/>
    <w:rsid w:val="003A4433"/>
    <w:rsid w:val="003A758F"/>
    <w:rsid w:val="003B0766"/>
    <w:rsid w:val="003B1A21"/>
    <w:rsid w:val="003B2439"/>
    <w:rsid w:val="003B3D06"/>
    <w:rsid w:val="003B7011"/>
    <w:rsid w:val="003C52C1"/>
    <w:rsid w:val="003D5143"/>
    <w:rsid w:val="003E6EAB"/>
    <w:rsid w:val="003F00A7"/>
    <w:rsid w:val="004137AB"/>
    <w:rsid w:val="004153A6"/>
    <w:rsid w:val="0041542F"/>
    <w:rsid w:val="00424328"/>
    <w:rsid w:val="00424D92"/>
    <w:rsid w:val="004261B0"/>
    <w:rsid w:val="004347B1"/>
    <w:rsid w:val="004352D0"/>
    <w:rsid w:val="00443812"/>
    <w:rsid w:val="004534D3"/>
    <w:rsid w:val="00457E65"/>
    <w:rsid w:val="00457EBA"/>
    <w:rsid w:val="004604E8"/>
    <w:rsid w:val="00460686"/>
    <w:rsid w:val="004617E1"/>
    <w:rsid w:val="004627D3"/>
    <w:rsid w:val="00464E8B"/>
    <w:rsid w:val="00466B1C"/>
    <w:rsid w:val="0047175F"/>
    <w:rsid w:val="004807A6"/>
    <w:rsid w:val="004825C8"/>
    <w:rsid w:val="00492123"/>
    <w:rsid w:val="00494DAB"/>
    <w:rsid w:val="00495B68"/>
    <w:rsid w:val="004A2402"/>
    <w:rsid w:val="004A3A1D"/>
    <w:rsid w:val="004B2EF6"/>
    <w:rsid w:val="004B2FD2"/>
    <w:rsid w:val="004B5FA0"/>
    <w:rsid w:val="004C1642"/>
    <w:rsid w:val="004C6A25"/>
    <w:rsid w:val="004C6FCE"/>
    <w:rsid w:val="004C7F8A"/>
    <w:rsid w:val="004D0529"/>
    <w:rsid w:val="004D6A08"/>
    <w:rsid w:val="004E6714"/>
    <w:rsid w:val="004F02E5"/>
    <w:rsid w:val="004F0BA0"/>
    <w:rsid w:val="004F0C71"/>
    <w:rsid w:val="004F14AF"/>
    <w:rsid w:val="004F1531"/>
    <w:rsid w:val="004F2C96"/>
    <w:rsid w:val="004F6109"/>
    <w:rsid w:val="00500E7A"/>
    <w:rsid w:val="00507990"/>
    <w:rsid w:val="00511B78"/>
    <w:rsid w:val="005204BC"/>
    <w:rsid w:val="00523104"/>
    <w:rsid w:val="005417E3"/>
    <w:rsid w:val="00543265"/>
    <w:rsid w:val="00545ECE"/>
    <w:rsid w:val="00547B65"/>
    <w:rsid w:val="00550244"/>
    <w:rsid w:val="00571A89"/>
    <w:rsid w:val="00572C5A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0441"/>
    <w:rsid w:val="005B42B2"/>
    <w:rsid w:val="005B44A2"/>
    <w:rsid w:val="005C0035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03910"/>
    <w:rsid w:val="0061330A"/>
    <w:rsid w:val="00613670"/>
    <w:rsid w:val="00614851"/>
    <w:rsid w:val="00614CE9"/>
    <w:rsid w:val="0062430C"/>
    <w:rsid w:val="00626321"/>
    <w:rsid w:val="00626B6A"/>
    <w:rsid w:val="006277BD"/>
    <w:rsid w:val="00630B6E"/>
    <w:rsid w:val="00630F73"/>
    <w:rsid w:val="006320F5"/>
    <w:rsid w:val="00635E6A"/>
    <w:rsid w:val="00636F28"/>
    <w:rsid w:val="006423F9"/>
    <w:rsid w:val="00650837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1B81"/>
    <w:rsid w:val="00692FDF"/>
    <w:rsid w:val="006946D7"/>
    <w:rsid w:val="00695D0E"/>
    <w:rsid w:val="006A2B68"/>
    <w:rsid w:val="006A6269"/>
    <w:rsid w:val="006A6B2B"/>
    <w:rsid w:val="006A796E"/>
    <w:rsid w:val="006B27AB"/>
    <w:rsid w:val="006B2C76"/>
    <w:rsid w:val="006C00A7"/>
    <w:rsid w:val="006C03DA"/>
    <w:rsid w:val="006C08E0"/>
    <w:rsid w:val="006C0C44"/>
    <w:rsid w:val="006C37AF"/>
    <w:rsid w:val="006C5F47"/>
    <w:rsid w:val="006C60F5"/>
    <w:rsid w:val="006D481A"/>
    <w:rsid w:val="006F0AC5"/>
    <w:rsid w:val="006F2B18"/>
    <w:rsid w:val="006F6FD4"/>
    <w:rsid w:val="007015F7"/>
    <w:rsid w:val="00703B93"/>
    <w:rsid w:val="007061B0"/>
    <w:rsid w:val="00722B56"/>
    <w:rsid w:val="00730986"/>
    <w:rsid w:val="00732F91"/>
    <w:rsid w:val="00733443"/>
    <w:rsid w:val="007343BF"/>
    <w:rsid w:val="00737708"/>
    <w:rsid w:val="00746475"/>
    <w:rsid w:val="00746690"/>
    <w:rsid w:val="00750260"/>
    <w:rsid w:val="00753FC8"/>
    <w:rsid w:val="007569DC"/>
    <w:rsid w:val="00761CCB"/>
    <w:rsid w:val="00762F6E"/>
    <w:rsid w:val="007633B5"/>
    <w:rsid w:val="0078471A"/>
    <w:rsid w:val="00785C87"/>
    <w:rsid w:val="00791D39"/>
    <w:rsid w:val="00794A9A"/>
    <w:rsid w:val="007953C7"/>
    <w:rsid w:val="007A05D6"/>
    <w:rsid w:val="007A23AB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7F765A"/>
    <w:rsid w:val="00802F23"/>
    <w:rsid w:val="008030CC"/>
    <w:rsid w:val="00804C07"/>
    <w:rsid w:val="00805C1A"/>
    <w:rsid w:val="00806D37"/>
    <w:rsid w:val="008132B2"/>
    <w:rsid w:val="00814873"/>
    <w:rsid w:val="00824501"/>
    <w:rsid w:val="008252DC"/>
    <w:rsid w:val="0082721B"/>
    <w:rsid w:val="00830EBA"/>
    <w:rsid w:val="00832BBD"/>
    <w:rsid w:val="00845286"/>
    <w:rsid w:val="008511EC"/>
    <w:rsid w:val="00853D88"/>
    <w:rsid w:val="008568C5"/>
    <w:rsid w:val="00856DC7"/>
    <w:rsid w:val="00857128"/>
    <w:rsid w:val="008572A1"/>
    <w:rsid w:val="00870372"/>
    <w:rsid w:val="008711CB"/>
    <w:rsid w:val="00880A0C"/>
    <w:rsid w:val="00881B16"/>
    <w:rsid w:val="00886E5D"/>
    <w:rsid w:val="00887016"/>
    <w:rsid w:val="008879EC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313F"/>
    <w:rsid w:val="008E3EBA"/>
    <w:rsid w:val="008E4601"/>
    <w:rsid w:val="008F74F5"/>
    <w:rsid w:val="00905A5C"/>
    <w:rsid w:val="0091220C"/>
    <w:rsid w:val="0091526E"/>
    <w:rsid w:val="00922DBB"/>
    <w:rsid w:val="009249C4"/>
    <w:rsid w:val="00924B31"/>
    <w:rsid w:val="00926289"/>
    <w:rsid w:val="00940170"/>
    <w:rsid w:val="00943BE2"/>
    <w:rsid w:val="0094686C"/>
    <w:rsid w:val="00946DE7"/>
    <w:rsid w:val="00951224"/>
    <w:rsid w:val="0096091F"/>
    <w:rsid w:val="00961F59"/>
    <w:rsid w:val="009748EA"/>
    <w:rsid w:val="0097580E"/>
    <w:rsid w:val="00976A49"/>
    <w:rsid w:val="00984107"/>
    <w:rsid w:val="009900FB"/>
    <w:rsid w:val="0099345D"/>
    <w:rsid w:val="00995C14"/>
    <w:rsid w:val="009A4FB5"/>
    <w:rsid w:val="009A5354"/>
    <w:rsid w:val="009A7FFB"/>
    <w:rsid w:val="009B1D79"/>
    <w:rsid w:val="009B2490"/>
    <w:rsid w:val="009B42AA"/>
    <w:rsid w:val="009C0855"/>
    <w:rsid w:val="009C0DED"/>
    <w:rsid w:val="009D194F"/>
    <w:rsid w:val="009D1BB1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10AD4"/>
    <w:rsid w:val="00A1778A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5404"/>
    <w:rsid w:val="00A6400B"/>
    <w:rsid w:val="00A776B4"/>
    <w:rsid w:val="00A8102A"/>
    <w:rsid w:val="00A811C3"/>
    <w:rsid w:val="00A81C09"/>
    <w:rsid w:val="00A85B10"/>
    <w:rsid w:val="00A86074"/>
    <w:rsid w:val="00A90064"/>
    <w:rsid w:val="00A93D35"/>
    <w:rsid w:val="00AA1946"/>
    <w:rsid w:val="00AA462E"/>
    <w:rsid w:val="00AA4EBA"/>
    <w:rsid w:val="00AA68A6"/>
    <w:rsid w:val="00AB31F0"/>
    <w:rsid w:val="00AB47DC"/>
    <w:rsid w:val="00AC194A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13283"/>
    <w:rsid w:val="00B22D7E"/>
    <w:rsid w:val="00B240B8"/>
    <w:rsid w:val="00B278C8"/>
    <w:rsid w:val="00B310E2"/>
    <w:rsid w:val="00B318AA"/>
    <w:rsid w:val="00B33A93"/>
    <w:rsid w:val="00B42206"/>
    <w:rsid w:val="00B43D55"/>
    <w:rsid w:val="00B45FED"/>
    <w:rsid w:val="00B46A91"/>
    <w:rsid w:val="00B46B3B"/>
    <w:rsid w:val="00B47A73"/>
    <w:rsid w:val="00B548B7"/>
    <w:rsid w:val="00B61BE2"/>
    <w:rsid w:val="00B67D22"/>
    <w:rsid w:val="00B71734"/>
    <w:rsid w:val="00B71C5A"/>
    <w:rsid w:val="00B80CED"/>
    <w:rsid w:val="00B860E7"/>
    <w:rsid w:val="00B86BCC"/>
    <w:rsid w:val="00BA4810"/>
    <w:rsid w:val="00BA6FC6"/>
    <w:rsid w:val="00BB052F"/>
    <w:rsid w:val="00BE284B"/>
    <w:rsid w:val="00BE62FB"/>
    <w:rsid w:val="00BE6D0B"/>
    <w:rsid w:val="00BF2EEB"/>
    <w:rsid w:val="00BF3AA6"/>
    <w:rsid w:val="00BF3C49"/>
    <w:rsid w:val="00C02BBA"/>
    <w:rsid w:val="00C03C60"/>
    <w:rsid w:val="00C05145"/>
    <w:rsid w:val="00C12FCC"/>
    <w:rsid w:val="00C135FA"/>
    <w:rsid w:val="00C24A8D"/>
    <w:rsid w:val="00C305A2"/>
    <w:rsid w:val="00C305D6"/>
    <w:rsid w:val="00C316AD"/>
    <w:rsid w:val="00C35747"/>
    <w:rsid w:val="00C36F5A"/>
    <w:rsid w:val="00C42E71"/>
    <w:rsid w:val="00C46016"/>
    <w:rsid w:val="00C55CB8"/>
    <w:rsid w:val="00C61C35"/>
    <w:rsid w:val="00C64618"/>
    <w:rsid w:val="00C705FD"/>
    <w:rsid w:val="00C74A36"/>
    <w:rsid w:val="00C82E82"/>
    <w:rsid w:val="00C87D02"/>
    <w:rsid w:val="00C92A1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55F"/>
    <w:rsid w:val="00CC3903"/>
    <w:rsid w:val="00CC3D98"/>
    <w:rsid w:val="00CD02C1"/>
    <w:rsid w:val="00CE60B2"/>
    <w:rsid w:val="00CF11D1"/>
    <w:rsid w:val="00CF68EE"/>
    <w:rsid w:val="00D02A3F"/>
    <w:rsid w:val="00D031B8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3DD8"/>
    <w:rsid w:val="00D45B1C"/>
    <w:rsid w:val="00D53FDC"/>
    <w:rsid w:val="00D55766"/>
    <w:rsid w:val="00D61675"/>
    <w:rsid w:val="00D64181"/>
    <w:rsid w:val="00D6420C"/>
    <w:rsid w:val="00D77A64"/>
    <w:rsid w:val="00D82BAB"/>
    <w:rsid w:val="00D94857"/>
    <w:rsid w:val="00D94D7E"/>
    <w:rsid w:val="00DA0095"/>
    <w:rsid w:val="00DA2A1B"/>
    <w:rsid w:val="00DA78D2"/>
    <w:rsid w:val="00DB1B47"/>
    <w:rsid w:val="00DB46A7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2C98"/>
    <w:rsid w:val="00E34828"/>
    <w:rsid w:val="00E35A21"/>
    <w:rsid w:val="00E45E2F"/>
    <w:rsid w:val="00E46B19"/>
    <w:rsid w:val="00E51199"/>
    <w:rsid w:val="00E55B08"/>
    <w:rsid w:val="00E624C3"/>
    <w:rsid w:val="00E72386"/>
    <w:rsid w:val="00E81001"/>
    <w:rsid w:val="00E81265"/>
    <w:rsid w:val="00E83FBE"/>
    <w:rsid w:val="00E86DBB"/>
    <w:rsid w:val="00E8711E"/>
    <w:rsid w:val="00E94BC9"/>
    <w:rsid w:val="00E96E09"/>
    <w:rsid w:val="00EA3FDC"/>
    <w:rsid w:val="00EB1C44"/>
    <w:rsid w:val="00EB31A0"/>
    <w:rsid w:val="00EC23B9"/>
    <w:rsid w:val="00ED0FFC"/>
    <w:rsid w:val="00ED4153"/>
    <w:rsid w:val="00EE39BE"/>
    <w:rsid w:val="00EE3E7A"/>
    <w:rsid w:val="00EF214F"/>
    <w:rsid w:val="00EF4A50"/>
    <w:rsid w:val="00F04F22"/>
    <w:rsid w:val="00F07F29"/>
    <w:rsid w:val="00F10AB4"/>
    <w:rsid w:val="00F10C23"/>
    <w:rsid w:val="00F25E64"/>
    <w:rsid w:val="00F26A9E"/>
    <w:rsid w:val="00F30AB0"/>
    <w:rsid w:val="00F3179C"/>
    <w:rsid w:val="00F32D19"/>
    <w:rsid w:val="00F370ED"/>
    <w:rsid w:val="00F469CD"/>
    <w:rsid w:val="00F47C6B"/>
    <w:rsid w:val="00F531C5"/>
    <w:rsid w:val="00F54D24"/>
    <w:rsid w:val="00F66B2B"/>
    <w:rsid w:val="00F67310"/>
    <w:rsid w:val="00F70377"/>
    <w:rsid w:val="00F7274D"/>
    <w:rsid w:val="00F7382A"/>
    <w:rsid w:val="00F75A78"/>
    <w:rsid w:val="00F762F0"/>
    <w:rsid w:val="00F9411A"/>
    <w:rsid w:val="00F96339"/>
    <w:rsid w:val="00F97EBA"/>
    <w:rsid w:val="00FB58D9"/>
    <w:rsid w:val="00FB66F5"/>
    <w:rsid w:val="00FC11B6"/>
    <w:rsid w:val="00FC2418"/>
    <w:rsid w:val="00FC383E"/>
    <w:rsid w:val="00FC4004"/>
    <w:rsid w:val="00FC4489"/>
    <w:rsid w:val="00FC4F3B"/>
    <w:rsid w:val="00FC5FFC"/>
    <w:rsid w:val="00FC66F3"/>
    <w:rsid w:val="00FE424D"/>
    <w:rsid w:val="00FE5BCB"/>
    <w:rsid w:val="00FE682F"/>
    <w:rsid w:val="00FF1C9E"/>
    <w:rsid w:val="00FF68C6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footnote text"/>
    <w:link w:val="af2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link w:val="af1"/>
    <w:uiPriority w:val="99"/>
    <w:semiHidden/>
    <w:rPr>
      <w:sz w:val="20"/>
      <w:szCs w:val="20"/>
    </w:rPr>
  </w:style>
  <w:style w:type="character" w:styleId="af3">
    <w:name w:val="footnote reference"/>
    <w:uiPriority w:val="99"/>
    <w:semiHidden/>
    <w:unhideWhenUsed/>
    <w:rPr>
      <w:vertAlign w:val="superscript"/>
    </w:rPr>
  </w:style>
  <w:style w:type="paragraph" w:styleId="af4">
    <w:name w:val="endnote text"/>
    <w:link w:val="af5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link w:val="af4"/>
    <w:uiPriority w:val="99"/>
    <w:semiHidden/>
    <w:rPr>
      <w:sz w:val="20"/>
      <w:szCs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af7">
    <w:name w:val="Plain Text"/>
    <w:link w:val="af8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8">
    <w:name w:val="Текст Знак"/>
    <w:link w:val="af7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af9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table" w:styleId="afc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header"/>
    <w:basedOn w:val="a"/>
    <w:link w:val="afe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Верхний колонтитул Знак"/>
    <w:basedOn w:val="a0"/>
    <w:link w:val="afd"/>
    <w:uiPriority w:val="99"/>
  </w:style>
  <w:style w:type="paragraph" w:styleId="aff">
    <w:name w:val="footer"/>
    <w:basedOn w:val="a"/>
    <w:link w:val="af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Нижний колонтитул Знак"/>
    <w:basedOn w:val="a0"/>
    <w:link w:val="aff"/>
    <w:uiPriority w:val="99"/>
  </w:style>
  <w:style w:type="table" w:customStyle="1" w:styleId="11">
    <w:name w:val="Сетка таблицы светлая1"/>
    <w:basedOn w:val="a1"/>
    <w:uiPriority w:val="40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 светлая2"/>
    <w:basedOn w:val="a1"/>
    <w:uiPriority w:val="4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1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31">
    <w:name w:val="Body Text 3"/>
    <w:basedOn w:val="a"/>
    <w:link w:val="32"/>
    <w:uiPriority w:val="99"/>
    <w:pPr>
      <w:spacing w:after="0" w:line="240" w:lineRule="auto"/>
      <w:jc w:val="center"/>
    </w:pPr>
    <w:rPr>
      <w:rFonts w:ascii="Arial Black" w:eastAsia="Times New Roman" w:hAnsi="Arial Black" w:cs="Arial"/>
      <w:bCs/>
      <w:szCs w:val="20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Pr>
      <w:rFonts w:ascii="Arial Black" w:eastAsia="Times New Roman" w:hAnsi="Arial Black" w:cs="Arial"/>
      <w:bCs/>
      <w:szCs w:val="20"/>
      <w:lang w:eastAsia="ru-RU"/>
    </w:rPr>
  </w:style>
  <w:style w:type="paragraph" w:styleId="24">
    <w:name w:val="Body Text 2"/>
    <w:basedOn w:val="a"/>
    <w:link w:val="25"/>
    <w:uiPriority w:val="99"/>
    <w:semiHidden/>
    <w:unhideWhenUsed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uiPriority w:val="99"/>
    <w:semiHidden/>
  </w:style>
  <w:style w:type="paragraph" w:styleId="aff2">
    <w:name w:val="List Paragraph"/>
    <w:basedOn w:val="a"/>
    <w:uiPriority w:val="34"/>
    <w:qFormat/>
    <w:pPr>
      <w:ind w:left="720"/>
      <w:contextualSpacing/>
    </w:pPr>
  </w:style>
  <w:style w:type="character" w:styleId="af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Pr>
      <w:sz w:val="20"/>
      <w:szCs w:val="20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pPr>
      <w:widowControl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character" w:styleId="aff8">
    <w:name w:val="Placeholder Text"/>
    <w:basedOn w:val="a0"/>
    <w:uiPriority w:val="99"/>
    <w:semiHidden/>
    <w:rPr>
      <w:color w:val="808080"/>
    </w:rPr>
  </w:style>
  <w:style w:type="paragraph" w:customStyle="1" w:styleId="aff9">
    <w:name w:val="Знак Знак Знак Знак"/>
    <w:basedOn w:val="a"/>
    <w:uiPriority w:val="99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fa">
    <w:name w:val="Body Text"/>
    <w:basedOn w:val="a"/>
    <w:link w:val="affb"/>
    <w:uiPriority w:val="99"/>
    <w:semiHidden/>
    <w:unhideWhenUsed/>
    <w:pPr>
      <w:spacing w:after="120"/>
    </w:pPr>
  </w:style>
  <w:style w:type="character" w:customStyle="1" w:styleId="affb">
    <w:name w:val="Основной текст Знак"/>
    <w:basedOn w:val="a0"/>
    <w:link w:val="affa"/>
    <w:uiPriority w:val="99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footnote text"/>
    <w:link w:val="af2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link w:val="af1"/>
    <w:uiPriority w:val="99"/>
    <w:semiHidden/>
    <w:rPr>
      <w:sz w:val="20"/>
      <w:szCs w:val="20"/>
    </w:rPr>
  </w:style>
  <w:style w:type="character" w:styleId="af3">
    <w:name w:val="footnote reference"/>
    <w:uiPriority w:val="99"/>
    <w:semiHidden/>
    <w:unhideWhenUsed/>
    <w:rPr>
      <w:vertAlign w:val="superscript"/>
    </w:rPr>
  </w:style>
  <w:style w:type="paragraph" w:styleId="af4">
    <w:name w:val="endnote text"/>
    <w:link w:val="af5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link w:val="af4"/>
    <w:uiPriority w:val="99"/>
    <w:semiHidden/>
    <w:rPr>
      <w:sz w:val="20"/>
      <w:szCs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af7">
    <w:name w:val="Plain Text"/>
    <w:link w:val="af8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8">
    <w:name w:val="Текст Знак"/>
    <w:link w:val="af7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af9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table" w:styleId="afc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header"/>
    <w:basedOn w:val="a"/>
    <w:link w:val="afe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Верхний колонтитул Знак"/>
    <w:basedOn w:val="a0"/>
    <w:link w:val="afd"/>
    <w:uiPriority w:val="99"/>
  </w:style>
  <w:style w:type="paragraph" w:styleId="aff">
    <w:name w:val="footer"/>
    <w:basedOn w:val="a"/>
    <w:link w:val="af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Нижний колонтитул Знак"/>
    <w:basedOn w:val="a0"/>
    <w:link w:val="aff"/>
    <w:uiPriority w:val="99"/>
  </w:style>
  <w:style w:type="table" w:customStyle="1" w:styleId="11">
    <w:name w:val="Сетка таблицы светлая1"/>
    <w:basedOn w:val="a1"/>
    <w:uiPriority w:val="40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 светлая2"/>
    <w:basedOn w:val="a1"/>
    <w:uiPriority w:val="4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1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31">
    <w:name w:val="Body Text 3"/>
    <w:basedOn w:val="a"/>
    <w:link w:val="32"/>
    <w:uiPriority w:val="99"/>
    <w:pPr>
      <w:spacing w:after="0" w:line="240" w:lineRule="auto"/>
      <w:jc w:val="center"/>
    </w:pPr>
    <w:rPr>
      <w:rFonts w:ascii="Arial Black" w:eastAsia="Times New Roman" w:hAnsi="Arial Black" w:cs="Arial"/>
      <w:bCs/>
      <w:szCs w:val="20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Pr>
      <w:rFonts w:ascii="Arial Black" w:eastAsia="Times New Roman" w:hAnsi="Arial Black" w:cs="Arial"/>
      <w:bCs/>
      <w:szCs w:val="20"/>
      <w:lang w:eastAsia="ru-RU"/>
    </w:rPr>
  </w:style>
  <w:style w:type="paragraph" w:styleId="24">
    <w:name w:val="Body Text 2"/>
    <w:basedOn w:val="a"/>
    <w:link w:val="25"/>
    <w:uiPriority w:val="99"/>
    <w:semiHidden/>
    <w:unhideWhenUsed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uiPriority w:val="99"/>
    <w:semiHidden/>
  </w:style>
  <w:style w:type="paragraph" w:styleId="aff2">
    <w:name w:val="List Paragraph"/>
    <w:basedOn w:val="a"/>
    <w:uiPriority w:val="34"/>
    <w:qFormat/>
    <w:pPr>
      <w:ind w:left="720"/>
      <w:contextualSpacing/>
    </w:pPr>
  </w:style>
  <w:style w:type="character" w:styleId="af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Pr>
      <w:sz w:val="20"/>
      <w:szCs w:val="20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pPr>
      <w:widowControl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character" w:styleId="aff8">
    <w:name w:val="Placeholder Text"/>
    <w:basedOn w:val="a0"/>
    <w:uiPriority w:val="99"/>
    <w:semiHidden/>
    <w:rPr>
      <w:color w:val="808080"/>
    </w:rPr>
  </w:style>
  <w:style w:type="paragraph" w:customStyle="1" w:styleId="aff9">
    <w:name w:val="Знак Знак Знак Знак"/>
    <w:basedOn w:val="a"/>
    <w:uiPriority w:val="99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fa">
    <w:name w:val="Body Text"/>
    <w:basedOn w:val="a"/>
    <w:link w:val="affb"/>
    <w:uiPriority w:val="99"/>
    <w:semiHidden/>
    <w:unhideWhenUsed/>
    <w:pPr>
      <w:spacing w:after="120"/>
    </w:pPr>
  </w:style>
  <w:style w:type="character" w:customStyle="1" w:styleId="affb">
    <w:name w:val="Основной текст Знак"/>
    <w:basedOn w:val="a0"/>
    <w:link w:val="affa"/>
    <w:uiPriority w:val="99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0013D-C090-4454-B2C7-805D8AF73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883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Пользователь Windows</cp:lastModifiedBy>
  <cp:revision>2</cp:revision>
  <dcterms:created xsi:type="dcterms:W3CDTF">2024-05-27T05:39:00Z</dcterms:created>
  <dcterms:modified xsi:type="dcterms:W3CDTF">2024-05-27T05:40:00Z</dcterms:modified>
</cp:coreProperties>
</file>