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A88" w:rsidRPr="00143ABC" w:rsidRDefault="009A4A88" w:rsidP="009A4A8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7  мая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№40</w:t>
      </w: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9A4A88" w:rsidRPr="00143ABC" w:rsidRDefault="009A4A88" w:rsidP="009A4A8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4A88" w:rsidRPr="00143ABC" w:rsidRDefault="009A4A88" w:rsidP="009A4A8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9A4A88" w:rsidRPr="00143ABC" w:rsidRDefault="009A4A88" w:rsidP="009A4A8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9A4A88" w:rsidRPr="00143ABC" w:rsidRDefault="009A4A88" w:rsidP="009A4A8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9A4A88" w:rsidRDefault="009A4A88" w:rsidP="009A4A8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9A4A88" w:rsidRDefault="009A4A88" w:rsidP="009A4A88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 БЕРСЕНЕВСКОГО  СЕЛЬСКОГО ПОСЕЛЕНИЯ 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9A4A88" w:rsidRDefault="009A4A88" w:rsidP="009A4A88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27.05.2024 года                                                                                                №283 </w:t>
      </w:r>
    </w:p>
    <w:p w:rsidR="009A4A88" w:rsidRDefault="009A4A88" w:rsidP="009A4A88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 Берсеневка</w:t>
      </w:r>
    </w:p>
    <w:p w:rsidR="009A4A88" w:rsidRDefault="009A4A88" w:rsidP="009A4A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4A88" w:rsidRDefault="009A4A88" w:rsidP="009A4A88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4A88" w:rsidRDefault="009A4A88" w:rsidP="009A4A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года № 69-ФЗ «О пожарной безопасности», постановляет:</w:t>
      </w:r>
    </w:p>
    <w:p w:rsidR="009A4A88" w:rsidRDefault="009A4A88" w:rsidP="009A4A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Утвердить Порядок оказания поддержки гражданам и их объединениям, участвующим в охране общественного порядка, создания условий для деятельности народных дружин.</w:t>
      </w:r>
    </w:p>
    <w:p w:rsidR="009A4A88" w:rsidRDefault="009A4A88" w:rsidP="009A4A8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опубликовать в Информационном бюллетене и разместить на официальном сайте Берсеневского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9A4A88" w:rsidRDefault="009A4A88" w:rsidP="009A4A8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законную силу после дня официального опубликования. </w:t>
      </w:r>
    </w:p>
    <w:p w:rsidR="009A4A88" w:rsidRDefault="009A4A88" w:rsidP="009A4A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главу администрации Берсеневского сельского поселения.</w:t>
      </w:r>
    </w:p>
    <w:p w:rsidR="009A4A88" w:rsidRDefault="009A4A88" w:rsidP="009A4A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A4A88" w:rsidRDefault="009A4A88" w:rsidP="009A4A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A4A88" w:rsidRDefault="009A4A88" w:rsidP="009A4A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A4A88" w:rsidRDefault="009A4A88" w:rsidP="009A4A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A4A88" w:rsidRDefault="009A4A88" w:rsidP="009A4A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9A4A88" w:rsidRDefault="009A4A88" w:rsidP="009A4A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Берсеневского сельского поселения                                         В.А.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Логвинов</w:t>
      </w:r>
      <w:proofErr w:type="spellEnd"/>
    </w:p>
    <w:p w:rsidR="009A4A88" w:rsidRDefault="009A4A88" w:rsidP="009A4A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/>
        <w:ind w:left="566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A4A88" w:rsidRDefault="009A4A88" w:rsidP="009A4A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A88" w:rsidRDefault="009A4A88" w:rsidP="009A4A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A88" w:rsidRDefault="009A4A88" w:rsidP="009A4A88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9A4A88" w:rsidRDefault="009A4A88" w:rsidP="009A4A88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9A4A88" w:rsidRDefault="009A4A88" w:rsidP="009A4A88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9A4A88" w:rsidRDefault="009A4A88" w:rsidP="009A4A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от 27.05.2024  № 283</w:t>
      </w:r>
    </w:p>
    <w:p w:rsidR="009A4A88" w:rsidRDefault="009A4A88" w:rsidP="009A4A88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4A88" w:rsidRDefault="009A4A88" w:rsidP="009A4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оказания поддержки гражданам и их объединениям, участвующим в охране общественного порядка,</w:t>
      </w:r>
    </w:p>
    <w:p w:rsidR="009A4A88" w:rsidRDefault="009A4A88" w:rsidP="009A4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создания условий для деятельности народных дружин</w:t>
      </w:r>
    </w:p>
    <w:p w:rsidR="009A4A88" w:rsidRDefault="009A4A88" w:rsidP="009A4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4A88" w:rsidRDefault="009A4A88" w:rsidP="009A4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A4A88" w:rsidRDefault="009A4A88" w:rsidP="009A4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Целью настоящего муниципального нормативно-правового акта (далее – Порядок) является создание правовых условий для деятельности народных дружин на территории Берсеневского сельского поселения. 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Правовую основу участия граждан в охране общественного порядка составляют Конституция Российской Федерации, общепризнанные принципы и нормы международного права, федеральные конституционные законы, Федеральный закон </w:t>
      </w:r>
      <w:r>
        <w:rPr>
          <w:rFonts w:ascii="Times New Roman" w:hAnsi="Times New Roman" w:cs="Times New Roman"/>
          <w:iCs/>
          <w:sz w:val="28"/>
          <w:szCs w:val="28"/>
        </w:rPr>
        <w:t>от 02.04.2014 № 44-ФЗ «Об участии граждан в охране общественного порядка»</w:t>
      </w:r>
      <w:r>
        <w:rPr>
          <w:rFonts w:ascii="Times New Roman" w:hAnsi="Times New Roman" w:cs="Times New Roman"/>
          <w:sz w:val="28"/>
          <w:szCs w:val="28"/>
        </w:rPr>
        <w:t>, другие федеральные законы и принятые в соответствии с ними иные нормативные правовые акты Российской Федерации, законы и иные нормативные правовые акты Республики Мордовия, настоящий Порядок и иные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муниципальные нормативные правовые акты.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Для целей настоящего Порядка используются следующие основные понятия: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участие граждан в охране общественного порядка - оказание гражданами помощи органам внутренних дел (полиции) и иным правоохранительным органам в целях защиты жизни, здоровья, чести и достоинства человека, собственности, интересов общества и государства от преступных и иных противоправных посягательств, совершаемых в общественных местах;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общественное объединение - не имеющее членства общественное объединение, сформированное по инициативе граждан для участия в охране общественного порядка;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народная дружина - основанное на членстве общественное объединение, участвующее в охране общественного порядка во взаимодействии с органами внутренних дел (полицией) и иными правоохранительными органами, органами государственной власти и органами местного самоуправления.</w:t>
      </w:r>
    </w:p>
    <w:p w:rsidR="009A4A88" w:rsidRDefault="009A4A88" w:rsidP="009A4A8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Координацию работы по взаимодействию с гражданами и их объединениям, а также с народными дружинами осуществляет </w:t>
      </w:r>
      <w:r>
        <w:rPr>
          <w:rFonts w:ascii="Times New Roman" w:hAnsi="Times New Roman" w:cs="Times New Roman"/>
          <w:i/>
          <w:sz w:val="28"/>
          <w:szCs w:val="28"/>
        </w:rPr>
        <w:t>уполномоченный орган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i/>
          <w:sz w:val="28"/>
          <w:szCs w:val="28"/>
        </w:rPr>
        <w:t>Уполномоченный орган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 своей деятельности руководствуется следующими принципами:</w:t>
      </w:r>
    </w:p>
    <w:p w:rsidR="009A4A88" w:rsidRDefault="009A4A88" w:rsidP="009A4A8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профессионализм - привлечение квалифицированных специалистов, обладающих теоретическими и практическими знаниями и навыками </w:t>
      </w:r>
      <w:r>
        <w:rPr>
          <w:rFonts w:ascii="Times New Roman" w:hAnsi="Times New Roman" w:cs="Times New Roman"/>
          <w:i/>
          <w:sz w:val="28"/>
          <w:szCs w:val="28"/>
        </w:rPr>
        <w:t>в сфере охраны общественного порядка;</w:t>
      </w:r>
    </w:p>
    <w:p w:rsidR="009A4A88" w:rsidRDefault="009A4A88" w:rsidP="009A4A8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открытость и прозрачность - свободный доступ к информации по взаимодействию органов местного самоуправления с граждан и их объединениям, а также народными дружинами, в том числе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результатах;</w:t>
      </w:r>
    </w:p>
    <w:p w:rsidR="009A4A88" w:rsidRDefault="009A4A88" w:rsidP="009A4A8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эффективность и результативность;</w:t>
      </w:r>
    </w:p>
    <w:p w:rsidR="009A4A88" w:rsidRDefault="009A4A88" w:rsidP="009A4A8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ответственность должностных лиц органа местного самоуправления.</w:t>
      </w:r>
    </w:p>
    <w:p w:rsidR="009A4A88" w:rsidRDefault="009A4A88" w:rsidP="009A4A8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4A88" w:rsidRDefault="009A4A88" w:rsidP="009A4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Функции и полномочия </w:t>
      </w:r>
      <w:r>
        <w:rPr>
          <w:rFonts w:ascii="Times New Roman" w:hAnsi="Times New Roman" w:cs="Times New Roman"/>
          <w:b/>
          <w:i/>
          <w:sz w:val="28"/>
          <w:szCs w:val="28"/>
        </w:rPr>
        <w:t>уполномоченного органа местного самоуправления</w:t>
      </w:r>
    </w:p>
    <w:p w:rsidR="009A4A88" w:rsidRDefault="009A4A88" w:rsidP="009A4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A4A88" w:rsidRDefault="009A4A88" w:rsidP="009A4A8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Par69"/>
      <w:bookmarkEnd w:id="0"/>
      <w:r>
        <w:rPr>
          <w:rFonts w:ascii="Times New Roman" w:hAnsi="Times New Roman" w:cs="Times New Roman"/>
          <w:sz w:val="28"/>
          <w:szCs w:val="28"/>
        </w:rPr>
        <w:t>1. У</w:t>
      </w:r>
      <w:r>
        <w:rPr>
          <w:rFonts w:ascii="Times New Roman" w:hAnsi="Times New Roman" w:cs="Times New Roman"/>
          <w:i/>
          <w:sz w:val="28"/>
          <w:szCs w:val="28"/>
        </w:rPr>
        <w:t xml:space="preserve">полномоченный органа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осуществляет следующие функции и полномочия: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 в целях содействия гражданам, участвующим в поиске лиц, пропавших без вести, размещают на своих официальных сайтах в информационно-телекоммуникационной сети «Интернет», а также в средствах массовой информации, общедоступную информацию о лицах, пропавших без вести, месте их предполагаемого поиска, контактную информацию координаторов мероприятий по поиску лиц, пропавших без вести, иную общедоступную информацию, необходимую для эффективного поиска лиц, пропавших без вести;</w:t>
      </w:r>
      <w:proofErr w:type="gramEnd"/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во взаимодействии с правоохранительными органами подготавливают рекомендации по вопросам формирования организованных групп, определения маршрута и места предполагаемого поиска лиц, и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предоставляют иную общедоступную информацию, необходимую для эффективного поиска лиц, пропавших без вести;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осуществляют взаимодействие с народными дружинами;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согласовывают избрание командиров народных дружин;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согласовывают планы работы народных дружин, место и время проведения мероприятий по охране общественного порядка, количество привлекаемых к участию в охране общественного порядка народных дружинников;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определяют совместным решением с народными дружинами порядок взаимодействия народных дружин с органами внутренних дел (полицией) и иными правоохранительными органами.</w:t>
      </w:r>
    </w:p>
    <w:p w:rsidR="009A4A88" w:rsidRDefault="009A4A88" w:rsidP="009A4A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4A88" w:rsidRDefault="009A4A88" w:rsidP="009A4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Ответственность должностных лиц </w:t>
      </w:r>
    </w:p>
    <w:p w:rsidR="009A4A88" w:rsidRDefault="009A4A88" w:rsidP="009A4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органа местного самоуправления</w:t>
      </w:r>
    </w:p>
    <w:p w:rsidR="009A4A88" w:rsidRDefault="009A4A88" w:rsidP="009A4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A88" w:rsidRDefault="009A4A88" w:rsidP="009A4A8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Физические и юридические лица в соответствии с законодательством Российской Федерации имеют право обжаловать в судебном порядке, действия (бездействие) </w:t>
      </w:r>
      <w:r>
        <w:rPr>
          <w:rFonts w:ascii="Times New Roman" w:hAnsi="Times New Roman" w:cs="Times New Roman"/>
          <w:i/>
          <w:sz w:val="28"/>
          <w:szCs w:val="28"/>
        </w:rPr>
        <w:t>должностных 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уполномоченного органа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 если такие действия (бездействие) нарушают их права и законные интересы.</w:t>
      </w:r>
    </w:p>
    <w:p w:rsidR="009A4A88" w:rsidRDefault="009A4A88" w:rsidP="009A4A8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i/>
          <w:sz w:val="28"/>
          <w:szCs w:val="28"/>
        </w:rPr>
        <w:t>Должностные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уполномоченного органа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 виновные в нарушении законодательства Российской Федерации, иных нормативных правовых актов, а также норм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9A4A88" w:rsidRDefault="009A4A88" w:rsidP="009A4A88"/>
    <w:p w:rsidR="002A1C77" w:rsidRDefault="009A4A88"/>
    <w:p w:rsidR="009A4A88" w:rsidRDefault="009A4A88"/>
    <w:p w:rsidR="009A4A88" w:rsidRDefault="009A4A88"/>
    <w:p w:rsidR="009A4A88" w:rsidRDefault="009A4A88"/>
    <w:p w:rsidR="009A4A88" w:rsidRDefault="009A4A88"/>
    <w:p w:rsidR="009A4A88" w:rsidRDefault="009A4A88"/>
    <w:p w:rsidR="009A4A88" w:rsidRDefault="009A4A88"/>
    <w:p w:rsidR="009A4A88" w:rsidRDefault="009A4A88"/>
    <w:p w:rsidR="009A4A88" w:rsidRDefault="009A4A88"/>
    <w:p w:rsidR="009A4A88" w:rsidRDefault="009A4A88"/>
    <w:p w:rsidR="009A4A88" w:rsidRDefault="009A4A88"/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9A4A88" w:rsidRPr="00143ABC" w:rsidRDefault="009A4A88" w:rsidP="009A4A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4A88" w:rsidRDefault="009A4A88" w:rsidP="009A4A88"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  <w:bookmarkStart w:id="1" w:name="_GoBack"/>
      <w:bookmarkEnd w:id="1"/>
    </w:p>
    <w:sectPr w:rsidR="009A4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50C"/>
    <w:rsid w:val="004A782E"/>
    <w:rsid w:val="007D7DC9"/>
    <w:rsid w:val="0080250C"/>
    <w:rsid w:val="009A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2024-05-30T09:04:00Z</dcterms:created>
  <dcterms:modified xsi:type="dcterms:W3CDTF">2024-05-30T09:06:00Z</dcterms:modified>
</cp:coreProperties>
</file>