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1E1" w:rsidRDefault="005C71E1" w:rsidP="005C71E1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 АЛЕКСАНДРОВСКОГО СЕЛЬСКОГО ПОСЕЛЕНИЯ Лямбирского муниципального района</w:t>
      </w:r>
    </w:p>
    <w:p w:rsidR="005C71E1" w:rsidRDefault="005C71E1" w:rsidP="005C7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C71E1" w:rsidRDefault="005C71E1" w:rsidP="005C71E1">
      <w:pPr>
        <w:ind w:firstLine="561"/>
        <w:jc w:val="both"/>
        <w:rPr>
          <w:sz w:val="26"/>
          <w:szCs w:val="26"/>
        </w:rPr>
      </w:pPr>
    </w:p>
    <w:p w:rsidR="005C71E1" w:rsidRDefault="005C71E1" w:rsidP="005C71E1">
      <w:pPr>
        <w:ind w:firstLine="561"/>
        <w:jc w:val="center"/>
        <w:rPr>
          <w:b/>
          <w:sz w:val="26"/>
          <w:szCs w:val="26"/>
        </w:rPr>
      </w:pPr>
      <w:r>
        <w:rPr>
          <w:b/>
          <w:sz w:val="32"/>
          <w:szCs w:val="32"/>
        </w:rPr>
        <w:t>РЕШЕНИЕ</w:t>
      </w:r>
    </w:p>
    <w:p w:rsidR="005C71E1" w:rsidRDefault="005C71E1" w:rsidP="005C71E1">
      <w:pPr>
        <w:rPr>
          <w:b/>
          <w:sz w:val="26"/>
          <w:szCs w:val="26"/>
        </w:rPr>
      </w:pPr>
    </w:p>
    <w:p w:rsidR="005C71E1" w:rsidRDefault="005C71E1" w:rsidP="005C71E1">
      <w:pPr>
        <w:rPr>
          <w:sz w:val="28"/>
          <w:szCs w:val="28"/>
        </w:rPr>
      </w:pPr>
      <w:r>
        <w:rPr>
          <w:sz w:val="28"/>
          <w:szCs w:val="28"/>
        </w:rPr>
        <w:t xml:space="preserve"> «03» февраля 2025 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№ 93</w:t>
      </w:r>
    </w:p>
    <w:p w:rsidR="005C71E1" w:rsidRDefault="005C71E1" w:rsidP="005C71E1">
      <w:pPr>
        <w:ind w:firstLine="709"/>
        <w:jc w:val="center"/>
        <w:rPr>
          <w:b/>
          <w:sz w:val="26"/>
          <w:szCs w:val="26"/>
        </w:rPr>
      </w:pPr>
    </w:p>
    <w:p w:rsidR="005C71E1" w:rsidRDefault="005C71E1" w:rsidP="005C71E1">
      <w:pPr>
        <w:ind w:firstLine="709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с</w:t>
      </w:r>
      <w:proofErr w:type="gramEnd"/>
      <w:r>
        <w:rPr>
          <w:b/>
          <w:sz w:val="26"/>
          <w:szCs w:val="26"/>
        </w:rPr>
        <w:t>. Александровка</w:t>
      </w:r>
    </w:p>
    <w:p w:rsidR="005C71E1" w:rsidRDefault="005C71E1" w:rsidP="005C71E1"/>
    <w:p w:rsidR="005C71E1" w:rsidRDefault="005C71E1" w:rsidP="005C7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на территории Александровского сельского поселения  Лямбирского муниципального района Республики Мордовия стоимости услуг, предоставляемых по гарантированному перечню услуг по погребению </w:t>
      </w:r>
    </w:p>
    <w:p w:rsidR="005C71E1" w:rsidRDefault="005C71E1" w:rsidP="005C71E1">
      <w:pPr>
        <w:ind w:left="-540"/>
        <w:jc w:val="both"/>
        <w:rPr>
          <w:sz w:val="28"/>
          <w:szCs w:val="28"/>
        </w:rPr>
      </w:pPr>
    </w:p>
    <w:p w:rsidR="005C71E1" w:rsidRDefault="005C71E1" w:rsidP="005C71E1">
      <w:pPr>
        <w:ind w:left="1" w:firstLineChars="265" w:firstLine="74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12 января 1996 года №8-ФЗ «О погребении и похоронном деле», подпунктом 17 части 1 статьи 15 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РФ от «23» января 2024 года №46 «Об утверждении коэффициента индексации выплат, пособий и компенсаций в 2024 году», по</w:t>
      </w:r>
      <w:proofErr w:type="gramEnd"/>
      <w:r>
        <w:rPr>
          <w:sz w:val="28"/>
          <w:szCs w:val="28"/>
        </w:rPr>
        <w:t xml:space="preserve"> </w:t>
      </w:r>
      <w:r w:rsidRPr="005C71E1">
        <w:rPr>
          <w:bCs/>
          <w:sz w:val="28"/>
          <w:szCs w:val="28"/>
        </w:rPr>
        <w:t>согласованию</w:t>
      </w:r>
      <w:r>
        <w:rPr>
          <w:b/>
          <w:bCs/>
          <w:sz w:val="28"/>
          <w:szCs w:val="28"/>
        </w:rPr>
        <w:t xml:space="preserve"> Государственного комитета по тарифам Республики Мордовия от 30.01.2025</w:t>
      </w:r>
      <w:r>
        <w:rPr>
          <w:sz w:val="28"/>
          <w:szCs w:val="28"/>
        </w:rPr>
        <w:t xml:space="preserve"> </w:t>
      </w:r>
      <w:r w:rsidRPr="005C71E1">
        <w:rPr>
          <w:b/>
          <w:sz w:val="28"/>
          <w:szCs w:val="28"/>
        </w:rPr>
        <w:t>№10-096</w:t>
      </w:r>
      <w:r>
        <w:rPr>
          <w:sz w:val="28"/>
          <w:szCs w:val="28"/>
        </w:rPr>
        <w:t>, руководствуясь ст. 20 Устава Александровского сельского поселения Лямбирского муниципального района, Совет депутатов Александровского сельского поселения Лямбирского муниципального района решил:</w:t>
      </w:r>
    </w:p>
    <w:p w:rsidR="005C71E1" w:rsidRDefault="005C71E1" w:rsidP="005C71E1">
      <w:pPr>
        <w:tabs>
          <w:tab w:val="left" w:pos="21"/>
        </w:tabs>
        <w:ind w:left="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1. Установить стоимость услуг, предоставляемых по гарантированному перечню услуг по погребению в сумме 9165 руб. 37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огласно приложению.</w:t>
      </w:r>
    </w:p>
    <w:p w:rsidR="005C71E1" w:rsidRDefault="005C71E1" w:rsidP="005C71E1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2. Настоящее решение подлежит официальному опубликованию в Информационном бюллетене  администрации Александровского сельского поселения Лямбирского муниципального района и распространяет свое действие на правоотношения, возникшие с 1 февраля 2025 года.</w:t>
      </w:r>
    </w:p>
    <w:p w:rsidR="005C71E1" w:rsidRDefault="005C71E1" w:rsidP="005C71E1">
      <w:pPr>
        <w:tabs>
          <w:tab w:val="left" w:pos="1860"/>
        </w:tabs>
        <w:jc w:val="both"/>
        <w:rPr>
          <w:sz w:val="28"/>
          <w:szCs w:val="28"/>
        </w:rPr>
      </w:pPr>
    </w:p>
    <w:p w:rsidR="005C71E1" w:rsidRDefault="005C71E1" w:rsidP="005C71E1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5C71E1" w:rsidRDefault="005C71E1" w:rsidP="005C71E1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5C71E1" w:rsidRDefault="005C71E1" w:rsidP="005C71E1">
      <w:pPr>
        <w:tabs>
          <w:tab w:val="left" w:pos="18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5C71E1" w:rsidRDefault="005C71E1" w:rsidP="005C71E1">
      <w:pPr>
        <w:tabs>
          <w:tab w:val="left" w:pos="1860"/>
        </w:tabs>
        <w:jc w:val="both"/>
      </w:pPr>
      <w:r>
        <w:rPr>
          <w:b/>
          <w:sz w:val="28"/>
          <w:szCs w:val="28"/>
        </w:rPr>
        <w:t xml:space="preserve">Александровского сельского поселения                                   </w:t>
      </w:r>
      <w:proofErr w:type="spellStart"/>
      <w:r>
        <w:rPr>
          <w:b/>
          <w:sz w:val="28"/>
          <w:szCs w:val="28"/>
        </w:rPr>
        <w:t>И.И.Видякина</w:t>
      </w:r>
      <w:proofErr w:type="spellEnd"/>
    </w:p>
    <w:p w:rsidR="005C71E1" w:rsidRDefault="005C71E1" w:rsidP="005C71E1"/>
    <w:p w:rsidR="005C71E1" w:rsidRDefault="005C71E1" w:rsidP="005C71E1"/>
    <w:p w:rsidR="005C71E1" w:rsidRDefault="005C71E1" w:rsidP="005C71E1"/>
    <w:p w:rsidR="005C71E1" w:rsidRDefault="005C71E1" w:rsidP="005C71E1"/>
    <w:p w:rsidR="005C71E1" w:rsidRDefault="005C71E1" w:rsidP="005C71E1"/>
    <w:p w:rsidR="005C71E1" w:rsidRDefault="005C71E1" w:rsidP="005C71E1"/>
    <w:p w:rsidR="005C71E1" w:rsidRDefault="005C71E1" w:rsidP="005C71E1"/>
    <w:p w:rsidR="005C71E1" w:rsidRDefault="005C71E1" w:rsidP="005C71E1">
      <w:pPr>
        <w:shd w:val="clear" w:color="auto" w:fill="FFFFFF"/>
        <w:spacing w:line="315" w:lineRule="atLeast"/>
        <w:textAlignment w:val="baseline"/>
        <w:rPr>
          <w:spacing w:val="2"/>
        </w:rPr>
      </w:pPr>
    </w:p>
    <w:p w:rsidR="005C71E1" w:rsidRDefault="005C71E1" w:rsidP="005C71E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>
        <w:rPr>
          <w:spacing w:val="2"/>
        </w:rPr>
        <w:lastRenderedPageBreak/>
        <w:t xml:space="preserve">Приложение </w:t>
      </w:r>
    </w:p>
    <w:p w:rsidR="005C71E1" w:rsidRDefault="005C71E1" w:rsidP="005C71E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>
        <w:rPr>
          <w:spacing w:val="2"/>
        </w:rPr>
        <w:t>к Решению Совета депутатов</w:t>
      </w:r>
    </w:p>
    <w:p w:rsidR="005C71E1" w:rsidRDefault="005C71E1" w:rsidP="005C71E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>
        <w:rPr>
          <w:spacing w:val="2"/>
        </w:rPr>
        <w:t>Александровского сельского поселения</w:t>
      </w:r>
    </w:p>
    <w:p w:rsidR="005C71E1" w:rsidRDefault="005C71E1" w:rsidP="005C71E1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>
        <w:rPr>
          <w:spacing w:val="2"/>
        </w:rPr>
        <w:t>от «03» февраля 2025 г. № 93</w:t>
      </w:r>
    </w:p>
    <w:p w:rsidR="005C71E1" w:rsidRDefault="005C71E1" w:rsidP="005C71E1">
      <w:pPr>
        <w:shd w:val="clear" w:color="auto" w:fill="FFFFFF"/>
        <w:spacing w:line="315" w:lineRule="atLeast"/>
        <w:jc w:val="center"/>
        <w:textAlignment w:val="baseline"/>
        <w:rPr>
          <w:spacing w:val="2"/>
          <w:sz w:val="28"/>
          <w:szCs w:val="28"/>
        </w:rPr>
      </w:pPr>
    </w:p>
    <w:p w:rsidR="005C71E1" w:rsidRDefault="005C71E1" w:rsidP="005C71E1">
      <w:pPr>
        <w:shd w:val="clear" w:color="auto" w:fill="FFFFFF"/>
        <w:spacing w:line="315" w:lineRule="atLeast"/>
        <w:jc w:val="center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Стоимость услуг, предоставляемых по гарантированному перечню услуг по погребению в Александровском сельском поселении  Лямбирского муниципального района на 20</w:t>
      </w:r>
      <w:bookmarkStart w:id="0" w:name="_GoBack"/>
      <w:bookmarkEnd w:id="0"/>
      <w:r>
        <w:rPr>
          <w:spacing w:val="2"/>
          <w:sz w:val="28"/>
          <w:szCs w:val="28"/>
        </w:rPr>
        <w:t xml:space="preserve">25  год  </w:t>
      </w:r>
    </w:p>
    <w:tbl>
      <w:tblPr>
        <w:tblW w:w="10196" w:type="dxa"/>
        <w:tblInd w:w="-698" w:type="dxa"/>
        <w:tblCellMar>
          <w:left w:w="0" w:type="dxa"/>
          <w:right w:w="0" w:type="dxa"/>
        </w:tblCellMar>
        <w:tblLook w:val="00A0"/>
      </w:tblPr>
      <w:tblGrid>
        <w:gridCol w:w="734"/>
        <w:gridCol w:w="2387"/>
        <w:gridCol w:w="3823"/>
        <w:gridCol w:w="1556"/>
        <w:gridCol w:w="278"/>
        <w:gridCol w:w="1418"/>
      </w:tblGrid>
      <w:tr w:rsidR="005C71E1" w:rsidTr="005C71E1">
        <w:trPr>
          <w:trHeight w:val="15"/>
        </w:trPr>
        <w:tc>
          <w:tcPr>
            <w:tcW w:w="734" w:type="dxa"/>
          </w:tcPr>
          <w:p w:rsidR="005C71E1" w:rsidRDefault="005C71E1"/>
        </w:tc>
        <w:tc>
          <w:tcPr>
            <w:tcW w:w="2387" w:type="dxa"/>
          </w:tcPr>
          <w:p w:rsidR="005C71E1" w:rsidRDefault="005C71E1"/>
        </w:tc>
        <w:tc>
          <w:tcPr>
            <w:tcW w:w="3823" w:type="dxa"/>
          </w:tcPr>
          <w:p w:rsidR="005C71E1" w:rsidRDefault="005C71E1"/>
        </w:tc>
        <w:tc>
          <w:tcPr>
            <w:tcW w:w="1834" w:type="dxa"/>
            <w:gridSpan w:val="2"/>
          </w:tcPr>
          <w:p w:rsidR="005C71E1" w:rsidRDefault="005C71E1"/>
        </w:tc>
        <w:tc>
          <w:tcPr>
            <w:tcW w:w="1418" w:type="dxa"/>
          </w:tcPr>
          <w:p w:rsidR="005C71E1" w:rsidRDefault="005C71E1"/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Гарантированный перечень услуг по погребению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Требования к качеству и составу предоставляемых услуг</w:t>
            </w:r>
          </w:p>
        </w:tc>
        <w:tc>
          <w:tcPr>
            <w:tcW w:w="18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Единица измерения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Стоимость (руб.)</w:t>
            </w: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2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3</w:t>
            </w:r>
          </w:p>
        </w:tc>
        <w:tc>
          <w:tcPr>
            <w:tcW w:w="18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5</w:t>
            </w: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Оформление документов,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оформление свидетельства о смерти</w:t>
            </w:r>
          </w:p>
        </w:tc>
        <w:tc>
          <w:tcPr>
            <w:tcW w:w="18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1 оформление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бесплатно</w:t>
            </w: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Предоставление гроба и других предметов,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/>
        </w:tc>
        <w:tc>
          <w:tcPr>
            <w:tcW w:w="18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1 услуга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5C71E1" w:rsidRDefault="005C71E1" w:rsidP="005C71E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2 706,54</w:t>
            </w: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/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в том числе:</w:t>
            </w:r>
          </w:p>
        </w:tc>
        <w:tc>
          <w:tcPr>
            <w:tcW w:w="707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/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Предоставление гроба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 xml:space="preserve">гроб стандартный, из натуральных пиломатериалов толщиной 25 - 32 мм, обитый снаружи и внутри хлопчатобумажной тканью, с ножками (размер 2,0 </w:t>
            </w:r>
            <w:proofErr w:type="spellStart"/>
            <w:r>
              <w:t>x</w:t>
            </w:r>
            <w:proofErr w:type="spellEnd"/>
            <w:r>
              <w:t xml:space="preserve"> 0,7 </w:t>
            </w:r>
            <w:proofErr w:type="spellStart"/>
            <w:r>
              <w:t>x</w:t>
            </w:r>
            <w:proofErr w:type="spellEnd"/>
            <w:r>
              <w:t xml:space="preserve"> 0,7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1 гроб</w:t>
            </w:r>
          </w:p>
        </w:tc>
        <w:tc>
          <w:tcPr>
            <w:tcW w:w="1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</w:p>
          <w:p w:rsidR="005C71E1" w:rsidRDefault="005C71E1" w:rsidP="005C71E1">
            <w:pPr>
              <w:spacing w:line="315" w:lineRule="atLeast"/>
              <w:jc w:val="center"/>
              <w:textAlignment w:val="baseline"/>
            </w:pPr>
            <w:r>
              <w:t>1 774,05</w:t>
            </w: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Доставка гроба и других предметов,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>
              <w:t>в место нахождения</w:t>
            </w:r>
            <w:proofErr w:type="gramEnd"/>
            <w:r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5C71E1" w:rsidRDefault="005C71E1">
            <w:pPr>
              <w:spacing w:line="315" w:lineRule="atLeast"/>
              <w:textAlignment w:val="baseline"/>
            </w:pPr>
            <w: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</w:t>
            </w:r>
            <w:r>
              <w:lastRenderedPageBreak/>
              <w:t xml:space="preserve">умершего на расстояние до           </w:t>
            </w:r>
            <w:proofErr w:type="gramStart"/>
            <w:r>
              <w:t>км</w:t>
            </w:r>
            <w:proofErr w:type="gramEnd"/>
            <w:r>
              <w:t xml:space="preserve">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lastRenderedPageBreak/>
              <w:t>1 доставка (перевозка)</w:t>
            </w:r>
          </w:p>
        </w:tc>
        <w:tc>
          <w:tcPr>
            <w:tcW w:w="1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</w:p>
          <w:p w:rsidR="005C71E1" w:rsidRDefault="005C71E1">
            <w:pPr>
              <w:spacing w:line="315" w:lineRule="atLeast"/>
              <w:jc w:val="center"/>
              <w:textAlignment w:val="baseline"/>
            </w:pPr>
          </w:p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t>932,49</w:t>
            </w: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</w:pPr>
            <w:r>
              <w:lastRenderedPageBreak/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 xml:space="preserve">Перевозка тела (останков) умершего на кладбище 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5C71E1" w:rsidRDefault="005C71E1">
            <w:pPr>
              <w:spacing w:line="315" w:lineRule="atLeast"/>
              <w:textAlignment w:val="baseline"/>
            </w:pPr>
            <w: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</w:t>
            </w:r>
            <w:proofErr w:type="gramStart"/>
            <w:r>
              <w:t>км</w:t>
            </w:r>
            <w:proofErr w:type="gramEnd"/>
            <w:r>
              <w:t xml:space="preserve">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</w:pPr>
            <w:r>
              <w:t>1 перевозка</w:t>
            </w:r>
          </w:p>
        </w:tc>
        <w:tc>
          <w:tcPr>
            <w:tcW w:w="1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5C71E1" w:rsidRDefault="005C71E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5C71E1" w:rsidRDefault="005C71E1" w:rsidP="005C71E1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2 762,04</w:t>
            </w: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/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3 696,79</w:t>
            </w:r>
          </w:p>
          <w:p w:rsidR="005C71E1" w:rsidRDefault="005C71E1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</w:p>
          <w:p w:rsidR="005C71E1" w:rsidRDefault="005C71E1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/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том числе:</w:t>
            </w:r>
          </w:p>
        </w:tc>
        <w:tc>
          <w:tcPr>
            <w:tcW w:w="707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71E1" w:rsidRDefault="005C71E1"/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>
              <w:rPr>
                <w:sz w:val="21"/>
                <w:szCs w:val="21"/>
              </w:rPr>
              <w:t>x</w:t>
            </w:r>
            <w:proofErr w:type="spellEnd"/>
            <w:r>
              <w:rPr>
                <w:sz w:val="21"/>
                <w:szCs w:val="21"/>
              </w:rPr>
              <w:t xml:space="preserve"> 1,0 </w:t>
            </w:r>
            <w:proofErr w:type="spellStart"/>
            <w:r>
              <w:rPr>
                <w:sz w:val="21"/>
                <w:szCs w:val="21"/>
              </w:rPr>
              <w:t>x</w:t>
            </w:r>
            <w:proofErr w:type="spellEnd"/>
            <w:r>
              <w:rPr>
                <w:sz w:val="21"/>
                <w:szCs w:val="21"/>
              </w:rPr>
              <w:t xml:space="preserve"> 1,5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могила</w:t>
            </w:r>
          </w:p>
        </w:tc>
        <w:tc>
          <w:tcPr>
            <w:tcW w:w="1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 w:rsidP="005C71E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1 688,74</w:t>
            </w:r>
          </w:p>
        </w:tc>
      </w:tr>
      <w:tr w:rsidR="005C71E1" w:rsidTr="005C71E1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Захоронение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2 008,05</w:t>
            </w:r>
          </w:p>
        </w:tc>
      </w:tr>
      <w:tr w:rsidR="005C71E1" w:rsidTr="005C71E1">
        <w:tc>
          <w:tcPr>
            <w:tcW w:w="6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C71E1" w:rsidRDefault="005C71E1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9165,37</w:t>
            </w:r>
          </w:p>
        </w:tc>
      </w:tr>
    </w:tbl>
    <w:p w:rsidR="005C71E1" w:rsidRDefault="005C71E1" w:rsidP="005C71E1"/>
    <w:p w:rsidR="004E014D" w:rsidRDefault="004E014D"/>
    <w:sectPr w:rsidR="004E014D" w:rsidSect="004E0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1E1"/>
    <w:rsid w:val="004E014D"/>
    <w:rsid w:val="005C7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649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2025-02-03T07:09:00Z</dcterms:created>
  <dcterms:modified xsi:type="dcterms:W3CDTF">2025-02-03T07:19:00Z</dcterms:modified>
</cp:coreProperties>
</file>