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5B" w:rsidRDefault="00213504" w:rsidP="006A3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05B">
        <w:rPr>
          <w:rFonts w:ascii="Times New Roman" w:hAnsi="Times New Roman" w:cs="Times New Roman"/>
          <w:b/>
          <w:sz w:val="24"/>
          <w:szCs w:val="24"/>
        </w:rPr>
        <w:t>Администрация Берсеневского сельского поселения</w:t>
      </w:r>
    </w:p>
    <w:p w:rsidR="006A305B" w:rsidRDefault="00213504" w:rsidP="006A3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05B">
        <w:rPr>
          <w:rFonts w:ascii="Times New Roman" w:hAnsi="Times New Roman" w:cs="Times New Roman"/>
          <w:b/>
          <w:sz w:val="24"/>
          <w:szCs w:val="24"/>
        </w:rPr>
        <w:t xml:space="preserve"> Лямбирского муниципального района</w:t>
      </w:r>
    </w:p>
    <w:p w:rsidR="00324F1B" w:rsidRPr="006A305B" w:rsidRDefault="00213504" w:rsidP="006A3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05B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p w:rsidR="00213504" w:rsidRPr="006A305B" w:rsidRDefault="00213504" w:rsidP="006A30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305B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213504" w:rsidRDefault="006A305B" w:rsidP="006A305B">
      <w:pPr>
        <w:ind w:right="-143"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05.03.2025</w:t>
      </w:r>
      <w:r w:rsidR="00213504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№86</w:t>
      </w:r>
    </w:p>
    <w:p w:rsidR="00213504" w:rsidRDefault="006A305B" w:rsidP="006A305B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213504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213504">
        <w:rPr>
          <w:rFonts w:ascii="Times New Roman" w:hAnsi="Times New Roman" w:cs="Times New Roman"/>
          <w:sz w:val="24"/>
          <w:szCs w:val="24"/>
        </w:rPr>
        <w:t>ерсеневка</w:t>
      </w:r>
      <w:proofErr w:type="spellEnd"/>
    </w:p>
    <w:p w:rsidR="006A305B" w:rsidRDefault="00213504" w:rsidP="006A3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A305B">
        <w:rPr>
          <w:rFonts w:ascii="Times New Roman" w:hAnsi="Times New Roman" w:cs="Times New Roman"/>
          <w:b/>
          <w:sz w:val="24"/>
          <w:szCs w:val="24"/>
        </w:rPr>
        <w:t>Об утверждении Порядка деятельности</w:t>
      </w:r>
    </w:p>
    <w:p w:rsidR="00213504" w:rsidRPr="006A305B" w:rsidRDefault="00213504" w:rsidP="006A3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05B">
        <w:rPr>
          <w:rFonts w:ascii="Times New Roman" w:hAnsi="Times New Roman" w:cs="Times New Roman"/>
          <w:b/>
          <w:sz w:val="24"/>
          <w:szCs w:val="24"/>
        </w:rPr>
        <w:t xml:space="preserve"> вероисповедальных кладбищ</w:t>
      </w:r>
    </w:p>
    <w:bookmarkEnd w:id="0"/>
    <w:p w:rsidR="00213504" w:rsidRDefault="00213504" w:rsidP="006A3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305B">
        <w:rPr>
          <w:rFonts w:ascii="Times New Roman" w:hAnsi="Times New Roman" w:cs="Times New Roman"/>
          <w:b/>
          <w:sz w:val="24"/>
          <w:szCs w:val="24"/>
        </w:rPr>
        <w:t>Берсеневского сельского поселения</w:t>
      </w:r>
    </w:p>
    <w:p w:rsidR="006A305B" w:rsidRPr="006A305B" w:rsidRDefault="006A305B" w:rsidP="006A30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504" w:rsidRDefault="00213504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06.10.2003г. №131-ФЗ "Об общих принципах организации местного самоуправления в Российской Федерации", Федеральным законом от 12.01.1996 "О погребении и похоронном деле", в целях защиты права верующих жителей</w:t>
      </w:r>
      <w:r w:rsidRPr="002135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Берсеневского сельского поселения быть погребенными на вероисповедальном кладбище по соответствующим религиозным канонам (обычаям), Администрация</w:t>
      </w:r>
      <w:r w:rsidRPr="002135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Берсеневского сельского поселения постановляет:</w:t>
      </w:r>
      <w:proofErr w:type="gramEnd"/>
    </w:p>
    <w:p w:rsidR="00213504" w:rsidRDefault="00213504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порядок деятельности вероисповедальных кладбищ Берсеневского сельского поселения согласно приложению.</w:t>
      </w:r>
    </w:p>
    <w:p w:rsidR="00795226" w:rsidRDefault="00795226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информационном бюллетене Берсеневского сельского поселения и разместить на сайте в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Интенет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95226" w:rsidRDefault="00795226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Постановление вступает в силу со дня его официального опубликования.</w:t>
      </w:r>
    </w:p>
    <w:p w:rsidR="00213504" w:rsidRDefault="00795226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Рекомендовать централизованным религиозным объединениям оказывать содействие лица, взявшим на себя обязанности по погребению умерших, по проведению ритуальных обрядов на кладбищах Берсеневского сельского поселения.</w:t>
      </w:r>
    </w:p>
    <w:p w:rsidR="00795226" w:rsidRDefault="00795226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795226" w:rsidRDefault="00795226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5226" w:rsidRDefault="00795226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 Берсеневского сельского поселения</w:t>
      </w:r>
    </w:p>
    <w:p w:rsidR="00795226" w:rsidRDefault="00795226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6A305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В.А.Логвинов</w:t>
      </w:r>
      <w:proofErr w:type="spellEnd"/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Pr="00BF4A8D" w:rsidRDefault="00CD0467" w:rsidP="00CD0467">
      <w:pPr>
        <w:ind w:left="567" w:right="-284"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BF4A8D">
        <w:rPr>
          <w:rFonts w:ascii="Times New Roman" w:hAnsi="Times New Roman" w:cs="Times New Roman"/>
          <w:sz w:val="18"/>
          <w:szCs w:val="18"/>
        </w:rPr>
        <w:lastRenderedPageBreak/>
        <w:t>Утвержден</w:t>
      </w:r>
    </w:p>
    <w:p w:rsidR="00CD0467" w:rsidRPr="00BF4A8D" w:rsidRDefault="00CD0467" w:rsidP="00CD0467">
      <w:pPr>
        <w:ind w:left="567" w:right="-284"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BF4A8D">
        <w:rPr>
          <w:rFonts w:ascii="Times New Roman" w:hAnsi="Times New Roman" w:cs="Times New Roman"/>
          <w:sz w:val="18"/>
          <w:szCs w:val="18"/>
        </w:rPr>
        <w:t>Постановлением Администрации</w:t>
      </w:r>
    </w:p>
    <w:p w:rsidR="00CD0467" w:rsidRPr="00BF4A8D" w:rsidRDefault="00CD0467" w:rsidP="00CD0467">
      <w:pPr>
        <w:ind w:left="567" w:right="-284" w:firstLine="567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BF4A8D">
        <w:rPr>
          <w:rFonts w:ascii="Times New Roman" w:hAnsi="Times New Roman" w:cs="Times New Roman"/>
          <w:sz w:val="18"/>
          <w:szCs w:val="18"/>
        </w:rPr>
        <w:t>Берсеневского</w:t>
      </w:r>
      <w:proofErr w:type="spellEnd"/>
      <w:r w:rsidRPr="00BF4A8D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CD0467" w:rsidRPr="00BF4A8D" w:rsidRDefault="00CD0467" w:rsidP="00CD0467">
      <w:pPr>
        <w:ind w:left="567" w:right="-284" w:firstLine="567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05.03.2025г. №86</w:t>
      </w:r>
    </w:p>
    <w:p w:rsidR="00CD0467" w:rsidRPr="00BF4A8D" w:rsidRDefault="00CD0467" w:rsidP="00CD0467">
      <w:pPr>
        <w:ind w:left="567" w:right="-284"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F4A8D">
        <w:rPr>
          <w:rFonts w:ascii="Times New Roman" w:hAnsi="Times New Roman" w:cs="Times New Roman"/>
          <w:b/>
          <w:sz w:val="36"/>
          <w:szCs w:val="36"/>
        </w:rPr>
        <w:t>Порядок</w:t>
      </w:r>
    </w:p>
    <w:p w:rsidR="00CD0467" w:rsidRPr="00BF4A8D" w:rsidRDefault="00CD0467" w:rsidP="00CD0467">
      <w:pPr>
        <w:ind w:left="567" w:right="-284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BF4A8D">
        <w:rPr>
          <w:rFonts w:ascii="Times New Roman" w:hAnsi="Times New Roman" w:cs="Times New Roman"/>
          <w:b/>
          <w:sz w:val="24"/>
          <w:szCs w:val="24"/>
        </w:rPr>
        <w:t xml:space="preserve">еятельности </w:t>
      </w:r>
      <w:proofErr w:type="spellStart"/>
      <w:r w:rsidRPr="00BF4A8D">
        <w:rPr>
          <w:rFonts w:ascii="Times New Roman" w:hAnsi="Times New Roman" w:cs="Times New Roman"/>
          <w:b/>
          <w:sz w:val="24"/>
          <w:szCs w:val="24"/>
        </w:rPr>
        <w:t>вероисповедальных</w:t>
      </w:r>
      <w:proofErr w:type="spellEnd"/>
      <w:r w:rsidRPr="00BF4A8D">
        <w:rPr>
          <w:rFonts w:ascii="Times New Roman" w:hAnsi="Times New Roman" w:cs="Times New Roman"/>
          <w:b/>
          <w:sz w:val="24"/>
          <w:szCs w:val="24"/>
        </w:rPr>
        <w:t xml:space="preserve"> кладбищ</w:t>
      </w:r>
    </w:p>
    <w:p w:rsidR="00CD0467" w:rsidRPr="00BF4A8D" w:rsidRDefault="00CD0467" w:rsidP="00CD0467">
      <w:pPr>
        <w:ind w:left="567" w:right="-284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F4A8D">
        <w:rPr>
          <w:rFonts w:ascii="Times New Roman" w:hAnsi="Times New Roman" w:cs="Times New Roman"/>
          <w:b/>
          <w:sz w:val="24"/>
          <w:szCs w:val="24"/>
        </w:rPr>
        <w:t>Берсеневского</w:t>
      </w:r>
      <w:proofErr w:type="spellEnd"/>
      <w:r w:rsidRPr="00BF4A8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CD0467" w:rsidRPr="00BF4A8D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A8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Настоящий Порядок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(далее Порядок) регулирует особенности погребения (перезахоронения) тел (останков), праха умерших или погибших одной веры, на территории всех существующих и вновь образуемых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защищает право верующих жителей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близких родственников умерших, быть погребенными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кладбище рядом с ранее захороненными той же веры по соответствующим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религиозным канонам (обычаям).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кладбище захоронение умерших (погибших) другой веры (конфессии) не допускаются.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кладбище - объект похоронного назначения, предназначенный для погребения тел (останков) и праха умерших или погибших, принадлежащих при жизни к одной религии (конфессии), с соблюдением соответствующих канонов и обрядов.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Культовые сооружения (мечети, храмы, часовни, синагоги и др.) и земельные участки под ними, расположенные в непосредственной близости от мест захоронения. Не входят в состав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кладбища, являются обособленными и находятся в ведении религиозных объединений.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создаются по предложению централизованных религиозных объединений, Уставы которых предусматривают осуществление религиозных обрядов на кладбищах.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После придания статуса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кладбища действующему кладбищу изменение его статуса на общественное или иное не допускается.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Погребение умерших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осуществляется исключительно на основании свидетельства о смерти государственного образца выданного уполномоченным органом записи актов гражданского состояния, или медицинского свидетельства о перинатальной смерти установленного образца.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1.6. Захоронение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кладбище производится с ведома соответствующего религиозного объединения.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целях предотвращения захоронения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вероисповеальном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кладбище умерших иной религии (конфессии) представитель религиозного объединения, отпевающий умершего, читающий за упокоенную душу, или присутствующий на похоронах священнослужитель делает на заявлении установленного образца отметку о принадлежности умершего к той или иной конфессии и указывает должность религиозного деятеля, сделавшего отметку.</w:t>
      </w:r>
      <w:proofErr w:type="gramEnd"/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Погребение умерших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производится силами специализированных служб по вопросам похоронного дела или лицом, взявшим на себя обязанность по погребению умершего, с осуществлением контроля выполняемых работ со стороны представителя Уполномоченного органа.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Лицу, взявшему на себя обязанность по погребению умершего, производящему, самостоятельную копку могилы и погребение тела умершего, могут оказывать помощь родственники, друзья умершего и представители соответствующего религиозного объединения.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Место погребения умершего определяет представитель Уполномоченного органа с учетом волеизъявления умершего и лица, взявшего на себя обязанность по погребению умершего, а также ходатайства централизованного религиозного объединения в случае особых заслуг умершего.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1.10.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кладбища запрещается устанавливать или изображать какие-либо знаки иных конфессий (религий).</w:t>
      </w:r>
    </w:p>
    <w:p w:rsidR="00CD0467" w:rsidRPr="00BF4A8D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A8D">
        <w:rPr>
          <w:rFonts w:ascii="Times New Roman" w:hAnsi="Times New Roman" w:cs="Times New Roman"/>
          <w:b/>
          <w:sz w:val="24"/>
          <w:szCs w:val="24"/>
        </w:rPr>
        <w:t xml:space="preserve">2. Порядок деятельности православных </w:t>
      </w:r>
      <w:proofErr w:type="spellStart"/>
      <w:r w:rsidRPr="00BF4A8D">
        <w:rPr>
          <w:rFonts w:ascii="Times New Roman" w:hAnsi="Times New Roman" w:cs="Times New Roman"/>
          <w:b/>
          <w:sz w:val="24"/>
          <w:szCs w:val="24"/>
        </w:rPr>
        <w:t>вероисповедальных</w:t>
      </w:r>
      <w:proofErr w:type="spellEnd"/>
      <w:r w:rsidRPr="00BF4A8D">
        <w:rPr>
          <w:rFonts w:ascii="Times New Roman" w:hAnsi="Times New Roman" w:cs="Times New Roman"/>
          <w:b/>
          <w:sz w:val="24"/>
          <w:szCs w:val="24"/>
        </w:rPr>
        <w:t xml:space="preserve"> кладбищ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Захоронение на православном кладбище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усская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Свербейка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(далее - православное кладбище)производятся в соответствии с канонами христианства по обрядам Русской православной церкви.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Погребение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>
        <w:rPr>
          <w:rFonts w:ascii="Times New Roman" w:hAnsi="Times New Roman" w:cs="Times New Roman"/>
          <w:sz w:val="24"/>
          <w:szCs w:val="24"/>
        </w:rPr>
        <w:t>, на православном кладбище производится во все дни с 10.00 до 16.00.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Погребение умерших - православных христиан осуществляется в гробу. Гроб опускают в могилу так, чтобы покойник лежал головой на запад и ногами на восток.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Рекомендуемый размер участка для погребения составляет 1,2 х 2,2 (метра) для захоронения одного умершего христианина, 2,5 х 2,2 (метра) для захоронения двух умерших христиан или при предоставлении дополнительного места для погребения близкого родственника - христианина.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Размеры могилы зависят от телосложения умершего и размеров гроба.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2.5. В погребении умершего участвует священнослужитель, который проводит необходимые обряды, проверяет устройство могилы и погребение тела умершего на соответствие православным традициям.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отпевание умершего было проведено заочно (на дому, в культовом сооружении или ином месте при проведении панихиды), то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кладбище не отпевается. В этом случае лицо, взявшее на себя обязанность по погребению умершего, может произвести захоронение на кладбище без непосредственного участия священнослужителя.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Над могильным холмиком устанавливается крест. Крест может быть изготовлен из любого материала, но обязательно правильной формы. Он устанавливается у ног покойного так, чтобы распятие было обращено к лицу умершего.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на могиле устанавливается памятник, на него должно быть нанесено изображение креста.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рекомендуется устанавливать дорогие монументы и надгробия на могилах во избежание зависти и неправильного толкования со стороны посетителей.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Запрещается распивать спиртные напитки, оставлять продукты питания и посуду.</w:t>
      </w:r>
    </w:p>
    <w:p w:rsidR="00CD0467" w:rsidRPr="00BF4A8D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A8D">
        <w:rPr>
          <w:rFonts w:ascii="Times New Roman" w:hAnsi="Times New Roman" w:cs="Times New Roman"/>
          <w:b/>
          <w:sz w:val="24"/>
          <w:szCs w:val="24"/>
        </w:rPr>
        <w:t xml:space="preserve">3. Порядок деятельности мусульманских </w:t>
      </w:r>
      <w:proofErr w:type="spellStart"/>
      <w:r w:rsidRPr="00BF4A8D">
        <w:rPr>
          <w:rFonts w:ascii="Times New Roman" w:hAnsi="Times New Roman" w:cs="Times New Roman"/>
          <w:b/>
          <w:sz w:val="24"/>
          <w:szCs w:val="24"/>
        </w:rPr>
        <w:t>вероисповедальных</w:t>
      </w:r>
      <w:proofErr w:type="spellEnd"/>
      <w:r w:rsidRPr="00BF4A8D">
        <w:rPr>
          <w:rFonts w:ascii="Times New Roman" w:hAnsi="Times New Roman" w:cs="Times New Roman"/>
          <w:b/>
          <w:sz w:val="24"/>
          <w:szCs w:val="24"/>
        </w:rPr>
        <w:t xml:space="preserve"> кладбищ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Захоронения на мусульманских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вероисповедальных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атарска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Свербейка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(далее мусульманское кладбище) производится по канонам ислама по нормам шариата.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Погребение умерших на мусульманских кладбищах производится, во все дни недели с 8.00 до 17.00.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отдельных случаях допускается производить захоронение умерших после 17.00, по ходатайству иногородних родственников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умершего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Погребение умершего на территории мусульманского кладбища осуществляется только путем предания земле обернутого тканью тела без гроба.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Допускается производить захоронение останков уметшего в конструкциях, подобных гробу, если невозможно выполнить омовение, обмывание останков умершего и обернуть тело в соответствующую ткань (саван) в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результате значительного повреждения тела умершего (катастрофы, стихийные бедствия, боевые действия).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Рекомендуемый размер участка для погребения составляет 1,2 х 2,2 (метра) для захоронения одного умершего мусульманина, 2,5 х 2,2 (метра) для захоронения двух умерших мусульман или при предоставлении дополнительного места для погребения близкого родственника - мусульманина.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Могила мусульманина может быть одного из двух видов в зависимости от рельефа местности и качества грунта.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Первый вид - </w:t>
      </w:r>
      <w:proofErr w:type="spellStart"/>
      <w:r>
        <w:rPr>
          <w:rFonts w:ascii="Times New Roman" w:hAnsi="Times New Roman" w:cs="Times New Roman"/>
          <w:sz w:val="24"/>
          <w:szCs w:val="24"/>
        </w:rPr>
        <w:t>ляхд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Если почва и стенки могилы прочные, твердые, со стороны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кыблы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(направление на Каабу) следует сделать нишу для помещения в нее тела умершего.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Второй вид - шик. В тех местах, где из-за мягкой почвы нет возможности сделать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Ляхд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на дне могилы следует по центру выкопать неглубокую траншею, чтобы поместить в нее тело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умершего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Примерная глубина могилы должна соответствовать росту умершего.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Тело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опускается в могилу и укладывается на правый бок головой на запад, при этом голова должна быть повернута в сторону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кыблы</w:t>
      </w:r>
      <w:proofErr w:type="spellEnd"/>
      <w:r>
        <w:rPr>
          <w:rFonts w:ascii="Times New Roman" w:hAnsi="Times New Roman" w:cs="Times New Roman"/>
          <w:sz w:val="24"/>
          <w:szCs w:val="24"/>
        </w:rPr>
        <w:t>. Когда в могилу опускается женщина, над ней держат покрывало.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непосредственного погребения (основание могилы, ниша) закрывается досками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ляхат-тактасы</w:t>
      </w:r>
      <w:proofErr w:type="spellEnd"/>
      <w:r>
        <w:rPr>
          <w:rFonts w:ascii="Times New Roman" w:hAnsi="Times New Roman" w:cs="Times New Roman"/>
          <w:sz w:val="24"/>
          <w:szCs w:val="24"/>
        </w:rPr>
        <w:t>), которые следует плотно подогнать друг к другу.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Во время похорон в процессе погребения умершего участвует священнослужитель (имам), который проводит необходимые обряды, проверяет устройство могилы погребение тела умершего на соответствие нормам шариата.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Надгробие устанавливается у изголовья умершего. На могильных сооружениях (памятниках) запрещается изображать умершего (рукотворный портрет, гравировка, фотография, статуя и пр.), а также размещать изображения животных и птиц. Рекомендуется согласовывать проект надгробного сооружения с имамами мечети на соответствие нормам шариата.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рекомендуются дорогие монументы и надгробия на могилах во избежание поклонения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умершему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зависти со стороны посетителей.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Запрещается вскрывать могилы имамов, халифов, мучеников за веру, а также ученых, у коих есть высокий религиозный авторитет, могилы детей или умалишенных, чьи родители мусульмане.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Вскрытие могилы разрешено в случаях: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саван и прочие похоронные принадлежности были украдены или использованы против воли собственника;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выяснилось, что погребение совершено не по нормам шариата;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после похорон были найдены незахороненные части тела покойника.</w:t>
      </w:r>
    </w:p>
    <w:p w:rsidR="00CD0467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 Посещение кладбища должно происходить с соблюдением этики и норм шариата.</w:t>
      </w:r>
    </w:p>
    <w:p w:rsidR="00CD0467" w:rsidRPr="007E0062" w:rsidRDefault="00CD0467" w:rsidP="00CD0467">
      <w:pPr>
        <w:ind w:left="567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D0467" w:rsidRPr="00213504" w:rsidRDefault="00CD0467" w:rsidP="006A305B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D0467" w:rsidRPr="00213504" w:rsidSect="00324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504"/>
    <w:rsid w:val="00213504"/>
    <w:rsid w:val="00324F1B"/>
    <w:rsid w:val="006A305B"/>
    <w:rsid w:val="00795226"/>
    <w:rsid w:val="00CD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10286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Компютер №1</cp:lastModifiedBy>
  <cp:revision>2</cp:revision>
  <cp:lastPrinted>2025-03-05T07:43:00Z</cp:lastPrinted>
  <dcterms:created xsi:type="dcterms:W3CDTF">2025-03-05T07:46:00Z</dcterms:created>
  <dcterms:modified xsi:type="dcterms:W3CDTF">2025-03-05T07:46:00Z</dcterms:modified>
</cp:coreProperties>
</file>