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tabs>
          <w:tab w:val="clear" w:pos="708"/>
          <w:tab w:val="left" w:pos="993" w:leader="none"/>
          <w:tab w:val="left" w:pos="1134" w:leader="none"/>
        </w:tabs>
        <w:spacing w:lineRule="auto" w:line="240" w:before="0" w:after="0"/>
        <w:ind w:left="567" w:hanging="0"/>
        <w:jc w:val="right"/>
        <w:rPr>
          <w:rFonts w:ascii="Times New Roman" w:hAnsi="Times New Roman" w:eastAsia="SimSun" w:cs="Times New Roman"/>
          <w:iCs/>
          <w:sz w:val="20"/>
          <w:szCs w:val="20"/>
          <w:lang w:eastAsia="zh-CN"/>
        </w:rPr>
      </w:pPr>
      <w:r>
        <w:rPr>
          <w:rFonts w:eastAsia="SimSun" w:cs="Times New Roman" w:ascii="Times New Roman" w:hAnsi="Times New Roman"/>
          <w:iCs/>
          <w:sz w:val="20"/>
          <w:szCs w:val="20"/>
          <w:lang w:eastAsia="zh-CN"/>
        </w:rPr>
        <w:t xml:space="preserve">Утвержденный постановлением </w:t>
      </w:r>
    </w:p>
    <w:p>
      <w:pPr>
        <w:pStyle w:val="Normal"/>
        <w:widowControl w:val="false"/>
        <w:tabs>
          <w:tab w:val="clear" w:pos="708"/>
          <w:tab w:val="left" w:pos="993" w:leader="none"/>
          <w:tab w:val="left" w:pos="1134" w:leader="none"/>
        </w:tabs>
        <w:spacing w:lineRule="auto" w:line="240" w:before="0" w:after="0"/>
        <w:ind w:left="567" w:hanging="0"/>
        <w:jc w:val="right"/>
        <w:rPr>
          <w:rFonts w:ascii="Times New Roman" w:hAnsi="Times New Roman" w:eastAsia="SimSun" w:cs="Times New Roman"/>
          <w:iCs/>
          <w:sz w:val="20"/>
          <w:szCs w:val="20"/>
          <w:lang w:eastAsia="zh-CN"/>
        </w:rPr>
      </w:pPr>
      <w:r>
        <w:rPr>
          <w:rFonts w:eastAsia="SimSun" w:cs="Times New Roman" w:ascii="Times New Roman" w:hAnsi="Times New Roman"/>
          <w:iCs/>
          <w:sz w:val="20"/>
          <w:szCs w:val="20"/>
          <w:lang w:eastAsia="zh-CN"/>
        </w:rPr>
        <w:t xml:space="preserve">администрации Аксеновского сельского поселения </w:t>
      </w:r>
    </w:p>
    <w:p>
      <w:pPr>
        <w:pStyle w:val="Normal"/>
        <w:widowControl w:val="false"/>
        <w:tabs>
          <w:tab w:val="clear" w:pos="708"/>
          <w:tab w:val="left" w:pos="993" w:leader="none"/>
          <w:tab w:val="left" w:pos="1134" w:leader="none"/>
        </w:tabs>
        <w:spacing w:lineRule="auto" w:line="240" w:before="0" w:after="0"/>
        <w:ind w:left="567" w:hanging="0"/>
        <w:jc w:val="right"/>
        <w:rPr>
          <w:rFonts w:ascii="Times New Roman" w:hAnsi="Times New Roman" w:eastAsia="SimSun" w:cs="Times New Roman"/>
          <w:iCs/>
          <w:sz w:val="20"/>
          <w:szCs w:val="20"/>
          <w:lang w:eastAsia="zh-CN"/>
        </w:rPr>
      </w:pPr>
      <w:r>
        <w:rPr>
          <w:rFonts w:eastAsia="SimSun" w:cs="Times New Roman" w:ascii="Times New Roman" w:hAnsi="Times New Roman"/>
          <w:iCs/>
          <w:sz w:val="20"/>
          <w:szCs w:val="20"/>
          <w:lang w:eastAsia="zh-CN"/>
        </w:rPr>
        <w:t>от «13» мая 2025 г. № 22</w:t>
      </w:r>
    </w:p>
    <w:p>
      <w:pPr>
        <w:pStyle w:val="Normal"/>
        <w:widowControl w:val="false"/>
        <w:tabs>
          <w:tab w:val="clear" w:pos="708"/>
          <w:tab w:val="left" w:pos="993" w:leader="none"/>
          <w:tab w:val="left" w:pos="1134" w:leader="none"/>
        </w:tabs>
        <w:spacing w:lineRule="auto" w:line="240" w:before="0" w:after="0"/>
        <w:jc w:val="center"/>
        <w:rPr>
          <w:rFonts w:ascii="Tahoma" w:hAnsi="Tahoma" w:eastAsia="SimSun" w:cs="Tahoma"/>
          <w:b/>
          <w:b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sz w:val="20"/>
          <w:szCs w:val="20"/>
          <w:lang w:eastAsia="zh-CN"/>
        </w:rPr>
        <w:t xml:space="preserve">План </w:t>
      </w:r>
    </w:p>
    <w:p>
      <w:pPr>
        <w:pStyle w:val="Normal"/>
        <w:widowControl w:val="false"/>
        <w:tabs>
          <w:tab w:val="clear" w:pos="708"/>
          <w:tab w:val="left" w:pos="993" w:leader="none"/>
          <w:tab w:val="left" w:pos="1134" w:leader="none"/>
        </w:tabs>
        <w:spacing w:lineRule="auto" w:line="240" w:before="0" w:after="120"/>
        <w:jc w:val="center"/>
        <w:rPr>
          <w:rFonts w:ascii="Tahoma" w:hAnsi="Tahoma" w:eastAsia="SimSun" w:cs="Tahoma"/>
          <w:b/>
          <w:b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sz w:val="20"/>
          <w:szCs w:val="20"/>
          <w:lang w:eastAsia="zh-CN"/>
        </w:rPr>
        <w:t>мероприятий Аксеновского сельского поселения  по подготовке к работе в отопительный сезон 2025-2026гг.</w:t>
      </w:r>
    </w:p>
    <w:tbl>
      <w:tblPr>
        <w:tblStyle w:val="ab"/>
        <w:tblW w:w="14565" w:type="dxa"/>
        <w:jc w:val="righ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324"/>
        <w:gridCol w:w="6121"/>
        <w:gridCol w:w="1570"/>
        <w:gridCol w:w="2987"/>
        <w:gridCol w:w="1285"/>
        <w:gridCol w:w="1278"/>
      </w:tblGrid>
      <w:tr>
        <w:trPr>
          <w:trHeight w:val="549" w:hRule="atLeast"/>
        </w:trPr>
        <w:tc>
          <w:tcPr>
            <w:tcW w:w="1324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SimSun" w:cs="Tahoma"/>
                <w:b/>
                <w:b/>
                <w:lang w:eastAsia="zh-CN"/>
              </w:rPr>
            </w:pPr>
            <w:r>
              <w:rPr>
                <w:rFonts w:eastAsia="SimSun" w:cs="Tahoma" w:ascii="Tahoma" w:hAnsi="Tahoma"/>
                <w:b/>
                <w:kern w:val="0"/>
                <w:sz w:val="20"/>
                <w:szCs w:val="20"/>
                <w:lang w:val="ru-RU" w:eastAsia="zh-CN" w:bidi="ar-SA"/>
              </w:rPr>
              <w:t>№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SimSun" w:cs="Tahoma"/>
                <w:b/>
                <w:b/>
                <w:sz w:val="18"/>
                <w:lang w:eastAsia="zh-CN"/>
              </w:rPr>
            </w:pPr>
            <w:r>
              <w:rPr>
                <w:rFonts w:eastAsia="SimSun" w:cs="Tahoma" w:ascii="Tahoma" w:hAnsi="Tahoma"/>
                <w:b/>
                <w:kern w:val="0"/>
                <w:sz w:val="20"/>
                <w:szCs w:val="20"/>
                <w:lang w:val="ru-RU" w:eastAsia="zh-CN" w:bidi="ar-SA"/>
              </w:rPr>
              <w:t>п/п</w:t>
            </w:r>
          </w:p>
        </w:tc>
        <w:tc>
          <w:tcPr>
            <w:tcW w:w="6121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SimSun" w:cs="Tahoma"/>
                <w:b/>
                <w:b/>
                <w:lang w:eastAsia="zh-CN"/>
              </w:rPr>
            </w:pPr>
            <w:r>
              <w:rPr>
                <w:rFonts w:eastAsia="SimSun" w:cs="Tahoma" w:ascii="Tahoma" w:hAnsi="Tahoma"/>
                <w:b/>
                <w:kern w:val="0"/>
                <w:sz w:val="20"/>
                <w:szCs w:val="20"/>
                <w:lang w:val="ru-RU" w:eastAsia="zh-CN" w:bidi="ar-SA"/>
              </w:rPr>
              <w:t>Наименование мероприятия</w:t>
            </w:r>
          </w:p>
        </w:tc>
        <w:tc>
          <w:tcPr>
            <w:tcW w:w="1570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SimSun" w:cs="Tahoma"/>
                <w:b/>
                <w:b/>
                <w:lang w:eastAsia="zh-CN"/>
              </w:rPr>
            </w:pPr>
            <w:r>
              <w:rPr>
                <w:rFonts w:eastAsia="SimSun" w:cs="Tahoma" w:ascii="Tahoma" w:hAnsi="Tahoma"/>
                <w:b/>
                <w:kern w:val="0"/>
                <w:sz w:val="20"/>
                <w:szCs w:val="20"/>
                <w:lang w:val="ru-RU" w:eastAsia="zh-CN" w:bidi="ar-SA"/>
              </w:rPr>
              <w:t>Срок исполнения</w:t>
            </w:r>
          </w:p>
        </w:tc>
        <w:tc>
          <w:tcPr>
            <w:tcW w:w="2987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SimSun" w:cs="Tahoma"/>
                <w:b/>
                <w:b/>
                <w:lang w:eastAsia="zh-CN"/>
              </w:rPr>
            </w:pPr>
            <w:r>
              <w:rPr>
                <w:rFonts w:eastAsia="SimSun" w:cs="Tahoma" w:ascii="Tahoma" w:hAnsi="Tahoma"/>
                <w:b/>
                <w:kern w:val="0"/>
                <w:sz w:val="20"/>
                <w:szCs w:val="20"/>
                <w:lang w:val="ru-RU" w:eastAsia="zh-CN" w:bidi="ar-SA"/>
              </w:rPr>
              <w:t>Ответственный за исполнение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SimSun" w:cs="Tahoma"/>
                <w:b/>
                <w:b/>
                <w:lang w:eastAsia="zh-CN"/>
              </w:rPr>
            </w:pPr>
            <w:r>
              <w:rPr>
                <w:rFonts w:eastAsia="SimSun" w:cs="Tahoma" w:ascii="Tahoma" w:hAnsi="Tahoma"/>
                <w:b/>
                <w:lang w:eastAsia="zh-CN"/>
              </w:rPr>
            </w:r>
          </w:p>
        </w:tc>
        <w:tc>
          <w:tcPr>
            <w:tcW w:w="128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127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</w:r>
          </w:p>
        </w:tc>
      </w:tr>
      <w:tr>
        <w:trPr/>
        <w:tc>
          <w:tcPr>
            <w:tcW w:w="12002" w:type="dxa"/>
            <w:gridSpan w:val="4"/>
            <w:tcBorders/>
            <w:shd w:color="auto" w:fill="D0CECE" w:themeFill="background2" w:themeFillShade="e6" w:val="clear"/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SimSun" w:cs="Tahoma"/>
                <w:b/>
                <w:b/>
                <w:lang w:eastAsia="zh-CN"/>
              </w:rPr>
            </w:pPr>
            <w:r>
              <w:rPr>
                <w:rFonts w:eastAsia="SimSun" w:cs="Tahoma" w:ascii="Tahoma" w:hAnsi="Tahoma"/>
                <w:kern w:val="0"/>
                <w:sz w:val="20"/>
                <w:szCs w:val="20"/>
                <w:lang w:val="ru-RU" w:eastAsia="zh-CN" w:bidi="ar-SA"/>
              </w:rPr>
              <w:t xml:space="preserve">1. </w:t>
            </w:r>
            <w:r>
              <w:rPr>
                <w:rFonts w:eastAsia="SimSun" w:cs="Tahoma" w:ascii="Tahoma" w:hAnsi="Tahoma"/>
                <w:b/>
                <w:kern w:val="0"/>
                <w:sz w:val="20"/>
                <w:szCs w:val="20"/>
                <w:lang w:val="ru-RU" w:eastAsia="zh-CN" w:bidi="ar-SA"/>
              </w:rPr>
              <w:t xml:space="preserve">План 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120"/>
              <w:jc w:val="center"/>
              <w:rPr>
                <w:rFonts w:ascii="Tahoma" w:hAnsi="Tahoma" w:eastAsia="SimSun" w:cs="Tahoma"/>
                <w:b/>
                <w:b/>
                <w:lang w:eastAsia="zh-CN"/>
              </w:rPr>
            </w:pPr>
            <w:r>
              <w:rPr>
                <w:rFonts w:eastAsia="SimSun" w:cs="Tahoma" w:ascii="Tahoma" w:hAnsi="Tahoma"/>
                <w:b/>
                <w:kern w:val="0"/>
                <w:sz w:val="20"/>
                <w:szCs w:val="20"/>
                <w:lang w:val="ru-RU" w:eastAsia="zh-CN" w:bidi="ar-SA"/>
              </w:rPr>
              <w:t>мероприятий ООО «Лямбирские тепло-водо сети» по подготовке к работе в отопительный сезон 2025-2026гг.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ahoma" w:hAnsi="Tahoma" w:eastAsia="SimSun" w:cs="Tahoma"/>
                <w:lang w:eastAsia="zh-CN"/>
              </w:rPr>
            </w:pPr>
            <w:r>
              <w:rPr>
                <w:rFonts w:eastAsia="SimSun" w:cs="Tahoma" w:ascii="Tahoma" w:hAnsi="Tahoma"/>
                <w:lang w:eastAsia="zh-CN"/>
              </w:rPr>
            </w:r>
          </w:p>
        </w:tc>
        <w:tc>
          <w:tcPr>
            <w:tcW w:w="128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127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</w:r>
          </w:p>
        </w:tc>
      </w:tr>
      <w:tr>
        <w:trPr/>
        <w:tc>
          <w:tcPr>
            <w:tcW w:w="1324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SimSun" w:cs="Tahoma"/>
                <w:lang w:eastAsia="zh-CN"/>
              </w:rPr>
            </w:pPr>
            <w:r>
              <w:rPr>
                <w:rFonts w:eastAsia="SimSun" w:cs="Tahoma" w:ascii="Tahoma" w:hAnsi="Tahoma"/>
                <w:kern w:val="0"/>
                <w:sz w:val="20"/>
                <w:szCs w:val="20"/>
                <w:lang w:val="ru-RU" w:eastAsia="zh-CN" w:bidi="ar-SA"/>
              </w:rPr>
              <w:t>1.1</w:t>
            </w:r>
          </w:p>
        </w:tc>
        <w:tc>
          <w:tcPr>
            <w:tcW w:w="6121" w:type="dxa"/>
            <w:tcBorders/>
          </w:tcPr>
          <w:p>
            <w:pPr>
              <w:pStyle w:val="TableParagraph"/>
              <w:widowControl w:val="false"/>
              <w:spacing w:lineRule="exact" w:line="243"/>
              <w:ind w:left="137" w:right="0" w:hanging="0"/>
              <w:rPr>
                <w:sz w:val="22"/>
              </w:rPr>
            </w:pPr>
            <w:r>
              <w:rPr>
                <w:sz w:val="22"/>
              </w:rPr>
              <w:t>Прочистить</w:t>
            </w:r>
            <w:r>
              <w:rPr>
                <w:spacing w:val="-9"/>
                <w:sz w:val="22"/>
              </w:rPr>
              <w:t xml:space="preserve"> </w:t>
            </w:r>
            <w:r>
              <w:rPr>
                <w:sz w:val="22"/>
              </w:rPr>
              <w:t>дымогарные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трубы</w:t>
            </w:r>
            <w:r>
              <w:rPr>
                <w:spacing w:val="-13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котлов</w:t>
            </w:r>
          </w:p>
        </w:tc>
        <w:tc>
          <w:tcPr>
            <w:tcW w:w="1570" w:type="dxa"/>
            <w:tcBorders/>
          </w:tcPr>
          <w:p>
            <w:pPr>
              <w:pStyle w:val="TableParagraph"/>
              <w:widowControl w:val="false"/>
              <w:spacing w:lineRule="exact" w:line="243"/>
              <w:ind w:left="55" w:right="18" w:hanging="0"/>
              <w:jc w:val="center"/>
              <w:rPr>
                <w:sz w:val="22"/>
              </w:rPr>
            </w:pPr>
            <w:r>
              <w:rPr>
                <w:spacing w:val="-2"/>
                <w:sz w:val="22"/>
              </w:rPr>
              <w:t>22.08.2025</w:t>
            </w:r>
          </w:p>
        </w:tc>
        <w:tc>
          <w:tcPr>
            <w:tcW w:w="2987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ahoma" w:hAnsi="Tahoma" w:eastAsia="SimSun" w:cs="Tahoma"/>
                <w:lang w:eastAsia="zh-CN"/>
              </w:rPr>
            </w:pPr>
            <w:r>
              <w:rPr>
                <w:kern w:val="0"/>
                <w:sz w:val="20"/>
                <w:szCs w:val="20"/>
                <w:lang w:val="ru-RU" w:eastAsia="en-US" w:bidi="ar-SA"/>
              </w:rPr>
              <w:t>Начальник ПУ Бикмаев Н.С.</w:t>
            </w:r>
          </w:p>
        </w:tc>
        <w:tc>
          <w:tcPr>
            <w:tcW w:w="128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127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</w:r>
          </w:p>
        </w:tc>
      </w:tr>
      <w:tr>
        <w:trPr/>
        <w:tc>
          <w:tcPr>
            <w:tcW w:w="1324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SimSun" w:cs="Tahoma"/>
                <w:lang w:eastAsia="zh-CN"/>
              </w:rPr>
            </w:pPr>
            <w:r>
              <w:rPr>
                <w:rFonts w:eastAsia="SimSun" w:cs="Tahoma" w:ascii="Tahoma" w:hAnsi="Tahoma"/>
                <w:kern w:val="0"/>
                <w:sz w:val="20"/>
                <w:szCs w:val="20"/>
                <w:lang w:val="ru-RU" w:eastAsia="zh-CN" w:bidi="ar-SA"/>
              </w:rPr>
              <w:t>1.2</w:t>
            </w:r>
          </w:p>
        </w:tc>
        <w:tc>
          <w:tcPr>
            <w:tcW w:w="6121" w:type="dxa"/>
            <w:tcBorders/>
          </w:tcPr>
          <w:p>
            <w:pPr>
              <w:pStyle w:val="TableParagraph"/>
              <w:widowControl w:val="false"/>
              <w:spacing w:lineRule="exact" w:line="243"/>
              <w:ind w:left="138" w:right="0" w:hanging="0"/>
              <w:rPr>
                <w:sz w:val="21"/>
              </w:rPr>
            </w:pPr>
            <w:r>
              <w:rPr>
                <w:w w:val="105"/>
                <w:sz w:val="21"/>
              </w:rPr>
              <w:t>Промыть</w:t>
            </w:r>
            <w:r>
              <w:rPr>
                <w:spacing w:val="3"/>
                <w:w w:val="105"/>
                <w:sz w:val="21"/>
              </w:rPr>
              <w:t xml:space="preserve"> </w:t>
            </w:r>
            <w:r>
              <w:rPr>
                <w:color w:val="000321"/>
                <w:w w:val="105"/>
                <w:sz w:val="21"/>
              </w:rPr>
              <w:t>котлы</w:t>
            </w:r>
            <w:r>
              <w:rPr>
                <w:color w:val="000321"/>
                <w:spacing w:val="-9"/>
                <w:w w:val="105"/>
                <w:sz w:val="21"/>
              </w:rPr>
              <w:t xml:space="preserve"> </w:t>
            </w:r>
            <w:r>
              <w:rPr>
                <w:color w:val="050505"/>
                <w:w w:val="105"/>
                <w:sz w:val="21"/>
              </w:rPr>
              <w:t>от</w:t>
            </w:r>
            <w:r>
              <w:rPr>
                <w:color w:val="050505"/>
                <w:spacing w:val="-12"/>
                <w:w w:val="105"/>
                <w:sz w:val="21"/>
              </w:rPr>
              <w:t xml:space="preserve"> </w:t>
            </w:r>
            <w:r>
              <w:rPr>
                <w:spacing w:val="-2"/>
                <w:w w:val="105"/>
                <w:sz w:val="21"/>
              </w:rPr>
              <w:t>накипи</w:t>
            </w:r>
          </w:p>
        </w:tc>
        <w:tc>
          <w:tcPr>
            <w:tcW w:w="1570" w:type="dxa"/>
            <w:tcBorders/>
          </w:tcPr>
          <w:p>
            <w:pPr>
              <w:pStyle w:val="TableParagraph"/>
              <w:widowControl w:val="false"/>
              <w:spacing w:lineRule="exact" w:line="243"/>
              <w:ind w:left="55" w:right="18" w:hanging="0"/>
              <w:jc w:val="center"/>
              <w:rPr>
                <w:sz w:val="22"/>
              </w:rPr>
            </w:pPr>
            <w:r>
              <w:rPr>
                <w:spacing w:val="-2"/>
                <w:sz w:val="22"/>
              </w:rPr>
              <w:t>22.08.2025</w:t>
            </w:r>
          </w:p>
        </w:tc>
        <w:tc>
          <w:tcPr>
            <w:tcW w:w="2987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ahoma" w:hAnsi="Tahoma" w:eastAsia="SimSun" w:cs="Tahoma"/>
                <w:lang w:eastAsia="zh-CN"/>
              </w:rPr>
            </w:pPr>
            <w:r>
              <w:rPr>
                <w:kern w:val="0"/>
                <w:sz w:val="20"/>
                <w:szCs w:val="20"/>
                <w:lang w:val="ru-RU" w:eastAsia="en-US" w:bidi="ar-SA"/>
              </w:rPr>
              <w:t>Начальник ПУ Бикмаев Н.С.</w:t>
            </w:r>
          </w:p>
        </w:tc>
        <w:tc>
          <w:tcPr>
            <w:tcW w:w="128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127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</w:r>
          </w:p>
        </w:tc>
      </w:tr>
      <w:tr>
        <w:trPr/>
        <w:tc>
          <w:tcPr>
            <w:tcW w:w="1324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SimSun" w:cs="Tahoma"/>
                <w:lang w:eastAsia="zh-CN"/>
              </w:rPr>
            </w:pPr>
            <w:r>
              <w:rPr>
                <w:rFonts w:eastAsia="SimSun" w:cs="Tahoma" w:ascii="Tahoma" w:hAnsi="Tahoma"/>
                <w:kern w:val="0"/>
                <w:sz w:val="20"/>
                <w:szCs w:val="20"/>
                <w:lang w:val="ru-RU" w:eastAsia="zh-CN" w:bidi="ar-SA"/>
              </w:rPr>
              <w:t>1.3</w:t>
            </w:r>
          </w:p>
        </w:tc>
        <w:tc>
          <w:tcPr>
            <w:tcW w:w="6121" w:type="dxa"/>
            <w:tcBorders/>
          </w:tcPr>
          <w:p>
            <w:pPr>
              <w:pStyle w:val="TableParagraph"/>
              <w:widowControl w:val="false"/>
              <w:spacing w:lineRule="exact" w:line="248"/>
              <w:ind w:left="133" w:right="0" w:hanging="0"/>
              <w:rPr>
                <w:sz w:val="21"/>
              </w:rPr>
            </w:pPr>
            <w:r>
              <w:rPr>
                <w:spacing w:val="-2"/>
                <w:w w:val="105"/>
                <w:sz w:val="21"/>
              </w:rPr>
              <w:t>Произвести</w:t>
            </w:r>
            <w:r>
              <w:rPr>
                <w:spacing w:val="10"/>
                <w:w w:val="105"/>
                <w:sz w:val="21"/>
              </w:rPr>
              <w:t xml:space="preserve"> </w:t>
            </w:r>
            <w:r>
              <w:rPr>
                <w:spacing w:val="-2"/>
                <w:w w:val="105"/>
                <w:sz w:val="21"/>
              </w:rPr>
              <w:t>гидравлическое</w:t>
            </w:r>
            <w:r>
              <w:rPr>
                <w:w w:val="105"/>
                <w:sz w:val="21"/>
              </w:rPr>
              <w:t xml:space="preserve"> </w:t>
            </w:r>
            <w:r>
              <w:rPr>
                <w:spacing w:val="-2"/>
                <w:w w:val="105"/>
                <w:sz w:val="21"/>
              </w:rPr>
              <w:t>испытание</w:t>
            </w:r>
            <w:r>
              <w:rPr>
                <w:spacing w:val="9"/>
                <w:w w:val="105"/>
                <w:sz w:val="21"/>
              </w:rPr>
              <w:t xml:space="preserve"> </w:t>
            </w:r>
            <w:r>
              <w:rPr>
                <w:spacing w:val="-2"/>
                <w:w w:val="105"/>
                <w:sz w:val="21"/>
              </w:rPr>
              <w:t>котлов</w:t>
            </w:r>
          </w:p>
        </w:tc>
        <w:tc>
          <w:tcPr>
            <w:tcW w:w="1570" w:type="dxa"/>
            <w:tcBorders/>
          </w:tcPr>
          <w:p>
            <w:pPr>
              <w:pStyle w:val="TableParagraph"/>
              <w:widowControl w:val="false"/>
              <w:spacing w:lineRule="exact" w:line="246"/>
              <w:ind w:left="55" w:right="18" w:hanging="0"/>
              <w:jc w:val="center"/>
              <w:rPr>
                <w:sz w:val="22"/>
              </w:rPr>
            </w:pPr>
            <w:r>
              <w:rPr>
                <w:spacing w:val="-2"/>
                <w:sz w:val="22"/>
              </w:rPr>
              <w:t>22.08.2025</w:t>
            </w:r>
          </w:p>
        </w:tc>
        <w:tc>
          <w:tcPr>
            <w:tcW w:w="2987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ahoma" w:hAnsi="Tahoma" w:eastAsia="SimSun" w:cs="Tahoma"/>
                <w:lang w:eastAsia="zh-CN"/>
              </w:rPr>
            </w:pPr>
            <w:r>
              <w:rPr>
                <w:kern w:val="0"/>
                <w:sz w:val="20"/>
                <w:szCs w:val="20"/>
                <w:lang w:val="ru-RU" w:eastAsia="en-US" w:bidi="ar-SA"/>
              </w:rPr>
              <w:t>Начальник ПУ Бикмаев Н.С.</w:t>
            </w:r>
          </w:p>
        </w:tc>
        <w:tc>
          <w:tcPr>
            <w:tcW w:w="128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127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</w:r>
          </w:p>
        </w:tc>
      </w:tr>
      <w:tr>
        <w:trPr/>
        <w:tc>
          <w:tcPr>
            <w:tcW w:w="1324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SimSun" w:cs="Tahoma"/>
                <w:lang w:eastAsia="zh-CN"/>
              </w:rPr>
            </w:pPr>
            <w:r>
              <w:rPr>
                <w:rFonts w:eastAsia="SimSun" w:cs="Tahoma" w:ascii="Tahoma" w:hAnsi="Tahoma"/>
                <w:kern w:val="0"/>
                <w:sz w:val="20"/>
                <w:szCs w:val="20"/>
                <w:lang w:val="ru-RU" w:eastAsia="zh-CN" w:bidi="ar-SA"/>
              </w:rPr>
              <w:t>1.4</w:t>
            </w:r>
          </w:p>
        </w:tc>
        <w:tc>
          <w:tcPr>
            <w:tcW w:w="6121" w:type="dxa"/>
            <w:tcBorders/>
          </w:tcPr>
          <w:p>
            <w:pPr>
              <w:pStyle w:val="TableParagraph"/>
              <w:widowControl w:val="false"/>
              <w:spacing w:lineRule="exact" w:line="238"/>
              <w:ind w:left="133" w:right="0" w:hanging="0"/>
              <w:rPr>
                <w:sz w:val="21"/>
              </w:rPr>
            </w:pPr>
            <w:r>
              <w:rPr>
                <w:spacing w:val="-2"/>
                <w:w w:val="105"/>
                <w:sz w:val="21"/>
              </w:rPr>
              <w:t>Произвести</w:t>
            </w:r>
            <w:r>
              <w:rPr>
                <w:spacing w:val="13"/>
                <w:w w:val="105"/>
                <w:sz w:val="21"/>
              </w:rPr>
              <w:t xml:space="preserve"> </w:t>
            </w:r>
            <w:r>
              <w:rPr>
                <w:spacing w:val="-2"/>
                <w:w w:val="105"/>
                <w:sz w:val="21"/>
              </w:rPr>
              <w:t>гидравлическое</w:t>
            </w:r>
            <w:r>
              <w:rPr>
                <w:spacing w:val="-1"/>
                <w:w w:val="105"/>
                <w:sz w:val="21"/>
              </w:rPr>
              <w:t xml:space="preserve"> </w:t>
            </w:r>
            <w:r>
              <w:rPr>
                <w:spacing w:val="-2"/>
                <w:w w:val="105"/>
                <w:sz w:val="21"/>
              </w:rPr>
              <w:t>испытание</w:t>
            </w:r>
            <w:r>
              <w:rPr>
                <w:spacing w:val="16"/>
                <w:w w:val="105"/>
                <w:sz w:val="21"/>
              </w:rPr>
              <w:t xml:space="preserve"> </w:t>
            </w:r>
            <w:r>
              <w:rPr>
                <w:spacing w:val="-2"/>
                <w:w w:val="105"/>
                <w:sz w:val="21"/>
              </w:rPr>
              <w:t>тепловых</w:t>
            </w:r>
            <w:r>
              <w:rPr>
                <w:spacing w:val="11"/>
                <w:w w:val="105"/>
                <w:sz w:val="21"/>
              </w:rPr>
              <w:t xml:space="preserve"> </w:t>
            </w:r>
            <w:r>
              <w:rPr>
                <w:spacing w:val="-2"/>
                <w:w w:val="105"/>
                <w:sz w:val="21"/>
              </w:rPr>
              <w:t>сетей</w:t>
            </w:r>
            <w:r>
              <w:rPr>
                <w:spacing w:val="1"/>
                <w:w w:val="105"/>
                <w:sz w:val="21"/>
              </w:rPr>
              <w:t xml:space="preserve"> </w:t>
            </w:r>
            <w:r>
              <w:rPr>
                <w:spacing w:val="-2"/>
                <w:w w:val="105"/>
                <w:sz w:val="21"/>
              </w:rPr>
              <w:t>и</w:t>
            </w:r>
            <w:r>
              <w:rPr>
                <w:spacing w:val="-7"/>
                <w:w w:val="105"/>
                <w:sz w:val="21"/>
              </w:rPr>
              <w:t xml:space="preserve"> </w:t>
            </w:r>
            <w:r>
              <w:rPr>
                <w:spacing w:val="-2"/>
                <w:w w:val="105"/>
                <w:sz w:val="21"/>
              </w:rPr>
              <w:t>сетей</w:t>
            </w:r>
            <w:r>
              <w:rPr>
                <w:w w:val="105"/>
                <w:sz w:val="21"/>
              </w:rPr>
              <w:t xml:space="preserve"> </w:t>
            </w:r>
            <w:r>
              <w:rPr>
                <w:spacing w:val="-5"/>
                <w:w w:val="105"/>
                <w:sz w:val="21"/>
              </w:rPr>
              <w:t>ГВС</w:t>
            </w:r>
          </w:p>
        </w:tc>
        <w:tc>
          <w:tcPr>
            <w:tcW w:w="1570" w:type="dxa"/>
            <w:tcBorders/>
          </w:tcPr>
          <w:p>
            <w:pPr>
              <w:pStyle w:val="TableParagraph"/>
              <w:widowControl w:val="false"/>
              <w:spacing w:lineRule="exact" w:line="239"/>
              <w:ind w:left="55" w:right="21" w:hanging="0"/>
              <w:jc w:val="center"/>
              <w:rPr>
                <w:sz w:val="22"/>
              </w:rPr>
            </w:pPr>
            <w:r>
              <w:rPr>
                <w:spacing w:val="-2"/>
                <w:sz w:val="22"/>
              </w:rPr>
              <w:t>12.09.2025</w:t>
            </w:r>
          </w:p>
        </w:tc>
        <w:tc>
          <w:tcPr>
            <w:tcW w:w="2987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ahoma" w:hAnsi="Tahoma" w:eastAsia="SimSun" w:cs="Tahoma"/>
                <w:lang w:eastAsia="zh-CN"/>
              </w:rPr>
            </w:pPr>
            <w:r>
              <w:rPr>
                <w:kern w:val="0"/>
                <w:sz w:val="20"/>
                <w:szCs w:val="20"/>
                <w:lang w:val="ru-RU" w:eastAsia="en-US" w:bidi="ar-SA"/>
              </w:rPr>
              <w:t>Начальник ПУ Бикмаев Н.С.</w:t>
            </w:r>
          </w:p>
        </w:tc>
        <w:tc>
          <w:tcPr>
            <w:tcW w:w="128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127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</w:r>
          </w:p>
        </w:tc>
      </w:tr>
      <w:tr>
        <w:trPr/>
        <w:tc>
          <w:tcPr>
            <w:tcW w:w="1324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SimSun" w:cs="Tahoma"/>
                <w:lang w:eastAsia="zh-CN"/>
              </w:rPr>
            </w:pPr>
            <w:r>
              <w:rPr>
                <w:rFonts w:eastAsia="SimSun" w:cs="Tahoma" w:ascii="Tahoma" w:hAnsi="Tahoma"/>
                <w:kern w:val="0"/>
                <w:sz w:val="20"/>
                <w:szCs w:val="20"/>
                <w:lang w:val="ru-RU" w:eastAsia="zh-CN" w:bidi="ar-SA"/>
              </w:rPr>
              <w:t>1.5</w:t>
            </w:r>
          </w:p>
        </w:tc>
        <w:tc>
          <w:tcPr>
            <w:tcW w:w="6121" w:type="dxa"/>
            <w:tcBorders/>
          </w:tcPr>
          <w:p>
            <w:pPr>
              <w:pStyle w:val="TableParagraph"/>
              <w:widowControl w:val="false"/>
              <w:spacing w:lineRule="exact" w:line="219"/>
              <w:ind w:left="130" w:right="0" w:hanging="0"/>
              <w:rPr>
                <w:sz w:val="19"/>
              </w:rPr>
            </w:pPr>
            <w:r>
              <w:rPr>
                <w:w w:val="105"/>
                <w:sz w:val="19"/>
              </w:rPr>
              <w:t>Промыть</w:t>
            </w:r>
            <w:r>
              <w:rPr>
                <w:spacing w:val="3"/>
                <w:w w:val="105"/>
                <w:sz w:val="19"/>
              </w:rPr>
              <w:t xml:space="preserve"> </w:t>
            </w:r>
            <w:r>
              <w:rPr>
                <w:color w:val="000115"/>
                <w:w w:val="105"/>
                <w:sz w:val="19"/>
              </w:rPr>
              <w:t>BBП</w:t>
            </w:r>
            <w:r>
              <w:rPr>
                <w:color w:val="000115"/>
                <w:spacing w:val="-4"/>
                <w:w w:val="105"/>
                <w:sz w:val="19"/>
              </w:rPr>
              <w:t xml:space="preserve"> </w:t>
            </w:r>
            <w:r>
              <w:rPr>
                <w:color w:val="2F4959"/>
                <w:w w:val="105"/>
                <w:sz w:val="19"/>
              </w:rPr>
              <w:t>в</w:t>
            </w:r>
            <w:r>
              <w:rPr>
                <w:color w:val="2F4959"/>
                <w:spacing w:val="-7"/>
                <w:w w:val="105"/>
                <w:sz w:val="19"/>
              </w:rPr>
              <w:t xml:space="preserve"> </w:t>
            </w:r>
            <w:r>
              <w:rPr>
                <w:spacing w:val="-2"/>
                <w:w w:val="105"/>
                <w:sz w:val="19"/>
              </w:rPr>
              <w:t>нотельной</w:t>
            </w:r>
          </w:p>
        </w:tc>
        <w:tc>
          <w:tcPr>
            <w:tcW w:w="1570" w:type="dxa"/>
            <w:tcBorders/>
          </w:tcPr>
          <w:p>
            <w:pPr>
              <w:pStyle w:val="TableParagraph"/>
              <w:widowControl w:val="false"/>
              <w:spacing w:lineRule="exact" w:line="241"/>
              <w:ind w:left="55" w:right="9" w:hanging="0"/>
              <w:jc w:val="center"/>
              <w:rPr>
                <w:sz w:val="22"/>
              </w:rPr>
            </w:pPr>
            <w:r>
              <w:rPr>
                <w:color w:val="000024"/>
                <w:spacing w:val="-5"/>
                <w:sz w:val="22"/>
              </w:rPr>
              <w:t>ППP</w:t>
            </w:r>
          </w:p>
        </w:tc>
        <w:tc>
          <w:tcPr>
            <w:tcW w:w="2987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ahoma" w:hAnsi="Tahoma" w:eastAsia="SimSun" w:cs="Tahoma"/>
                <w:lang w:eastAsia="zh-CN"/>
              </w:rPr>
            </w:pPr>
            <w:r>
              <w:rPr>
                <w:kern w:val="0"/>
                <w:sz w:val="20"/>
                <w:szCs w:val="20"/>
                <w:lang w:val="ru-RU" w:eastAsia="en-US" w:bidi="ar-SA"/>
              </w:rPr>
              <w:t>Начальник ПУ Бикмаев Н.С.</w:t>
            </w:r>
          </w:p>
        </w:tc>
        <w:tc>
          <w:tcPr>
            <w:tcW w:w="128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127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</w:r>
          </w:p>
        </w:tc>
      </w:tr>
      <w:tr>
        <w:trPr/>
        <w:tc>
          <w:tcPr>
            <w:tcW w:w="1324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SimSun" w:cs="Tahoma"/>
                <w:lang w:eastAsia="zh-CN"/>
              </w:rPr>
            </w:pPr>
            <w:r>
              <w:rPr>
                <w:rFonts w:eastAsia="SimSun" w:cs="Tahoma" w:ascii="Tahoma" w:hAnsi="Tahoma"/>
                <w:kern w:val="0"/>
                <w:sz w:val="20"/>
                <w:szCs w:val="20"/>
                <w:lang w:val="ru-RU" w:eastAsia="zh-CN" w:bidi="ar-SA"/>
              </w:rPr>
              <w:t>1.6</w:t>
            </w:r>
          </w:p>
        </w:tc>
        <w:tc>
          <w:tcPr>
            <w:tcW w:w="6121" w:type="dxa"/>
            <w:tcBorders/>
          </w:tcPr>
          <w:p>
            <w:pPr>
              <w:pStyle w:val="TableParagraph"/>
              <w:widowControl w:val="false"/>
              <w:spacing w:lineRule="exact" w:line="224"/>
              <w:ind w:left="135" w:right="0" w:hanging="0"/>
              <w:rPr>
                <w:sz w:val="19"/>
              </w:rPr>
            </w:pPr>
            <w:r>
              <w:rPr>
                <w:w w:val="105"/>
                <w:sz w:val="19"/>
              </w:rPr>
              <w:t>Поверка</w:t>
            </w:r>
            <w:r>
              <w:rPr>
                <w:spacing w:val="-2"/>
                <w:w w:val="105"/>
                <w:sz w:val="19"/>
              </w:rPr>
              <w:t xml:space="preserve"> </w:t>
            </w:r>
            <w:r>
              <w:rPr>
                <w:w w:val="105"/>
                <w:sz w:val="19"/>
              </w:rPr>
              <w:t>средств измерений</w:t>
            </w:r>
            <w:r>
              <w:rPr>
                <w:spacing w:val="6"/>
                <w:w w:val="105"/>
                <w:sz w:val="19"/>
              </w:rPr>
              <w:t xml:space="preserve"> </w:t>
            </w:r>
            <w:r>
              <w:rPr>
                <w:color w:val="00071A"/>
                <w:w w:val="105"/>
                <w:sz w:val="19"/>
              </w:rPr>
              <w:t>и</w:t>
            </w:r>
            <w:r>
              <w:rPr>
                <w:color w:val="00071A"/>
                <w:spacing w:val="-5"/>
                <w:w w:val="105"/>
                <w:sz w:val="19"/>
              </w:rPr>
              <w:t xml:space="preserve"> </w:t>
            </w:r>
            <w:r>
              <w:rPr>
                <w:w w:val="105"/>
                <w:sz w:val="19"/>
              </w:rPr>
              <w:t>КИПиА</w:t>
            </w:r>
            <w:r>
              <w:rPr>
                <w:spacing w:val="-3"/>
                <w:w w:val="105"/>
                <w:sz w:val="19"/>
              </w:rPr>
              <w:t xml:space="preserve"> </w:t>
            </w:r>
            <w:r>
              <w:rPr>
                <w:w w:val="105"/>
                <w:sz w:val="19"/>
              </w:rPr>
              <w:t>(манометры,термометры,термопары,сигнализаторы</w:t>
            </w:r>
            <w:r>
              <w:rPr>
                <w:spacing w:val="-6"/>
                <w:w w:val="105"/>
                <w:sz w:val="19"/>
              </w:rPr>
              <w:t xml:space="preserve"> </w:t>
            </w:r>
            <w:r>
              <w:rPr>
                <w:spacing w:val="-2"/>
                <w:w w:val="105"/>
                <w:sz w:val="19"/>
              </w:rPr>
              <w:t>загазованности)</w:t>
            </w:r>
          </w:p>
        </w:tc>
        <w:tc>
          <w:tcPr>
            <w:tcW w:w="1570" w:type="dxa"/>
            <w:tcBorders/>
          </w:tcPr>
          <w:p>
            <w:pPr>
              <w:pStyle w:val="TableParagraph"/>
              <w:widowControl w:val="false"/>
              <w:spacing w:lineRule="exact" w:line="243"/>
              <w:ind w:left="55" w:right="0" w:hanging="0"/>
              <w:jc w:val="center"/>
              <w:rPr>
                <w:sz w:val="22"/>
              </w:rPr>
            </w:pPr>
            <w:r>
              <w:rPr>
                <w:color w:val="00082F"/>
                <w:spacing w:val="-5"/>
                <w:sz w:val="22"/>
              </w:rPr>
              <w:t>ППP</w:t>
            </w:r>
          </w:p>
        </w:tc>
        <w:tc>
          <w:tcPr>
            <w:tcW w:w="2987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ahoma" w:hAnsi="Tahoma" w:eastAsia="SimSun" w:cs="Tahoma"/>
                <w:lang w:eastAsia="zh-CN"/>
              </w:rPr>
            </w:pPr>
            <w:r>
              <w:rPr>
                <w:kern w:val="0"/>
                <w:sz w:val="20"/>
                <w:szCs w:val="20"/>
                <w:lang w:val="ru-RU" w:eastAsia="en-US" w:bidi="ar-SA"/>
              </w:rPr>
              <w:t>Начальник ПУ Бикмаев Н.С.</w:t>
            </w:r>
          </w:p>
        </w:tc>
        <w:tc>
          <w:tcPr>
            <w:tcW w:w="128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127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</w:r>
          </w:p>
        </w:tc>
      </w:tr>
      <w:tr>
        <w:trPr/>
        <w:tc>
          <w:tcPr>
            <w:tcW w:w="1324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SimSun" w:cs="Tahoma"/>
                <w:lang w:eastAsia="zh-CN"/>
              </w:rPr>
            </w:pPr>
            <w:r>
              <w:rPr>
                <w:rFonts w:eastAsia="SimSun" w:cs="Tahoma" w:ascii="Tahoma" w:hAnsi="Tahoma"/>
                <w:kern w:val="0"/>
                <w:sz w:val="20"/>
                <w:szCs w:val="20"/>
                <w:lang w:val="ru-RU" w:eastAsia="zh-CN" w:bidi="ar-SA"/>
              </w:rPr>
              <w:t>1.7</w:t>
            </w:r>
          </w:p>
        </w:tc>
        <w:tc>
          <w:tcPr>
            <w:tcW w:w="6121" w:type="dxa"/>
            <w:tcBorders/>
          </w:tcPr>
          <w:p>
            <w:pPr>
              <w:pStyle w:val="TableParagraph"/>
              <w:widowControl w:val="false"/>
              <w:spacing w:lineRule="exact" w:line="224"/>
              <w:ind w:left="129" w:right="0" w:hanging="0"/>
              <w:rPr>
                <w:sz w:val="19"/>
              </w:rPr>
            </w:pPr>
            <w:r>
              <w:rPr>
                <w:sz w:val="19"/>
              </w:rPr>
              <w:t>Заменить</w:t>
            </w:r>
            <w:r>
              <w:rPr>
                <w:spacing w:val="20"/>
                <w:sz w:val="19"/>
              </w:rPr>
              <w:t xml:space="preserve"> </w:t>
            </w:r>
            <w:r>
              <w:rPr>
                <w:sz w:val="19"/>
              </w:rPr>
              <w:t>запорную</w:t>
            </w:r>
            <w:r>
              <w:rPr>
                <w:spacing w:val="27"/>
                <w:sz w:val="19"/>
              </w:rPr>
              <w:t xml:space="preserve"> </w:t>
            </w:r>
            <w:r>
              <w:rPr>
                <w:sz w:val="19"/>
              </w:rPr>
              <w:t>арматуру</w:t>
            </w:r>
            <w:r>
              <w:rPr>
                <w:spacing w:val="24"/>
                <w:sz w:val="19"/>
              </w:rPr>
              <w:t xml:space="preserve"> </w:t>
            </w:r>
            <w:r>
              <w:rPr>
                <w:color w:val="578087"/>
                <w:sz w:val="19"/>
              </w:rPr>
              <w:t>в</w:t>
            </w:r>
            <w:r>
              <w:rPr>
                <w:color w:val="578087"/>
                <w:spacing w:val="6"/>
                <w:sz w:val="19"/>
              </w:rPr>
              <w:t xml:space="preserve"> </w:t>
            </w:r>
            <w:r>
              <w:rPr>
                <w:sz w:val="19"/>
              </w:rPr>
              <w:t>элеваторном</w:t>
            </w:r>
            <w:r>
              <w:rPr>
                <w:spacing w:val="23"/>
                <w:sz w:val="19"/>
              </w:rPr>
              <w:t xml:space="preserve"> </w:t>
            </w:r>
            <w:r>
              <w:rPr>
                <w:sz w:val="19"/>
              </w:rPr>
              <w:t>узле</w:t>
            </w:r>
            <w:r>
              <w:rPr>
                <w:spacing w:val="13"/>
                <w:sz w:val="19"/>
              </w:rPr>
              <w:t xml:space="preserve"> </w:t>
            </w:r>
            <w:r>
              <w:rPr>
                <w:color w:val="030A1C"/>
                <w:sz w:val="19"/>
              </w:rPr>
              <w:t>МКД</w:t>
            </w:r>
            <w:r>
              <w:rPr>
                <w:color w:val="030A1C"/>
                <w:spacing w:val="11"/>
                <w:sz w:val="19"/>
              </w:rPr>
              <w:t xml:space="preserve"> </w:t>
            </w:r>
            <w:r>
              <w:rPr>
                <w:w w:val="90"/>
                <w:sz w:val="19"/>
              </w:rPr>
              <w:t>№</w:t>
            </w:r>
            <w:r>
              <w:rPr>
                <w:spacing w:val="35"/>
                <w:sz w:val="19"/>
              </w:rPr>
              <w:t xml:space="preserve">  </w:t>
            </w:r>
            <w:r>
              <w:rPr>
                <w:color w:val="000011"/>
                <w:sz w:val="19"/>
              </w:rPr>
              <w:t>26</w:t>
            </w:r>
            <w:r>
              <w:rPr>
                <w:color w:val="000011"/>
                <w:spacing w:val="10"/>
                <w:sz w:val="19"/>
              </w:rPr>
              <w:t xml:space="preserve"> </w:t>
            </w:r>
            <w:r>
              <w:rPr>
                <w:sz w:val="19"/>
              </w:rPr>
              <w:t>диаметр</w:t>
            </w:r>
            <w:r>
              <w:rPr>
                <w:spacing w:val="20"/>
                <w:sz w:val="19"/>
              </w:rPr>
              <w:t xml:space="preserve"> </w:t>
            </w:r>
            <w:r>
              <w:rPr>
                <w:spacing w:val="-5"/>
                <w:sz w:val="19"/>
              </w:rPr>
              <w:t>80</w:t>
            </w:r>
          </w:p>
        </w:tc>
        <w:tc>
          <w:tcPr>
            <w:tcW w:w="1570" w:type="dxa"/>
            <w:tcBorders/>
          </w:tcPr>
          <w:p>
            <w:pPr>
              <w:pStyle w:val="TableParagraph"/>
              <w:widowControl w:val="false"/>
              <w:spacing w:lineRule="exact" w:line="246"/>
              <w:ind w:left="55" w:right="11" w:hanging="0"/>
              <w:jc w:val="center"/>
              <w:rPr>
                <w:sz w:val="22"/>
              </w:rPr>
            </w:pPr>
            <w:r>
              <w:rPr>
                <w:spacing w:val="-4"/>
                <w:sz w:val="22"/>
              </w:rPr>
              <w:t>июнь</w:t>
            </w:r>
          </w:p>
        </w:tc>
        <w:tc>
          <w:tcPr>
            <w:tcW w:w="2987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ahoma" w:hAnsi="Tahoma" w:eastAsia="SimSun" w:cs="Tahoma"/>
                <w:lang w:eastAsia="zh-CN"/>
              </w:rPr>
            </w:pPr>
            <w:r>
              <w:rPr>
                <w:kern w:val="0"/>
                <w:sz w:val="20"/>
                <w:szCs w:val="20"/>
                <w:lang w:val="ru-RU" w:eastAsia="en-US" w:bidi="ar-SA"/>
              </w:rPr>
              <w:t>Начальник ПУ Бикмаев Н.С.</w:t>
            </w:r>
          </w:p>
        </w:tc>
        <w:tc>
          <w:tcPr>
            <w:tcW w:w="128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127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</w:r>
          </w:p>
        </w:tc>
      </w:tr>
      <w:tr>
        <w:trPr/>
        <w:tc>
          <w:tcPr>
            <w:tcW w:w="1324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SimSun" w:cs="Tahoma"/>
                <w:lang w:eastAsia="zh-CN"/>
              </w:rPr>
            </w:pPr>
            <w:r>
              <w:rPr>
                <w:rFonts w:eastAsia="SimSun" w:cs="Tahoma" w:ascii="Tahoma" w:hAnsi="Tahoma"/>
                <w:kern w:val="0"/>
                <w:sz w:val="20"/>
                <w:szCs w:val="20"/>
                <w:lang w:val="ru-RU" w:eastAsia="zh-CN" w:bidi="ar-SA"/>
              </w:rPr>
              <w:t>1.8</w:t>
            </w:r>
          </w:p>
        </w:tc>
        <w:tc>
          <w:tcPr>
            <w:tcW w:w="6121" w:type="dxa"/>
            <w:tcBorders/>
          </w:tcPr>
          <w:p>
            <w:pPr>
              <w:pStyle w:val="TableParagraph"/>
              <w:widowControl w:val="false"/>
              <w:spacing w:lineRule="exact" w:line="219"/>
              <w:ind w:left="129" w:right="0" w:hanging="0"/>
              <w:rPr>
                <w:sz w:val="19"/>
              </w:rPr>
            </w:pPr>
            <w:r>
              <w:rPr>
                <w:sz w:val="19"/>
              </w:rPr>
              <w:t>Заменить</w:t>
            </w:r>
            <w:r>
              <w:rPr>
                <w:spacing w:val="17"/>
                <w:sz w:val="19"/>
              </w:rPr>
              <w:t xml:space="preserve"> </w:t>
            </w:r>
            <w:r>
              <w:rPr>
                <w:sz w:val="19"/>
              </w:rPr>
              <w:t>запорную</w:t>
            </w:r>
            <w:r>
              <w:rPr>
                <w:spacing w:val="21"/>
                <w:sz w:val="19"/>
              </w:rPr>
              <w:t xml:space="preserve"> </w:t>
            </w:r>
            <w:r>
              <w:rPr>
                <w:sz w:val="19"/>
              </w:rPr>
              <w:t>арматуру</w:t>
            </w:r>
            <w:r>
              <w:rPr>
                <w:spacing w:val="23"/>
                <w:sz w:val="19"/>
              </w:rPr>
              <w:t xml:space="preserve"> </w:t>
            </w:r>
            <w:r>
              <w:rPr>
                <w:color w:val="3F6083"/>
                <w:sz w:val="19"/>
              </w:rPr>
              <w:t>в</w:t>
            </w:r>
            <w:r>
              <w:rPr>
                <w:color w:val="3F6083"/>
                <w:spacing w:val="7"/>
                <w:sz w:val="19"/>
              </w:rPr>
              <w:t xml:space="preserve"> </w:t>
            </w:r>
            <w:r>
              <w:rPr>
                <w:sz w:val="19"/>
              </w:rPr>
              <w:t>элеваторном</w:t>
            </w:r>
            <w:r>
              <w:rPr>
                <w:spacing w:val="34"/>
                <w:sz w:val="19"/>
              </w:rPr>
              <w:t xml:space="preserve"> </w:t>
            </w:r>
            <w:r>
              <w:rPr>
                <w:sz w:val="19"/>
              </w:rPr>
              <w:t>узле</w:t>
            </w:r>
            <w:r>
              <w:rPr>
                <w:spacing w:val="9"/>
                <w:sz w:val="19"/>
              </w:rPr>
              <w:t xml:space="preserve"> </w:t>
            </w:r>
            <w:r>
              <w:rPr>
                <w:sz w:val="19"/>
              </w:rPr>
              <w:t>МКД</w:t>
            </w:r>
            <w:r>
              <w:rPr>
                <w:spacing w:val="13"/>
                <w:sz w:val="19"/>
              </w:rPr>
              <w:t xml:space="preserve"> </w:t>
            </w:r>
            <w:r>
              <w:rPr>
                <w:w w:val="90"/>
                <w:sz w:val="19"/>
              </w:rPr>
              <w:t>№</w:t>
            </w:r>
            <w:r>
              <w:rPr>
                <w:spacing w:val="36"/>
                <w:sz w:val="19"/>
              </w:rPr>
              <w:t xml:space="preserve">  </w:t>
            </w:r>
            <w:r>
              <w:rPr>
                <w:sz w:val="19"/>
              </w:rPr>
              <w:t>28</w:t>
            </w:r>
            <w:r>
              <w:rPr>
                <w:spacing w:val="7"/>
                <w:sz w:val="19"/>
              </w:rPr>
              <w:t xml:space="preserve"> </w:t>
            </w:r>
            <w:r>
              <w:rPr>
                <w:sz w:val="19"/>
              </w:rPr>
              <w:t>диаметр</w:t>
            </w:r>
            <w:r>
              <w:rPr>
                <w:spacing w:val="19"/>
                <w:sz w:val="19"/>
              </w:rPr>
              <w:t xml:space="preserve"> </w:t>
            </w:r>
            <w:r>
              <w:rPr>
                <w:spacing w:val="-5"/>
                <w:sz w:val="19"/>
              </w:rPr>
              <w:t>80</w:t>
            </w:r>
          </w:p>
        </w:tc>
        <w:tc>
          <w:tcPr>
            <w:tcW w:w="1570" w:type="dxa"/>
            <w:tcBorders/>
          </w:tcPr>
          <w:p>
            <w:pPr>
              <w:pStyle w:val="TableParagraph"/>
              <w:widowControl w:val="false"/>
              <w:spacing w:lineRule="exact" w:line="236"/>
              <w:ind w:left="55" w:right="16" w:hanging="0"/>
              <w:jc w:val="center"/>
              <w:rPr>
                <w:sz w:val="22"/>
              </w:rPr>
            </w:pPr>
            <w:r>
              <w:rPr>
                <w:spacing w:val="-4"/>
                <w:sz w:val="22"/>
              </w:rPr>
              <w:t>июнь</w:t>
            </w:r>
          </w:p>
        </w:tc>
        <w:tc>
          <w:tcPr>
            <w:tcW w:w="2987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ahoma" w:hAnsi="Tahoma" w:eastAsia="SimSun" w:cs="Tahoma"/>
                <w:lang w:eastAsia="zh-CN"/>
              </w:rPr>
            </w:pPr>
            <w:r>
              <w:rPr>
                <w:kern w:val="0"/>
                <w:sz w:val="20"/>
                <w:szCs w:val="20"/>
                <w:lang w:val="ru-RU" w:eastAsia="en-US" w:bidi="ar-SA"/>
              </w:rPr>
              <w:t>Начальник ПУ Бикмаев Н.С.</w:t>
            </w:r>
          </w:p>
        </w:tc>
        <w:tc>
          <w:tcPr>
            <w:tcW w:w="128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127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</w:r>
          </w:p>
        </w:tc>
      </w:tr>
      <w:tr>
        <w:trPr/>
        <w:tc>
          <w:tcPr>
            <w:tcW w:w="1324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SimSun" w:cs="Tahoma"/>
                <w:lang w:eastAsia="zh-CN"/>
              </w:rPr>
            </w:pPr>
            <w:r>
              <w:rPr>
                <w:rFonts w:eastAsia="SimSun" w:cs="Tahoma" w:ascii="Tahoma" w:hAnsi="Tahoma"/>
                <w:kern w:val="0"/>
                <w:sz w:val="20"/>
                <w:szCs w:val="20"/>
                <w:lang w:val="ru-RU" w:eastAsia="zh-CN" w:bidi="ar-SA"/>
              </w:rPr>
              <w:t>1.9.</w:t>
            </w:r>
          </w:p>
        </w:tc>
        <w:tc>
          <w:tcPr>
            <w:tcW w:w="6121" w:type="dxa"/>
            <w:tcBorders/>
          </w:tcPr>
          <w:p>
            <w:pPr>
              <w:pStyle w:val="TableParagraph"/>
              <w:widowControl w:val="false"/>
              <w:spacing w:lineRule="exact" w:line="219"/>
              <w:ind w:left="125" w:right="0" w:hanging="0"/>
              <w:rPr>
                <w:sz w:val="19"/>
              </w:rPr>
            </w:pPr>
            <w:r>
              <w:rPr>
                <w:sz w:val="19"/>
              </w:rPr>
              <w:t>Заменить</w:t>
            </w:r>
            <w:r>
              <w:rPr>
                <w:spacing w:val="17"/>
                <w:sz w:val="19"/>
              </w:rPr>
              <w:t xml:space="preserve"> </w:t>
            </w:r>
            <w:r>
              <w:rPr>
                <w:sz w:val="19"/>
              </w:rPr>
              <w:t>розлив</w:t>
            </w:r>
            <w:r>
              <w:rPr>
                <w:spacing w:val="13"/>
                <w:sz w:val="19"/>
              </w:rPr>
              <w:t xml:space="preserve"> </w:t>
            </w:r>
            <w:r>
              <w:rPr>
                <w:sz w:val="19"/>
              </w:rPr>
              <w:t>отопления</w:t>
            </w:r>
            <w:r>
              <w:rPr>
                <w:spacing w:val="23"/>
                <w:sz w:val="19"/>
              </w:rPr>
              <w:t xml:space="preserve"> </w:t>
            </w:r>
            <w:r>
              <w:rPr>
                <w:color w:val="000723"/>
                <w:sz w:val="19"/>
              </w:rPr>
              <w:t>в</w:t>
            </w:r>
            <w:r>
              <w:rPr>
                <w:color w:val="000723"/>
                <w:spacing w:val="12"/>
                <w:sz w:val="19"/>
              </w:rPr>
              <w:t xml:space="preserve"> </w:t>
            </w:r>
            <w:r>
              <w:rPr>
                <w:sz w:val="19"/>
              </w:rPr>
              <w:t>МКД</w:t>
            </w:r>
            <w:r>
              <w:rPr>
                <w:spacing w:val="14"/>
                <w:sz w:val="19"/>
              </w:rPr>
              <w:t xml:space="preserve"> </w:t>
            </w:r>
            <w:r>
              <w:rPr>
                <w:w w:val="90"/>
                <w:sz w:val="19"/>
              </w:rPr>
              <w:t>№</w:t>
            </w:r>
            <w:r>
              <w:rPr>
                <w:spacing w:val="34"/>
                <w:sz w:val="19"/>
              </w:rPr>
              <w:t xml:space="preserve">  </w:t>
            </w:r>
            <w:r>
              <w:rPr>
                <w:sz w:val="19"/>
              </w:rPr>
              <w:t>26</w:t>
            </w:r>
            <w:r>
              <w:rPr>
                <w:spacing w:val="9"/>
                <w:sz w:val="19"/>
              </w:rPr>
              <w:t xml:space="preserve"> </w:t>
            </w:r>
            <w:r>
              <w:rPr>
                <w:sz w:val="19"/>
              </w:rPr>
              <w:t>(труба</w:t>
            </w:r>
            <w:r>
              <w:rPr>
                <w:spacing w:val="20"/>
                <w:sz w:val="19"/>
              </w:rPr>
              <w:t xml:space="preserve"> </w:t>
            </w:r>
            <w:r>
              <w:rPr>
                <w:sz w:val="19"/>
              </w:rPr>
              <w:t>диаметром</w:t>
            </w:r>
            <w:r>
              <w:rPr>
                <w:spacing w:val="23"/>
                <w:sz w:val="19"/>
              </w:rPr>
              <w:t xml:space="preserve"> </w:t>
            </w:r>
            <w:r>
              <w:rPr>
                <w:spacing w:val="-5"/>
                <w:sz w:val="19"/>
              </w:rPr>
              <w:t>40)</w:t>
            </w:r>
          </w:p>
        </w:tc>
        <w:tc>
          <w:tcPr>
            <w:tcW w:w="1570" w:type="dxa"/>
            <w:tcBorders/>
          </w:tcPr>
          <w:p>
            <w:pPr>
              <w:pStyle w:val="TableParagraph"/>
              <w:widowControl w:val="false"/>
              <w:spacing w:lineRule="exact" w:line="236"/>
              <w:ind w:left="55" w:right="28" w:hanging="0"/>
              <w:jc w:val="center"/>
              <w:rPr>
                <w:sz w:val="22"/>
              </w:rPr>
            </w:pPr>
            <w:r>
              <w:rPr>
                <w:spacing w:val="-4"/>
                <w:sz w:val="22"/>
              </w:rPr>
              <w:t>июнь-июль</w:t>
            </w:r>
          </w:p>
        </w:tc>
        <w:tc>
          <w:tcPr>
            <w:tcW w:w="2987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ahoma" w:hAnsi="Tahoma" w:eastAsia="SimSun" w:cs="Tahoma"/>
                <w:lang w:eastAsia="zh-CN"/>
              </w:rPr>
            </w:pPr>
            <w:r>
              <w:rPr>
                <w:kern w:val="0"/>
                <w:sz w:val="20"/>
                <w:szCs w:val="20"/>
                <w:lang w:val="ru-RU" w:eastAsia="en-US" w:bidi="ar-SA"/>
              </w:rPr>
              <w:t>Начальник ПУ Бикмаев Н.С.</w:t>
            </w:r>
          </w:p>
        </w:tc>
        <w:tc>
          <w:tcPr>
            <w:tcW w:w="128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127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</w:r>
          </w:p>
        </w:tc>
      </w:tr>
      <w:tr>
        <w:trPr/>
        <w:tc>
          <w:tcPr>
            <w:tcW w:w="1324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SimSun" w:cs="Tahoma"/>
                <w:lang w:eastAsia="zh-CN"/>
              </w:rPr>
            </w:pPr>
            <w:r>
              <w:rPr>
                <w:rFonts w:eastAsia="SimSun" w:cs="Tahoma" w:ascii="Tahoma" w:hAnsi="Tahoma"/>
                <w:kern w:val="0"/>
                <w:sz w:val="20"/>
                <w:szCs w:val="20"/>
                <w:lang w:val="ru-RU" w:eastAsia="zh-CN" w:bidi="ar-SA"/>
              </w:rPr>
              <w:t>1.10</w:t>
            </w:r>
          </w:p>
        </w:tc>
        <w:tc>
          <w:tcPr>
            <w:tcW w:w="6121" w:type="dxa"/>
            <w:tcBorders/>
          </w:tcPr>
          <w:p>
            <w:pPr>
              <w:pStyle w:val="TableParagraph"/>
              <w:widowControl w:val="false"/>
              <w:spacing w:lineRule="exact" w:line="214"/>
              <w:ind w:left="125" w:right="0" w:hanging="0"/>
              <w:rPr>
                <w:sz w:val="19"/>
              </w:rPr>
            </w:pPr>
            <w:r>
              <w:rPr>
                <w:sz w:val="19"/>
              </w:rPr>
              <w:t>Ремонт</w:t>
            </w:r>
            <w:r>
              <w:rPr>
                <w:spacing w:val="6"/>
                <w:sz w:val="19"/>
              </w:rPr>
              <w:t xml:space="preserve"> </w:t>
            </w:r>
            <w:r>
              <w:rPr>
                <w:sz w:val="19"/>
              </w:rPr>
              <w:t>стоянов</w:t>
            </w:r>
            <w:r>
              <w:rPr>
                <w:spacing w:val="7"/>
                <w:sz w:val="19"/>
              </w:rPr>
              <w:t xml:space="preserve"> </w:t>
            </w:r>
            <w:r>
              <w:rPr>
                <w:sz w:val="19"/>
              </w:rPr>
              <w:t>отопления</w:t>
            </w:r>
            <w:r>
              <w:rPr>
                <w:spacing w:val="8"/>
                <w:sz w:val="19"/>
              </w:rPr>
              <w:t xml:space="preserve"> </w:t>
            </w:r>
            <w:r>
              <w:rPr>
                <w:sz w:val="19"/>
              </w:rPr>
              <w:t>МКД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No°</w:t>
            </w:r>
            <w:r>
              <w:rPr>
                <w:spacing w:val="5"/>
                <w:sz w:val="19"/>
              </w:rPr>
              <w:t xml:space="preserve"> </w:t>
            </w:r>
            <w:r>
              <w:rPr>
                <w:spacing w:val="-5"/>
                <w:sz w:val="19"/>
              </w:rPr>
              <w:t>28</w:t>
            </w:r>
          </w:p>
        </w:tc>
        <w:tc>
          <w:tcPr>
            <w:tcW w:w="1570" w:type="dxa"/>
            <w:tcBorders/>
          </w:tcPr>
          <w:p>
            <w:pPr>
              <w:pStyle w:val="TableParagraph"/>
              <w:widowControl w:val="false"/>
              <w:spacing w:lineRule="exact" w:line="236"/>
              <w:ind w:left="55" w:right="28" w:hanging="0"/>
              <w:jc w:val="center"/>
              <w:rPr>
                <w:sz w:val="22"/>
              </w:rPr>
            </w:pPr>
            <w:r>
              <w:rPr>
                <w:spacing w:val="-4"/>
                <w:sz w:val="22"/>
              </w:rPr>
              <w:t>июнь-июль</w:t>
            </w:r>
          </w:p>
        </w:tc>
        <w:tc>
          <w:tcPr>
            <w:tcW w:w="2987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ahoma" w:hAnsi="Tahoma" w:eastAsia="SimSun" w:cs="Tahoma"/>
                <w:lang w:eastAsia="zh-CN"/>
              </w:rPr>
            </w:pPr>
            <w:r>
              <w:rPr>
                <w:kern w:val="0"/>
                <w:sz w:val="20"/>
                <w:szCs w:val="20"/>
                <w:lang w:val="ru-RU" w:eastAsia="en-US" w:bidi="ar-SA"/>
              </w:rPr>
              <w:t>Начальник ПУ Бикмаев Н.С.</w:t>
            </w:r>
          </w:p>
        </w:tc>
        <w:tc>
          <w:tcPr>
            <w:tcW w:w="128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127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</w:r>
          </w:p>
        </w:tc>
      </w:tr>
      <w:tr>
        <w:trPr/>
        <w:tc>
          <w:tcPr>
            <w:tcW w:w="1324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SimSun" w:cs="Tahoma"/>
                <w:lang w:eastAsia="zh-CN"/>
              </w:rPr>
            </w:pPr>
            <w:r>
              <w:rPr>
                <w:rFonts w:eastAsia="SimSun" w:cs="Tahoma" w:ascii="Tahoma" w:hAnsi="Tahoma"/>
                <w:kern w:val="0"/>
                <w:sz w:val="20"/>
                <w:szCs w:val="20"/>
                <w:lang w:val="ru-RU" w:eastAsia="zh-CN" w:bidi="ar-SA"/>
              </w:rPr>
              <w:t>1.11</w:t>
            </w:r>
          </w:p>
        </w:tc>
        <w:tc>
          <w:tcPr>
            <w:tcW w:w="6121" w:type="dxa"/>
            <w:tcBorders/>
          </w:tcPr>
          <w:p>
            <w:pPr>
              <w:pStyle w:val="TableParagraph"/>
              <w:widowControl w:val="false"/>
              <w:spacing w:lineRule="exact" w:line="219"/>
              <w:ind w:left="130" w:right="0" w:hanging="0"/>
              <w:rPr>
                <w:sz w:val="19"/>
              </w:rPr>
            </w:pPr>
            <w:r>
              <w:rPr>
                <w:color w:val="1F3B6E"/>
                <w:w w:val="105"/>
                <w:sz w:val="19"/>
              </w:rPr>
              <w:t>Ремонт</w:t>
            </w:r>
            <w:r>
              <w:rPr>
                <w:color w:val="1F3B6E"/>
                <w:spacing w:val="-2"/>
                <w:w w:val="105"/>
                <w:sz w:val="19"/>
              </w:rPr>
              <w:t xml:space="preserve"> </w:t>
            </w:r>
            <w:r>
              <w:rPr>
                <w:w w:val="105"/>
                <w:sz w:val="19"/>
              </w:rPr>
              <w:t>дымовой</w:t>
            </w:r>
            <w:r>
              <w:rPr>
                <w:spacing w:val="1"/>
                <w:w w:val="105"/>
                <w:sz w:val="19"/>
              </w:rPr>
              <w:t xml:space="preserve"> </w:t>
            </w:r>
            <w:r>
              <w:rPr>
                <w:color w:val="000528"/>
                <w:w w:val="105"/>
                <w:sz w:val="19"/>
              </w:rPr>
              <w:t>трубы</w:t>
            </w:r>
            <w:r>
              <w:rPr>
                <w:color w:val="000528"/>
                <w:spacing w:val="-7"/>
                <w:w w:val="105"/>
                <w:sz w:val="19"/>
              </w:rPr>
              <w:t xml:space="preserve"> </w:t>
            </w:r>
            <w:r>
              <w:rPr>
                <w:color w:val="364D5D"/>
                <w:w w:val="105"/>
                <w:sz w:val="19"/>
              </w:rPr>
              <w:t>в</w:t>
            </w:r>
            <w:r>
              <w:rPr>
                <w:color w:val="364D5D"/>
                <w:spacing w:val="-11"/>
                <w:w w:val="105"/>
                <w:sz w:val="19"/>
              </w:rPr>
              <w:t xml:space="preserve"> </w:t>
            </w:r>
            <w:r>
              <w:rPr>
                <w:spacing w:val="-2"/>
                <w:w w:val="105"/>
                <w:sz w:val="19"/>
              </w:rPr>
              <w:t>котельной</w:t>
            </w:r>
          </w:p>
        </w:tc>
        <w:tc>
          <w:tcPr>
            <w:tcW w:w="1570" w:type="dxa"/>
            <w:tcBorders/>
          </w:tcPr>
          <w:p>
            <w:pPr>
              <w:pStyle w:val="TableParagraph"/>
              <w:widowControl w:val="false"/>
              <w:spacing w:lineRule="exact" w:line="234"/>
              <w:ind w:left="55" w:right="9" w:hanging="0"/>
              <w:jc w:val="center"/>
              <w:rPr>
                <w:sz w:val="22"/>
              </w:rPr>
            </w:pPr>
            <w:r>
              <w:rPr>
                <w:color w:val="00001C"/>
                <w:spacing w:val="-5"/>
                <w:sz w:val="22"/>
              </w:rPr>
              <w:t>ППP</w:t>
            </w:r>
          </w:p>
        </w:tc>
        <w:tc>
          <w:tcPr>
            <w:tcW w:w="2987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ahoma" w:hAnsi="Tahoma" w:eastAsia="SimSun" w:cs="Tahoma"/>
                <w:lang w:eastAsia="zh-CN"/>
              </w:rPr>
            </w:pPr>
            <w:r>
              <w:rPr>
                <w:kern w:val="0"/>
                <w:sz w:val="20"/>
                <w:szCs w:val="20"/>
                <w:lang w:val="ru-RU" w:eastAsia="en-US" w:bidi="ar-SA"/>
              </w:rPr>
              <w:t>Начальник ПУ Бикмаев Н.С.</w:t>
            </w:r>
          </w:p>
        </w:tc>
        <w:tc>
          <w:tcPr>
            <w:tcW w:w="128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127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</w:r>
          </w:p>
        </w:tc>
      </w:tr>
      <w:tr>
        <w:trPr/>
        <w:tc>
          <w:tcPr>
            <w:tcW w:w="1324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SimSun" w:cs="Tahoma"/>
                <w:lang w:eastAsia="zh-CN"/>
              </w:rPr>
            </w:pPr>
            <w:r>
              <w:rPr>
                <w:rFonts w:eastAsia="SimSun" w:cs="Tahoma" w:ascii="Tahoma" w:hAnsi="Tahoma"/>
                <w:kern w:val="0"/>
                <w:sz w:val="20"/>
                <w:szCs w:val="20"/>
                <w:lang w:val="ru-RU" w:eastAsia="zh-CN" w:bidi="ar-SA"/>
              </w:rPr>
              <w:t>1.12</w:t>
            </w:r>
          </w:p>
        </w:tc>
        <w:tc>
          <w:tcPr>
            <w:tcW w:w="6121" w:type="dxa"/>
            <w:tcBorders/>
          </w:tcPr>
          <w:p>
            <w:pPr>
              <w:pStyle w:val="TableParagraph"/>
              <w:widowControl w:val="false"/>
              <w:spacing w:lineRule="exact" w:line="228"/>
              <w:ind w:left="127" w:right="0" w:hanging="0"/>
              <w:rPr>
                <w:sz w:val="19"/>
              </w:rPr>
            </w:pPr>
            <w:r>
              <w:rPr>
                <w:w w:val="105"/>
                <w:sz w:val="19"/>
              </w:rPr>
              <w:t>Сделать</w:t>
            </w:r>
            <w:r>
              <w:rPr>
                <w:spacing w:val="-2"/>
                <w:w w:val="105"/>
                <w:sz w:val="19"/>
              </w:rPr>
              <w:t xml:space="preserve"> </w:t>
            </w:r>
            <w:r>
              <w:rPr>
                <w:w w:val="105"/>
                <w:sz w:val="19"/>
              </w:rPr>
              <w:t>защиту в</w:t>
            </w:r>
            <w:r>
              <w:rPr>
                <w:spacing w:val="-11"/>
                <w:w w:val="105"/>
                <w:sz w:val="19"/>
              </w:rPr>
              <w:t xml:space="preserve"> </w:t>
            </w:r>
            <w:r>
              <w:rPr>
                <w:w w:val="105"/>
                <w:sz w:val="19"/>
              </w:rPr>
              <w:t>котельной, чтобы</w:t>
            </w:r>
            <w:r>
              <w:rPr>
                <w:spacing w:val="-10"/>
                <w:w w:val="105"/>
                <w:sz w:val="19"/>
              </w:rPr>
              <w:t xml:space="preserve"> </w:t>
            </w:r>
            <w:r>
              <w:rPr>
                <w:color w:val="000A11"/>
                <w:w w:val="105"/>
                <w:sz w:val="19"/>
              </w:rPr>
              <w:t>при</w:t>
            </w:r>
            <w:r>
              <w:rPr>
                <w:color w:val="000A11"/>
                <w:spacing w:val="-7"/>
                <w:w w:val="105"/>
                <w:sz w:val="19"/>
              </w:rPr>
              <w:t xml:space="preserve"> </w:t>
            </w:r>
            <w:r>
              <w:rPr>
                <w:w w:val="105"/>
                <w:sz w:val="19"/>
              </w:rPr>
              <w:t>отсутствии х/воды</w:t>
            </w:r>
            <w:r>
              <w:rPr>
                <w:spacing w:val="-4"/>
                <w:w w:val="105"/>
                <w:sz w:val="19"/>
              </w:rPr>
              <w:t xml:space="preserve"> </w:t>
            </w:r>
            <w:r>
              <w:rPr>
                <w:w w:val="105"/>
                <w:sz w:val="19"/>
              </w:rPr>
              <w:t>отключились</w:t>
            </w:r>
            <w:r>
              <w:rPr>
                <w:spacing w:val="4"/>
                <w:w w:val="105"/>
                <w:sz w:val="19"/>
              </w:rPr>
              <w:t xml:space="preserve"> </w:t>
            </w:r>
            <w:r>
              <w:rPr>
                <w:w w:val="105"/>
                <w:sz w:val="19"/>
              </w:rPr>
              <w:t>насосы</w:t>
            </w:r>
            <w:r>
              <w:rPr>
                <w:spacing w:val="-5"/>
                <w:w w:val="105"/>
                <w:sz w:val="19"/>
              </w:rPr>
              <w:t xml:space="preserve"> </w:t>
            </w:r>
            <w:r>
              <w:rPr>
                <w:w w:val="105"/>
                <w:sz w:val="19"/>
              </w:rPr>
              <w:t>горячей</w:t>
            </w:r>
            <w:r>
              <w:rPr>
                <w:spacing w:val="-4"/>
                <w:w w:val="105"/>
                <w:sz w:val="19"/>
              </w:rPr>
              <w:t xml:space="preserve"> воды</w:t>
            </w:r>
          </w:p>
        </w:tc>
        <w:tc>
          <w:tcPr>
            <w:tcW w:w="1570" w:type="dxa"/>
            <w:tcBorders/>
          </w:tcPr>
          <w:p>
            <w:pPr>
              <w:pStyle w:val="TableParagraph"/>
              <w:widowControl w:val="false"/>
              <w:spacing w:lineRule="exact" w:line="246"/>
              <w:ind w:left="55" w:right="16" w:hanging="0"/>
              <w:jc w:val="center"/>
              <w:rPr>
                <w:sz w:val="22"/>
              </w:rPr>
            </w:pPr>
            <w:r>
              <w:rPr>
                <w:spacing w:val="-4"/>
                <w:sz w:val="22"/>
              </w:rPr>
              <w:t>июнь</w:t>
            </w:r>
          </w:p>
        </w:tc>
        <w:tc>
          <w:tcPr>
            <w:tcW w:w="2987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ahoma" w:hAnsi="Tahoma" w:eastAsia="SimSun" w:cs="Tahoma"/>
                <w:lang w:eastAsia="zh-CN"/>
              </w:rPr>
            </w:pPr>
            <w:r>
              <w:rPr>
                <w:kern w:val="0"/>
                <w:sz w:val="20"/>
                <w:szCs w:val="20"/>
                <w:lang w:val="ru-RU" w:eastAsia="en-US" w:bidi="ar-SA"/>
              </w:rPr>
              <w:t>Начальник ПУ Бикмаев Н.С.</w:t>
            </w:r>
          </w:p>
        </w:tc>
        <w:tc>
          <w:tcPr>
            <w:tcW w:w="128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127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</w:r>
          </w:p>
        </w:tc>
      </w:tr>
      <w:tr>
        <w:trPr/>
        <w:tc>
          <w:tcPr>
            <w:tcW w:w="1324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SimSun" w:cs="Tahoma"/>
                <w:lang w:eastAsia="zh-CN"/>
              </w:rPr>
            </w:pPr>
            <w:r>
              <w:rPr>
                <w:rFonts w:eastAsia="SimSun" w:cs="Tahoma" w:ascii="Tahoma" w:hAnsi="Tahoma"/>
                <w:kern w:val="0"/>
                <w:sz w:val="20"/>
                <w:szCs w:val="20"/>
                <w:lang w:val="ru-RU" w:eastAsia="zh-CN" w:bidi="ar-SA"/>
              </w:rPr>
              <w:t>1.13</w:t>
            </w:r>
          </w:p>
        </w:tc>
        <w:tc>
          <w:tcPr>
            <w:tcW w:w="6121" w:type="dxa"/>
            <w:tcBorders/>
          </w:tcPr>
          <w:p>
            <w:pPr>
              <w:pStyle w:val="TableParagraph"/>
              <w:widowControl w:val="false"/>
              <w:spacing w:lineRule="exact" w:line="224"/>
              <w:ind w:left="125" w:right="0" w:hanging="0"/>
              <w:rPr>
                <w:sz w:val="19"/>
              </w:rPr>
            </w:pPr>
            <w:r>
              <w:rPr>
                <w:sz w:val="19"/>
              </w:rPr>
              <w:t>Восстановить</w:t>
            </w:r>
            <w:r>
              <w:rPr>
                <w:spacing w:val="19"/>
                <w:sz w:val="19"/>
              </w:rPr>
              <w:t xml:space="preserve"> </w:t>
            </w:r>
            <w:r>
              <w:rPr>
                <w:sz w:val="19"/>
              </w:rPr>
              <w:t>дренаж</w:t>
            </w:r>
            <w:r>
              <w:rPr>
                <w:spacing w:val="17"/>
                <w:sz w:val="19"/>
              </w:rPr>
              <w:t xml:space="preserve"> </w:t>
            </w:r>
            <w:r>
              <w:rPr>
                <w:sz w:val="19"/>
              </w:rPr>
              <w:t>отходящих</w:t>
            </w:r>
            <w:r>
              <w:rPr>
                <w:spacing w:val="16"/>
                <w:sz w:val="19"/>
              </w:rPr>
              <w:t xml:space="preserve"> </w:t>
            </w:r>
            <w:r>
              <w:rPr>
                <w:sz w:val="19"/>
              </w:rPr>
              <w:t>грунтовых</w:t>
            </w:r>
            <w:r>
              <w:rPr>
                <w:spacing w:val="10"/>
                <w:sz w:val="19"/>
              </w:rPr>
              <w:t xml:space="preserve"> </w:t>
            </w:r>
            <w:r>
              <w:rPr>
                <w:sz w:val="19"/>
              </w:rPr>
              <w:t>вод</w:t>
            </w:r>
            <w:r>
              <w:rPr>
                <w:spacing w:val="5"/>
                <w:sz w:val="19"/>
              </w:rPr>
              <w:t xml:space="preserve"> </w:t>
            </w:r>
            <w:r>
              <w:rPr>
                <w:sz w:val="19"/>
              </w:rPr>
              <w:t>с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МКД</w:t>
            </w:r>
            <w:r>
              <w:rPr>
                <w:spacing w:val="8"/>
                <w:sz w:val="19"/>
              </w:rPr>
              <w:t xml:space="preserve"> </w:t>
            </w:r>
            <w:r>
              <w:rPr>
                <w:w w:val="90"/>
                <w:sz w:val="19"/>
              </w:rPr>
              <w:t>№</w:t>
            </w:r>
            <w:r>
              <w:rPr>
                <w:spacing w:val="73"/>
                <w:w w:val="150"/>
                <w:sz w:val="19"/>
              </w:rPr>
              <w:t xml:space="preserve"> </w:t>
            </w:r>
            <w:r>
              <w:rPr>
                <w:sz w:val="19"/>
              </w:rPr>
              <w:t>26</w:t>
            </w:r>
            <w:r>
              <w:rPr>
                <w:spacing w:val="3"/>
                <w:sz w:val="19"/>
              </w:rPr>
              <w:t xml:space="preserve"> </w:t>
            </w:r>
            <w:r>
              <w:rPr>
                <w:sz w:val="19"/>
              </w:rPr>
              <w:t xml:space="preserve">и </w:t>
            </w:r>
            <w:r>
              <w:rPr>
                <w:w w:val="90"/>
                <w:sz w:val="19"/>
              </w:rPr>
              <w:t>№</w:t>
            </w:r>
            <w:r>
              <w:rPr>
                <w:spacing w:val="78"/>
                <w:w w:val="150"/>
                <w:sz w:val="19"/>
              </w:rPr>
              <w:t xml:space="preserve"> </w:t>
            </w:r>
            <w:r>
              <w:rPr>
                <w:spacing w:val="-5"/>
                <w:sz w:val="19"/>
              </w:rPr>
              <w:t>28</w:t>
            </w:r>
          </w:p>
        </w:tc>
        <w:tc>
          <w:tcPr>
            <w:tcW w:w="1570" w:type="dxa"/>
            <w:tcBorders/>
          </w:tcPr>
          <w:p>
            <w:pPr>
              <w:pStyle w:val="TableParagraph"/>
              <w:widowControl w:val="false"/>
              <w:spacing w:lineRule="exact" w:line="243"/>
              <w:ind w:left="55" w:right="24" w:hanging="0"/>
              <w:jc w:val="center"/>
              <w:rPr>
                <w:sz w:val="22"/>
              </w:rPr>
            </w:pPr>
            <w:r>
              <w:rPr>
                <w:spacing w:val="-4"/>
                <w:sz w:val="22"/>
              </w:rPr>
              <w:t>июнь-</w:t>
            </w:r>
            <w:r>
              <w:rPr>
                <w:spacing w:val="-2"/>
                <w:sz w:val="22"/>
              </w:rPr>
              <w:t>август</w:t>
            </w:r>
          </w:p>
        </w:tc>
        <w:tc>
          <w:tcPr>
            <w:tcW w:w="2987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ahoma" w:hAnsi="Tahoma" w:eastAsia="SimSun" w:cs="Tahoma"/>
                <w:lang w:eastAsia="zh-CN"/>
              </w:rPr>
            </w:pPr>
            <w:r>
              <w:rPr>
                <w:kern w:val="0"/>
                <w:sz w:val="20"/>
                <w:szCs w:val="20"/>
                <w:lang w:val="ru-RU" w:eastAsia="en-US" w:bidi="ar-SA"/>
              </w:rPr>
              <w:t>Начальник ПУ Бикмаев Н.С.</w:t>
            </w:r>
          </w:p>
        </w:tc>
        <w:tc>
          <w:tcPr>
            <w:tcW w:w="128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127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</w:r>
          </w:p>
        </w:tc>
      </w:tr>
      <w:tr>
        <w:trPr/>
        <w:tc>
          <w:tcPr>
            <w:tcW w:w="1324" w:type="dxa"/>
            <w:tcBorders/>
          </w:tcPr>
          <w:p>
            <w:pPr>
              <w:pStyle w:val="TableParagraph"/>
              <w:widowControl w:val="false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6121" w:type="dxa"/>
            <w:tcBorders/>
          </w:tcPr>
          <w:p>
            <w:pPr>
              <w:pStyle w:val="TableParagraph"/>
              <w:widowControl w:val="false"/>
              <w:spacing w:lineRule="exact" w:line="248"/>
              <w:ind w:left="0" w:right="0" w:hanging="0"/>
              <w:rPr>
                <w:b/>
                <w:b/>
                <w:sz w:val="21"/>
              </w:rPr>
            </w:pPr>
            <w:r>
              <w:rPr>
                <w:b/>
                <w:w w:val="105"/>
                <w:sz w:val="21"/>
              </w:rPr>
              <w:t>2.</w:t>
            </w:r>
            <w:r>
              <w:rPr>
                <w:b/>
                <w:spacing w:val="69"/>
                <w:w w:val="150"/>
                <w:sz w:val="21"/>
              </w:rPr>
              <w:t xml:space="preserve"> </w:t>
            </w:r>
            <w:r>
              <w:rPr>
                <w:b/>
                <w:w w:val="105"/>
                <w:sz w:val="21"/>
              </w:rPr>
              <w:t>Обеспечение</w:t>
            </w:r>
            <w:r>
              <w:rPr>
                <w:b/>
                <w:spacing w:val="7"/>
                <w:w w:val="105"/>
                <w:sz w:val="21"/>
              </w:rPr>
              <w:t xml:space="preserve"> </w:t>
            </w:r>
            <w:r>
              <w:rPr>
                <w:b/>
                <w:w w:val="105"/>
                <w:sz w:val="21"/>
              </w:rPr>
              <w:t>технического</w:t>
            </w:r>
            <w:r>
              <w:rPr>
                <w:b/>
                <w:spacing w:val="6"/>
                <w:w w:val="105"/>
                <w:sz w:val="21"/>
              </w:rPr>
              <w:t xml:space="preserve"> </w:t>
            </w:r>
            <w:r>
              <w:rPr>
                <w:b/>
                <w:w w:val="105"/>
                <w:sz w:val="21"/>
              </w:rPr>
              <w:t>состояния</w:t>
            </w:r>
            <w:r>
              <w:rPr>
                <w:b/>
                <w:spacing w:val="3"/>
                <w:w w:val="105"/>
                <w:sz w:val="21"/>
              </w:rPr>
              <w:t xml:space="preserve"> </w:t>
            </w:r>
            <w:r>
              <w:rPr>
                <w:b/>
                <w:w w:val="105"/>
                <w:sz w:val="21"/>
              </w:rPr>
              <w:t>и</w:t>
            </w:r>
            <w:r>
              <w:rPr>
                <w:b/>
                <w:spacing w:val="-12"/>
                <w:w w:val="105"/>
                <w:sz w:val="21"/>
              </w:rPr>
              <w:t xml:space="preserve"> </w:t>
            </w:r>
            <w:r>
              <w:rPr>
                <w:b/>
                <w:w w:val="105"/>
                <w:sz w:val="21"/>
              </w:rPr>
              <w:t>ремонт</w:t>
            </w:r>
            <w:r>
              <w:rPr>
                <w:b/>
                <w:spacing w:val="-3"/>
                <w:w w:val="105"/>
                <w:sz w:val="21"/>
              </w:rPr>
              <w:t xml:space="preserve"> </w:t>
            </w:r>
            <w:r>
              <w:rPr>
                <w:b/>
                <w:spacing w:val="-5"/>
                <w:w w:val="105"/>
                <w:sz w:val="21"/>
              </w:rPr>
              <w:t>ЗиС</w:t>
            </w:r>
          </w:p>
        </w:tc>
        <w:tc>
          <w:tcPr>
            <w:tcW w:w="1570" w:type="dxa"/>
            <w:tcBorders/>
          </w:tcPr>
          <w:p>
            <w:pPr>
              <w:pStyle w:val="TableParagraph"/>
              <w:widowControl w:val="false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2987" w:type="dxa"/>
            <w:tcBorders/>
          </w:tcPr>
          <w:p>
            <w:pPr>
              <w:pStyle w:val="TableParagraph"/>
              <w:widowControl w:val="false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128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127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</w:r>
          </w:p>
        </w:tc>
      </w:tr>
      <w:tr>
        <w:trPr/>
        <w:tc>
          <w:tcPr>
            <w:tcW w:w="1324" w:type="dxa"/>
            <w:tcBorders/>
          </w:tcPr>
          <w:p>
            <w:pPr>
              <w:pStyle w:val="TableParagraph"/>
              <w:widowControl w:val="false"/>
              <w:spacing w:lineRule="exact" w:line="236"/>
              <w:ind w:left="124" w:right="0" w:hanging="0"/>
              <w:rPr>
                <w:sz w:val="22"/>
              </w:rPr>
            </w:pPr>
            <w:r>
              <w:rPr>
                <w:spacing w:val="-4"/>
                <w:sz w:val="22"/>
              </w:rPr>
              <w:t xml:space="preserve">      </w:t>
            </w:r>
            <w:r>
              <w:rPr>
                <w:spacing w:val="-4"/>
                <w:sz w:val="22"/>
              </w:rPr>
              <w:t>2.1.</w:t>
            </w:r>
          </w:p>
        </w:tc>
        <w:tc>
          <w:tcPr>
            <w:tcW w:w="6121" w:type="dxa"/>
            <w:tcBorders/>
          </w:tcPr>
          <w:p>
            <w:pPr>
              <w:pStyle w:val="TableParagraph"/>
              <w:widowControl w:val="false"/>
              <w:spacing w:lineRule="exact" w:line="241"/>
              <w:ind w:left="118" w:right="0" w:hanging="0"/>
              <w:rPr>
                <w:sz w:val="22"/>
              </w:rPr>
            </w:pPr>
            <w:r>
              <w:rPr>
                <w:sz w:val="22"/>
              </w:rPr>
              <w:t>Провести</w:t>
            </w:r>
            <w:r>
              <w:rPr>
                <w:spacing w:val="-6"/>
                <w:sz w:val="22"/>
              </w:rPr>
              <w:t xml:space="preserve"> </w:t>
            </w:r>
            <w:r>
              <w:rPr>
                <w:sz w:val="22"/>
              </w:rPr>
              <w:t>весенний</w:t>
            </w:r>
            <w:r>
              <w:rPr>
                <w:spacing w:val="-8"/>
                <w:sz w:val="22"/>
              </w:rPr>
              <w:t xml:space="preserve"> </w:t>
            </w:r>
            <w:r>
              <w:rPr>
                <w:sz w:val="22"/>
              </w:rPr>
              <w:t>осмотр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зданий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и</w:t>
            </w:r>
            <w:r>
              <w:rPr>
                <w:spacing w:val="-13"/>
                <w:sz w:val="22"/>
              </w:rPr>
              <w:t xml:space="preserve"> </w:t>
            </w:r>
            <w:r>
              <w:rPr>
                <w:sz w:val="22"/>
              </w:rPr>
              <w:t>сооружений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котельной</w:t>
            </w:r>
          </w:p>
        </w:tc>
        <w:tc>
          <w:tcPr>
            <w:tcW w:w="1570" w:type="dxa"/>
            <w:tcBorders/>
          </w:tcPr>
          <w:p>
            <w:pPr>
              <w:pStyle w:val="TableParagraph"/>
              <w:widowControl w:val="false"/>
              <w:spacing w:lineRule="exact" w:line="236"/>
              <w:ind w:left="55" w:right="37" w:hanging="0"/>
              <w:jc w:val="center"/>
              <w:rPr>
                <w:sz w:val="22"/>
              </w:rPr>
            </w:pPr>
            <w:r>
              <w:rPr>
                <w:spacing w:val="-2"/>
                <w:sz w:val="22"/>
              </w:rPr>
              <w:t>29.04.2025</w:t>
            </w:r>
          </w:p>
        </w:tc>
        <w:tc>
          <w:tcPr>
            <w:tcW w:w="2987" w:type="dxa"/>
            <w:tcBorders/>
          </w:tcPr>
          <w:p>
            <w:pPr>
              <w:pStyle w:val="TableParagraph"/>
              <w:widowControl w:val="false"/>
              <w:spacing w:lineRule="exact" w:line="236"/>
              <w:ind w:left="22" w:right="15" w:hanging="0"/>
              <w:jc w:val="center"/>
              <w:rPr>
                <w:sz w:val="22"/>
              </w:rPr>
            </w:pPr>
            <w:r>
              <w:rPr>
                <w:sz w:val="22"/>
              </w:rPr>
              <w:t>Главный</w:t>
            </w:r>
            <w:r>
              <w:rPr>
                <w:spacing w:val="-2"/>
                <w:sz w:val="22"/>
              </w:rPr>
              <w:t xml:space="preserve"> инженер</w:t>
            </w:r>
          </w:p>
          <w:p>
            <w:pPr>
              <w:pStyle w:val="TableParagraph"/>
              <w:widowControl w:val="false"/>
              <w:ind w:left="22" w:right="0" w:hanging="0"/>
              <w:jc w:val="center"/>
              <w:rPr>
                <w:sz w:val="22"/>
              </w:rPr>
            </w:pPr>
            <w:r>
              <w:rPr>
                <w:sz w:val="22"/>
              </w:rPr>
              <w:t>Щередин</w:t>
            </w:r>
            <w:r>
              <w:rPr>
                <w:spacing w:val="2"/>
                <w:sz w:val="22"/>
              </w:rPr>
              <w:t xml:space="preserve"> </w:t>
            </w:r>
            <w:r>
              <w:rPr>
                <w:spacing w:val="-4"/>
                <w:sz w:val="22"/>
              </w:rPr>
              <w:t>С.В.</w:t>
            </w:r>
          </w:p>
        </w:tc>
        <w:tc>
          <w:tcPr>
            <w:tcW w:w="128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127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</w:r>
          </w:p>
        </w:tc>
      </w:tr>
      <w:tr>
        <w:trPr/>
        <w:tc>
          <w:tcPr>
            <w:tcW w:w="1324" w:type="dxa"/>
            <w:tcBorders/>
          </w:tcPr>
          <w:p>
            <w:pPr>
              <w:pStyle w:val="TableParagraph"/>
              <w:widowControl w:val="false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6121" w:type="dxa"/>
            <w:tcBorders/>
          </w:tcPr>
          <w:p>
            <w:pPr>
              <w:pStyle w:val="TableParagraph"/>
              <w:widowControl w:val="false"/>
              <w:spacing w:lineRule="exact" w:line="243"/>
              <w:ind w:left="0" w:right="0" w:hanging="0"/>
              <w:rPr>
                <w:b/>
                <w:b/>
                <w:bCs/>
              </w:rPr>
            </w:pPr>
            <w:r>
              <w:rPr>
                <w:b/>
                <w:bCs/>
                <w:w w:val="105"/>
                <w:sz w:val="22"/>
              </w:rPr>
              <w:t>3.</w:t>
            </w:r>
            <w:r>
              <w:rPr>
                <w:b/>
                <w:bCs/>
                <w:spacing w:val="39"/>
                <w:w w:val="105"/>
                <w:sz w:val="22"/>
              </w:rPr>
              <w:t xml:space="preserve">  </w:t>
            </w:r>
            <w:r>
              <w:rPr>
                <w:b/>
                <w:bCs/>
                <w:spacing w:val="-2"/>
                <w:w w:val="105"/>
                <w:sz w:val="22"/>
              </w:rPr>
              <w:t>Топливообеспечение</w:t>
            </w:r>
          </w:p>
        </w:tc>
        <w:tc>
          <w:tcPr>
            <w:tcW w:w="1570" w:type="dxa"/>
            <w:tcBorders/>
          </w:tcPr>
          <w:p>
            <w:pPr>
              <w:pStyle w:val="TableParagraph"/>
              <w:widowControl w:val="false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2987" w:type="dxa"/>
            <w:tcBorders/>
          </w:tcPr>
          <w:p>
            <w:pPr>
              <w:pStyle w:val="TableParagraph"/>
              <w:widowControl w:val="false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28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127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</w:r>
          </w:p>
        </w:tc>
      </w:tr>
      <w:tr>
        <w:trPr/>
        <w:tc>
          <w:tcPr>
            <w:tcW w:w="1324" w:type="dxa"/>
            <w:tcBorders/>
          </w:tcPr>
          <w:p>
            <w:pPr>
              <w:pStyle w:val="TableParagraph"/>
              <w:widowControl w:val="false"/>
              <w:spacing w:lineRule="exact" w:line="241"/>
              <w:ind w:left="120" w:right="0" w:hanging="0"/>
              <w:rPr>
                <w:sz w:val="22"/>
              </w:rPr>
            </w:pPr>
            <w:r>
              <w:rPr>
                <w:spacing w:val="-4"/>
                <w:sz w:val="22"/>
              </w:rPr>
              <w:t xml:space="preserve">      </w:t>
            </w:r>
            <w:r>
              <w:rPr>
                <w:spacing w:val="-4"/>
                <w:sz w:val="22"/>
              </w:rPr>
              <w:t>3.1.</w:t>
            </w:r>
          </w:p>
        </w:tc>
        <w:tc>
          <w:tcPr>
            <w:tcW w:w="6121" w:type="dxa"/>
            <w:tcBorders/>
          </w:tcPr>
          <w:p>
            <w:pPr>
              <w:pStyle w:val="TableParagraph"/>
              <w:widowControl w:val="false"/>
              <w:spacing w:lineRule="exact" w:line="241"/>
              <w:ind w:left="116" w:right="0" w:hanging="0"/>
              <w:rPr>
                <w:sz w:val="22"/>
              </w:rPr>
            </w:pPr>
            <w:r>
              <w:rPr>
                <w:spacing w:val="-2"/>
                <w:sz w:val="22"/>
              </w:rPr>
              <w:t>Основным</w:t>
            </w:r>
            <w:r>
              <w:rPr>
                <w:spacing w:val="-7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топливом</w:t>
            </w:r>
            <w:r>
              <w:rPr>
                <w:spacing w:val="7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является</w:t>
            </w:r>
            <w:r>
              <w:rPr>
                <w:spacing w:val="-10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—</w:t>
            </w:r>
            <w:r>
              <w:rPr>
                <w:spacing w:val="-10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газ,</w:t>
            </w:r>
            <w:r>
              <w:rPr>
                <w:spacing w:val="-10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который</w:t>
            </w:r>
            <w:r>
              <w:rPr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поставляется</w:t>
            </w:r>
            <w:r>
              <w:rPr>
                <w:spacing w:val="7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ООО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«Газпром</w:t>
            </w:r>
            <w:r>
              <w:rPr>
                <w:spacing w:val="6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межрегионгаз</w:t>
            </w:r>
            <w:r>
              <w:rPr>
                <w:spacing w:val="16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Саранск»,</w:t>
            </w:r>
          </w:p>
          <w:p>
            <w:pPr>
              <w:pStyle w:val="TableParagraph"/>
              <w:widowControl w:val="false"/>
              <w:spacing w:lineRule="exact" w:line="266"/>
              <w:ind w:left="117" w:right="0" w:hanging="0"/>
              <w:rPr>
                <w:sz w:val="22"/>
              </w:rPr>
            </w:pPr>
            <w:r>
              <w:rPr>
                <w:spacing w:val="-2"/>
                <w:sz w:val="22"/>
              </w:rPr>
              <w:t>согласно</w:t>
            </w:r>
            <w:r>
              <w:rPr>
                <w:spacing w:val="7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договора</w:t>
            </w:r>
            <w:r>
              <w:rPr>
                <w:spacing w:val="2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поставки</w:t>
            </w:r>
            <w:r>
              <w:rPr>
                <w:spacing w:val="9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газа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color w:val="000528"/>
                <w:spacing w:val="-2"/>
                <w:w w:val="90"/>
                <w:sz w:val="22"/>
              </w:rPr>
              <w:t>№</w:t>
            </w:r>
            <w:r>
              <w:rPr>
                <w:color w:val="000528"/>
                <w:spacing w:val="59"/>
                <w:w w:val="150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31-5-3875/23-27</w:t>
            </w:r>
            <w:r>
              <w:rPr>
                <w:spacing w:val="-8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от</w:t>
            </w:r>
            <w:r>
              <w:rPr>
                <w:spacing w:val="-10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08.08.2022г.</w:t>
            </w:r>
          </w:p>
        </w:tc>
        <w:tc>
          <w:tcPr>
            <w:tcW w:w="1570" w:type="dxa"/>
            <w:tcBorders/>
          </w:tcPr>
          <w:p>
            <w:pPr>
              <w:pStyle w:val="TableParagraph"/>
              <w:widowControl w:val="false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2987" w:type="dxa"/>
            <w:tcBorders/>
          </w:tcPr>
          <w:p>
            <w:pPr>
              <w:pStyle w:val="TableParagraph"/>
              <w:widowControl w:val="false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128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127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</w:r>
          </w:p>
        </w:tc>
      </w:tr>
      <w:tr>
        <w:trPr/>
        <w:tc>
          <w:tcPr>
            <w:tcW w:w="1324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SimSun" w:cs="Tahoma"/>
                <w:lang w:eastAsia="zh-CN"/>
              </w:rPr>
            </w:pPr>
            <w:r>
              <w:rPr>
                <w:rFonts w:eastAsia="SimSun" w:cs="Tahoma" w:ascii="Tahoma" w:hAnsi="Tahoma"/>
                <w:lang w:eastAsia="zh-CN"/>
              </w:rPr>
            </w:r>
          </w:p>
        </w:tc>
        <w:tc>
          <w:tcPr>
            <w:tcW w:w="6121" w:type="dxa"/>
            <w:tcBorders/>
          </w:tcPr>
          <w:p>
            <w:pPr>
              <w:pStyle w:val="TableParagraph"/>
              <w:widowControl w:val="false"/>
              <w:spacing w:lineRule="exact" w:line="234"/>
              <w:ind w:left="0" w:right="0" w:hanging="0"/>
              <w:rPr>
                <w:b/>
                <w:b/>
                <w:bCs/>
              </w:rPr>
            </w:pPr>
            <w:r>
              <w:rPr>
                <w:b/>
                <w:bCs/>
                <w:w w:val="105"/>
                <w:sz w:val="22"/>
              </w:rPr>
              <w:t>4.</w:t>
            </w:r>
            <w:r>
              <w:rPr>
                <w:b/>
                <w:bCs/>
                <w:spacing w:val="37"/>
                <w:w w:val="105"/>
                <w:sz w:val="22"/>
              </w:rPr>
              <w:t xml:space="preserve">  </w:t>
            </w:r>
            <w:r>
              <w:rPr>
                <w:b/>
                <w:bCs/>
                <w:spacing w:val="-2"/>
                <w:w w:val="105"/>
                <w:sz w:val="22"/>
              </w:rPr>
              <w:t>Персонал</w:t>
            </w:r>
          </w:p>
        </w:tc>
        <w:tc>
          <w:tcPr>
            <w:tcW w:w="1570" w:type="dxa"/>
            <w:tcBorders/>
          </w:tcPr>
          <w:p>
            <w:pPr>
              <w:pStyle w:val="TableParagraph"/>
              <w:widowControl w:val="false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2987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ahoma" w:hAnsi="Tahoma" w:eastAsia="SimSun" w:cs="Tahoma"/>
                <w:lang w:eastAsia="zh-CN"/>
              </w:rPr>
            </w:pPr>
            <w:r>
              <w:rPr>
                <w:rFonts w:eastAsia="SimSun" w:cs="Tahoma" w:ascii="Tahoma" w:hAnsi="Tahoma"/>
                <w:lang w:eastAsia="zh-CN"/>
              </w:rPr>
            </w:r>
          </w:p>
        </w:tc>
        <w:tc>
          <w:tcPr>
            <w:tcW w:w="128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127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</w:r>
          </w:p>
        </w:tc>
      </w:tr>
      <w:tr>
        <w:trPr/>
        <w:tc>
          <w:tcPr>
            <w:tcW w:w="1324" w:type="dxa"/>
            <w:tcBorders/>
          </w:tcPr>
          <w:p>
            <w:pPr>
              <w:pStyle w:val="TableParagraph"/>
              <w:widowControl w:val="false"/>
              <w:spacing w:lineRule="exact" w:line="243"/>
              <w:ind w:left="116" w:right="0" w:hanging="0"/>
              <w:rPr>
                <w:sz w:val="22"/>
              </w:rPr>
            </w:pPr>
            <w:r>
              <w:rPr>
                <w:color w:val="00052F"/>
                <w:spacing w:val="-4"/>
                <w:sz w:val="22"/>
              </w:rPr>
              <w:t xml:space="preserve">     </w:t>
            </w:r>
            <w:r>
              <w:rPr>
                <w:color w:val="00052F"/>
                <w:spacing w:val="-4"/>
                <w:sz w:val="22"/>
              </w:rPr>
              <w:t>4.1.</w:t>
            </w:r>
          </w:p>
        </w:tc>
        <w:tc>
          <w:tcPr>
            <w:tcW w:w="6121" w:type="dxa"/>
            <w:tcBorders/>
          </w:tcPr>
          <w:p>
            <w:pPr>
              <w:pStyle w:val="TableParagraph"/>
              <w:widowControl w:val="false"/>
              <w:spacing w:lineRule="exact" w:line="243"/>
              <w:ind w:left="113" w:right="0" w:hanging="0"/>
              <w:rPr>
                <w:sz w:val="22"/>
              </w:rPr>
            </w:pPr>
            <w:r>
              <w:rPr>
                <w:spacing w:val="-2"/>
                <w:sz w:val="22"/>
              </w:rPr>
              <w:t>Проведение</w:t>
            </w:r>
            <w:r>
              <w:rPr>
                <w:spacing w:val="14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противоаварийных</w:t>
            </w:r>
            <w:r>
              <w:rPr>
                <w:spacing w:val="-7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тренировок</w:t>
            </w:r>
            <w:r>
              <w:rPr>
                <w:spacing w:val="22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с</w:t>
            </w:r>
            <w:r>
              <w:rPr>
                <w:spacing w:val="-6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оперативным</w:t>
            </w:r>
            <w:r>
              <w:rPr>
                <w:spacing w:val="18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персоналом</w:t>
            </w:r>
            <w:r>
              <w:rPr>
                <w:spacing w:val="22"/>
                <w:sz w:val="22"/>
              </w:rPr>
              <w:t xml:space="preserve"> </w:t>
            </w:r>
            <w:r>
              <w:rPr>
                <w:color w:val="000313"/>
                <w:spacing w:val="-2"/>
                <w:sz w:val="22"/>
              </w:rPr>
              <w:t>по</w:t>
            </w:r>
            <w:r>
              <w:rPr>
                <w:color w:val="000313"/>
                <w:spacing w:val="-1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предотвращению аварийных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ситуаций</w:t>
            </w:r>
          </w:p>
        </w:tc>
        <w:tc>
          <w:tcPr>
            <w:tcW w:w="1570" w:type="dxa"/>
            <w:tcBorders/>
          </w:tcPr>
          <w:p>
            <w:pPr>
              <w:pStyle w:val="TableParagraph"/>
              <w:widowControl w:val="false"/>
              <w:spacing w:lineRule="exact" w:line="243"/>
              <w:ind w:left="55" w:right="35" w:hanging="0"/>
              <w:jc w:val="center"/>
              <w:rPr>
                <w:sz w:val="22"/>
              </w:rPr>
            </w:pPr>
            <w:r>
              <w:rPr>
                <w:spacing w:val="-2"/>
                <w:sz w:val="22"/>
              </w:rPr>
              <w:t>30.09.2025</w:t>
            </w:r>
          </w:p>
        </w:tc>
        <w:tc>
          <w:tcPr>
            <w:tcW w:w="2987" w:type="dxa"/>
            <w:tcBorders/>
          </w:tcPr>
          <w:p>
            <w:pPr>
              <w:pStyle w:val="TableParagraph"/>
              <w:widowControl w:val="false"/>
              <w:spacing w:lineRule="exact" w:line="243"/>
              <w:ind w:left="119" w:right="0" w:hanging="0"/>
              <w:rPr>
                <w:sz w:val="22"/>
              </w:rPr>
            </w:pPr>
            <w:r>
              <w:rPr>
                <w:spacing w:val="-2"/>
                <w:sz w:val="22"/>
              </w:rPr>
              <w:t>Начальник ПУ Бикмаев</w:t>
            </w:r>
            <w:r>
              <w:rPr>
                <w:spacing w:val="3"/>
                <w:sz w:val="22"/>
              </w:rPr>
              <w:t xml:space="preserve"> </w:t>
            </w:r>
            <w:r>
              <w:rPr>
                <w:color w:val="000324"/>
                <w:spacing w:val="-4"/>
                <w:sz w:val="22"/>
              </w:rPr>
              <w:t>Н.С.</w:t>
            </w:r>
          </w:p>
        </w:tc>
        <w:tc>
          <w:tcPr>
            <w:tcW w:w="128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TableParagraph"/>
              <w:widowControl w:val="false"/>
              <w:spacing w:lineRule="exact" w:line="243"/>
              <w:ind w:left="0" w:right="74" w:hanging="0"/>
              <w:jc w:val="center"/>
              <w:rPr>
                <w:sz w:val="22"/>
              </w:rPr>
            </w:pPr>
            <w:r>
              <w:rPr>
                <w:spacing w:val="-4"/>
                <w:sz w:val="22"/>
              </w:rPr>
              <w:t xml:space="preserve"> </w:t>
            </w:r>
          </w:p>
        </w:tc>
        <w:tc>
          <w:tcPr>
            <w:tcW w:w="127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</w:r>
          </w:p>
        </w:tc>
      </w:tr>
      <w:tr>
        <w:trPr/>
        <w:tc>
          <w:tcPr>
            <w:tcW w:w="1324" w:type="dxa"/>
            <w:tcBorders/>
          </w:tcPr>
          <w:p>
            <w:pPr>
              <w:pStyle w:val="TableParagraph"/>
              <w:widowControl w:val="false"/>
              <w:spacing w:lineRule="exact" w:line="236"/>
              <w:ind w:left="136" w:right="0" w:hanging="0"/>
              <w:rPr>
                <w:sz w:val="22"/>
              </w:rPr>
            </w:pPr>
            <w:r>
              <w:rPr>
                <w:spacing w:val="-4"/>
                <w:sz w:val="22"/>
              </w:rPr>
              <w:t xml:space="preserve">      </w:t>
            </w:r>
            <w:r>
              <w:rPr>
                <w:spacing w:val="-4"/>
                <w:sz w:val="22"/>
              </w:rPr>
              <w:t>4.2.</w:t>
            </w:r>
          </w:p>
        </w:tc>
        <w:tc>
          <w:tcPr>
            <w:tcW w:w="6121" w:type="dxa"/>
            <w:tcBorders/>
          </w:tcPr>
          <w:p>
            <w:pPr>
              <w:pStyle w:val="TableParagraph"/>
              <w:widowControl w:val="false"/>
              <w:spacing w:lineRule="exact" w:line="236"/>
              <w:ind w:left="123" w:right="0" w:hanging="0"/>
              <w:rPr>
                <w:sz w:val="22"/>
              </w:rPr>
            </w:pPr>
            <w:r>
              <w:rPr>
                <w:spacing w:val="-2"/>
                <w:sz w:val="22"/>
              </w:rPr>
              <w:t>Проведение</w:t>
            </w:r>
            <w:r>
              <w:rPr>
                <w:spacing w:val="20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противопожарных</w:t>
            </w:r>
            <w:r>
              <w:rPr>
                <w:spacing w:val="4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тренировок</w:t>
            </w:r>
            <w:r>
              <w:rPr>
                <w:spacing w:val="18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персонала</w:t>
            </w:r>
          </w:p>
        </w:tc>
        <w:tc>
          <w:tcPr>
            <w:tcW w:w="1570" w:type="dxa"/>
            <w:tcBorders/>
          </w:tcPr>
          <w:p>
            <w:pPr>
              <w:pStyle w:val="TableParagraph"/>
              <w:widowControl w:val="false"/>
              <w:spacing w:lineRule="exact" w:line="236"/>
              <w:ind w:left="0" w:right="0" w:hanging="0"/>
              <w:rPr>
                <w:sz w:val="22"/>
              </w:rPr>
            </w:pPr>
            <w:r>
              <w:rPr>
                <w:spacing w:val="-2"/>
                <w:sz w:val="22"/>
              </w:rPr>
              <w:t>30.09.2025</w:t>
            </w:r>
          </w:p>
        </w:tc>
        <w:tc>
          <w:tcPr>
            <w:tcW w:w="2987" w:type="dxa"/>
            <w:tcBorders/>
          </w:tcPr>
          <w:p>
            <w:pPr>
              <w:pStyle w:val="TableParagraph"/>
              <w:widowControl w:val="false"/>
              <w:spacing w:lineRule="exact" w:line="236"/>
              <w:ind w:left="134" w:right="0" w:hanging="0"/>
              <w:rPr>
                <w:sz w:val="22"/>
              </w:rPr>
            </w:pPr>
            <w:r>
              <w:rPr>
                <w:sz w:val="22"/>
              </w:rPr>
              <w:t>Начальник</w:t>
            </w:r>
            <w:r>
              <w:rPr>
                <w:spacing w:val="4"/>
                <w:sz w:val="22"/>
              </w:rPr>
              <w:t xml:space="preserve"> </w:t>
            </w:r>
            <w:r>
              <w:rPr>
                <w:color w:val="000A26"/>
                <w:sz w:val="22"/>
              </w:rPr>
              <w:t>ПУ</w:t>
            </w:r>
            <w:r>
              <w:rPr>
                <w:color w:val="000A26"/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Бикмаев</w:t>
            </w:r>
            <w:r>
              <w:rPr>
                <w:spacing w:val="2"/>
                <w:sz w:val="22"/>
              </w:rPr>
              <w:t xml:space="preserve"> </w:t>
            </w:r>
            <w:r>
              <w:rPr>
                <w:spacing w:val="-4"/>
                <w:sz w:val="22"/>
              </w:rPr>
              <w:t>Н.С.</w:t>
            </w:r>
          </w:p>
        </w:tc>
        <w:tc>
          <w:tcPr>
            <w:tcW w:w="128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127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</w:r>
          </w:p>
        </w:tc>
      </w:tr>
      <w:tr>
        <w:trPr/>
        <w:tc>
          <w:tcPr>
            <w:tcW w:w="1324" w:type="dxa"/>
            <w:tcBorders/>
          </w:tcPr>
          <w:p>
            <w:pPr>
              <w:pStyle w:val="TableParagraph"/>
              <w:widowControl w:val="false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6121" w:type="dxa"/>
            <w:tcBorders/>
          </w:tcPr>
          <w:p>
            <w:pPr>
              <w:pStyle w:val="TableParagraph"/>
              <w:widowControl w:val="false"/>
              <w:spacing w:lineRule="exact" w:line="239"/>
              <w:ind w:left="0" w:right="0" w:hanging="0"/>
              <w:rPr>
                <w:b/>
                <w:b/>
                <w:bCs/>
              </w:rPr>
            </w:pPr>
            <w:r>
              <w:rPr>
                <w:b/>
                <w:bCs/>
                <w:sz w:val="22"/>
              </w:rPr>
              <w:t>5.</w:t>
            </w:r>
            <w:r>
              <w:rPr>
                <w:b/>
                <w:bCs/>
                <w:spacing w:val="45"/>
                <w:sz w:val="22"/>
              </w:rPr>
              <w:t xml:space="preserve">  </w:t>
            </w:r>
            <w:r>
              <w:rPr>
                <w:b/>
                <w:bCs/>
                <w:sz w:val="22"/>
              </w:rPr>
              <w:t>Предписание</w:t>
            </w:r>
            <w:r>
              <w:rPr>
                <w:b/>
                <w:bCs/>
                <w:spacing w:val="22"/>
                <w:sz w:val="22"/>
              </w:rPr>
              <w:t xml:space="preserve"> </w:t>
            </w:r>
            <w:r>
              <w:rPr>
                <w:b/>
                <w:bCs/>
                <w:sz w:val="22"/>
              </w:rPr>
              <w:t>надзорных</w:t>
            </w:r>
            <w:r>
              <w:rPr>
                <w:b/>
                <w:bCs/>
                <w:spacing w:val="14"/>
                <w:sz w:val="22"/>
              </w:rPr>
              <w:t xml:space="preserve"> </w:t>
            </w:r>
            <w:r>
              <w:rPr>
                <w:b/>
                <w:bCs/>
                <w:spacing w:val="-2"/>
                <w:sz w:val="22"/>
              </w:rPr>
              <w:t>органов</w:t>
            </w:r>
          </w:p>
        </w:tc>
        <w:tc>
          <w:tcPr>
            <w:tcW w:w="1570" w:type="dxa"/>
            <w:tcBorders/>
          </w:tcPr>
          <w:p>
            <w:pPr>
              <w:pStyle w:val="TableParagraph"/>
              <w:widowControl w:val="false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2987" w:type="dxa"/>
            <w:tcBorders/>
          </w:tcPr>
          <w:p>
            <w:pPr>
              <w:pStyle w:val="TableParagraph"/>
              <w:widowControl w:val="false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28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127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</w:r>
          </w:p>
        </w:tc>
      </w:tr>
      <w:tr>
        <w:trPr/>
        <w:tc>
          <w:tcPr>
            <w:tcW w:w="1324" w:type="dxa"/>
            <w:tcBorders/>
          </w:tcPr>
          <w:p>
            <w:pPr>
              <w:pStyle w:val="TableParagraph"/>
              <w:widowControl w:val="false"/>
              <w:spacing w:lineRule="exact" w:line="236"/>
              <w:ind w:left="135" w:right="0" w:hanging="0"/>
              <w:rPr>
                <w:sz w:val="22"/>
              </w:rPr>
            </w:pPr>
            <w:r>
              <w:rPr>
                <w:spacing w:val="-4"/>
                <w:sz w:val="22"/>
              </w:rPr>
              <w:t xml:space="preserve">      </w:t>
            </w:r>
            <w:r>
              <w:rPr>
                <w:spacing w:val="-4"/>
                <w:sz w:val="22"/>
              </w:rPr>
              <w:t>5.1.</w:t>
            </w:r>
          </w:p>
        </w:tc>
        <w:tc>
          <w:tcPr>
            <w:tcW w:w="6121" w:type="dxa"/>
            <w:tcBorders/>
          </w:tcPr>
          <w:p>
            <w:pPr>
              <w:pStyle w:val="TableParagraph"/>
              <w:widowControl w:val="false"/>
              <w:spacing w:lineRule="exact" w:line="236"/>
              <w:ind w:left="123" w:right="0" w:hanging="0"/>
              <w:rPr>
                <w:sz w:val="22"/>
              </w:rPr>
            </w:pPr>
            <w:r>
              <w:rPr>
                <w:spacing w:val="-2"/>
                <w:sz w:val="22"/>
              </w:rPr>
              <w:t>Предписания</w:t>
            </w:r>
            <w:r>
              <w:rPr>
                <w:spacing w:val="21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надзорных</w:t>
            </w:r>
            <w:r>
              <w:rPr>
                <w:spacing w:val="5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органов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отсутствуют</w:t>
            </w:r>
          </w:p>
        </w:tc>
        <w:tc>
          <w:tcPr>
            <w:tcW w:w="1570" w:type="dxa"/>
            <w:tcBorders/>
          </w:tcPr>
          <w:p>
            <w:pPr>
              <w:pStyle w:val="TableParagraph"/>
              <w:widowControl w:val="false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2987" w:type="dxa"/>
            <w:tcBorders/>
          </w:tcPr>
          <w:p>
            <w:pPr>
              <w:pStyle w:val="TableParagraph"/>
              <w:widowControl w:val="false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28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127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</w:r>
          </w:p>
        </w:tc>
      </w:tr>
      <w:tr>
        <w:trPr/>
        <w:tc>
          <w:tcPr>
            <w:tcW w:w="1324" w:type="dxa"/>
            <w:tcBorders/>
          </w:tcPr>
          <w:p>
            <w:pPr>
              <w:pStyle w:val="TableParagraph"/>
              <w:widowControl w:val="false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6121" w:type="dxa"/>
            <w:tcBorders/>
          </w:tcPr>
          <w:p>
            <w:pPr>
              <w:pStyle w:val="TableParagraph"/>
              <w:widowControl w:val="false"/>
              <w:tabs>
                <w:tab w:val="clear" w:pos="708"/>
                <w:tab w:val="left" w:pos="3487" w:leader="none"/>
              </w:tabs>
              <w:spacing w:lineRule="exact" w:line="241"/>
              <w:ind w:left="0" w:right="0" w:hanging="0"/>
              <w:rPr>
                <w:b/>
                <w:b/>
                <w:bCs/>
              </w:rPr>
            </w:pPr>
            <w:r>
              <w:rPr>
                <w:b/>
                <w:bCs/>
                <w:spacing w:val="-10"/>
                <w:sz w:val="22"/>
              </w:rPr>
              <w:t xml:space="preserve">6. </w:t>
            </w:r>
            <w:r>
              <w:rPr>
                <w:b/>
                <w:bCs/>
                <w:sz w:val="22"/>
              </w:rPr>
              <w:t>Измерение,</w:t>
            </w:r>
            <w:r>
              <w:rPr>
                <w:b/>
                <w:bCs/>
                <w:spacing w:val="15"/>
                <w:sz w:val="22"/>
              </w:rPr>
              <w:t xml:space="preserve"> </w:t>
            </w:r>
            <w:r>
              <w:rPr>
                <w:b/>
                <w:bCs/>
                <w:sz w:val="22"/>
              </w:rPr>
              <w:t>наладка</w:t>
            </w:r>
            <w:r>
              <w:rPr>
                <w:b/>
                <w:bCs/>
                <w:spacing w:val="21"/>
                <w:sz w:val="22"/>
              </w:rPr>
              <w:t xml:space="preserve"> </w:t>
            </w:r>
            <w:r>
              <w:rPr>
                <w:b/>
                <w:bCs/>
                <w:color w:val="181818"/>
                <w:sz w:val="22"/>
              </w:rPr>
              <w:t>и</w:t>
            </w:r>
            <w:r>
              <w:rPr>
                <w:b/>
                <w:bCs/>
                <w:color w:val="181818"/>
                <w:spacing w:val="-1"/>
                <w:sz w:val="22"/>
              </w:rPr>
              <w:t xml:space="preserve"> </w:t>
            </w:r>
            <w:r>
              <w:rPr>
                <w:b/>
                <w:bCs/>
                <w:sz w:val="22"/>
              </w:rPr>
              <w:t>испытание</w:t>
            </w:r>
            <w:r>
              <w:rPr>
                <w:b/>
                <w:bCs/>
                <w:spacing w:val="23"/>
                <w:sz w:val="22"/>
              </w:rPr>
              <w:t xml:space="preserve"> </w:t>
            </w:r>
            <w:r>
              <w:rPr>
                <w:b/>
                <w:bCs/>
                <w:spacing w:val="-2"/>
                <w:sz w:val="22"/>
              </w:rPr>
              <w:t>оборудования</w:t>
            </w:r>
          </w:p>
        </w:tc>
        <w:tc>
          <w:tcPr>
            <w:tcW w:w="1570" w:type="dxa"/>
            <w:tcBorders/>
          </w:tcPr>
          <w:p>
            <w:pPr>
              <w:pStyle w:val="TableParagraph"/>
              <w:widowControl w:val="false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2987" w:type="dxa"/>
            <w:tcBorders/>
          </w:tcPr>
          <w:p>
            <w:pPr>
              <w:pStyle w:val="TableParagraph"/>
              <w:widowControl w:val="false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28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127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</w:r>
          </w:p>
        </w:tc>
      </w:tr>
      <w:tr>
        <w:trPr/>
        <w:tc>
          <w:tcPr>
            <w:tcW w:w="1324" w:type="dxa"/>
            <w:tcBorders/>
          </w:tcPr>
          <w:p>
            <w:pPr>
              <w:pStyle w:val="TableParagraph"/>
              <w:widowControl w:val="false"/>
              <w:spacing w:lineRule="exact" w:line="239"/>
              <w:ind w:left="129" w:right="0" w:hanging="0"/>
              <w:rPr>
                <w:sz w:val="22"/>
              </w:rPr>
            </w:pPr>
            <w:r>
              <w:rPr>
                <w:spacing w:val="-4"/>
                <w:sz w:val="22"/>
              </w:rPr>
              <w:t xml:space="preserve">       </w:t>
            </w:r>
            <w:r>
              <w:rPr>
                <w:spacing w:val="-4"/>
                <w:sz w:val="22"/>
              </w:rPr>
              <w:t>6.1.</w:t>
            </w:r>
          </w:p>
        </w:tc>
        <w:tc>
          <w:tcPr>
            <w:tcW w:w="6121" w:type="dxa"/>
            <w:tcBorders/>
          </w:tcPr>
          <w:p>
            <w:pPr>
              <w:pStyle w:val="TableParagraph"/>
              <w:widowControl w:val="false"/>
              <w:spacing w:lineRule="exact" w:line="239"/>
              <w:ind w:left="121" w:right="0" w:hanging="0"/>
              <w:rPr>
                <w:sz w:val="22"/>
              </w:rPr>
            </w:pPr>
            <w:r>
              <w:rPr>
                <w:sz w:val="22"/>
              </w:rPr>
              <w:t>Организация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своевременной</w:t>
            </w:r>
            <w:r>
              <w:rPr>
                <w:spacing w:val="3"/>
                <w:sz w:val="22"/>
              </w:rPr>
              <w:t xml:space="preserve"> </w:t>
            </w:r>
            <w:r>
              <w:rPr>
                <w:sz w:val="22"/>
              </w:rPr>
              <w:t>сдачи</w:t>
            </w:r>
            <w:r>
              <w:rPr>
                <w:spacing w:val="-7"/>
                <w:sz w:val="22"/>
              </w:rPr>
              <w:t xml:space="preserve"> </w:t>
            </w:r>
            <w:r>
              <w:rPr>
                <w:color w:val="000824"/>
                <w:sz w:val="22"/>
              </w:rPr>
              <w:t>на</w:t>
            </w:r>
            <w:r>
              <w:rPr>
                <w:color w:val="000824"/>
                <w:spacing w:val="-12"/>
                <w:sz w:val="22"/>
              </w:rPr>
              <w:t xml:space="preserve"> </w:t>
            </w:r>
            <w:r>
              <w:rPr>
                <w:sz w:val="22"/>
              </w:rPr>
              <w:t>поверку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z w:val="22"/>
              </w:rPr>
              <w:t>средств</w:t>
            </w:r>
            <w:r>
              <w:rPr>
                <w:spacing w:val="-9"/>
                <w:sz w:val="22"/>
              </w:rPr>
              <w:t xml:space="preserve"> </w:t>
            </w:r>
            <w:r>
              <w:rPr>
                <w:sz w:val="22"/>
              </w:rPr>
              <w:t>измерений</w:t>
            </w:r>
            <w:r>
              <w:rPr>
                <w:spacing w:val="-7"/>
                <w:sz w:val="22"/>
              </w:rPr>
              <w:t xml:space="preserve"> </w:t>
            </w:r>
            <w:r>
              <w:rPr>
                <w:sz w:val="22"/>
              </w:rPr>
              <w:t>и</w:t>
            </w:r>
            <w:r>
              <w:rPr>
                <w:spacing w:val="-13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КИПиА</w:t>
            </w:r>
          </w:p>
        </w:tc>
        <w:tc>
          <w:tcPr>
            <w:tcW w:w="1570" w:type="dxa"/>
            <w:tcBorders/>
          </w:tcPr>
          <w:p>
            <w:pPr>
              <w:pStyle w:val="TableParagraph"/>
              <w:widowControl w:val="false"/>
              <w:spacing w:lineRule="exact" w:line="239"/>
              <w:ind w:left="0" w:right="0" w:hanging="0"/>
              <w:rPr>
                <w:sz w:val="22"/>
              </w:rPr>
            </w:pPr>
            <w:r>
              <w:rPr>
                <w:spacing w:val="-2"/>
                <w:sz w:val="22"/>
              </w:rPr>
              <w:t>01.08.2025</w:t>
            </w:r>
          </w:p>
        </w:tc>
        <w:tc>
          <w:tcPr>
            <w:tcW w:w="2987" w:type="dxa"/>
            <w:tcBorders/>
          </w:tcPr>
          <w:p>
            <w:pPr>
              <w:pStyle w:val="TableParagraph"/>
              <w:widowControl w:val="false"/>
              <w:spacing w:lineRule="exact" w:line="239"/>
              <w:ind w:left="134" w:right="0" w:hanging="0"/>
              <w:rPr>
                <w:sz w:val="22"/>
              </w:rPr>
            </w:pPr>
            <w:r>
              <w:rPr>
                <w:sz w:val="22"/>
              </w:rPr>
              <w:t>Начальник</w:t>
            </w:r>
            <w:r>
              <w:rPr>
                <w:spacing w:val="6"/>
                <w:sz w:val="22"/>
              </w:rPr>
              <w:t xml:space="preserve"> </w:t>
            </w:r>
            <w:r>
              <w:rPr>
                <w:sz w:val="22"/>
              </w:rPr>
              <w:t>ПУ</w:t>
            </w:r>
            <w:r>
              <w:rPr>
                <w:spacing w:val="-8"/>
                <w:sz w:val="22"/>
              </w:rPr>
              <w:t xml:space="preserve"> </w:t>
            </w:r>
            <w:r>
              <w:rPr>
                <w:sz w:val="22"/>
              </w:rPr>
              <w:t>Бикмаев</w:t>
            </w:r>
            <w:r>
              <w:rPr>
                <w:spacing w:val="4"/>
                <w:sz w:val="22"/>
              </w:rPr>
              <w:t xml:space="preserve"> </w:t>
            </w:r>
            <w:r>
              <w:rPr>
                <w:spacing w:val="-4"/>
                <w:sz w:val="22"/>
              </w:rPr>
              <w:t>Н.С.</w:t>
            </w:r>
          </w:p>
        </w:tc>
        <w:tc>
          <w:tcPr>
            <w:tcW w:w="128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127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</w:r>
          </w:p>
        </w:tc>
      </w:tr>
      <w:tr>
        <w:trPr/>
        <w:tc>
          <w:tcPr>
            <w:tcW w:w="1324" w:type="dxa"/>
            <w:tcBorders/>
          </w:tcPr>
          <w:p>
            <w:pPr>
              <w:pStyle w:val="TableParagraph"/>
              <w:widowControl w:val="false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6121" w:type="dxa"/>
            <w:tcBorders/>
          </w:tcPr>
          <w:p>
            <w:pPr>
              <w:pStyle w:val="TableParagraph"/>
              <w:widowControl w:val="false"/>
              <w:spacing w:lineRule="exact" w:line="241"/>
              <w:ind w:left="0" w:right="-144" w:hanging="0"/>
              <w:rPr>
                <w:b/>
                <w:b/>
                <w:bCs/>
              </w:rPr>
            </w:pPr>
            <w:r>
              <w:rPr>
                <w:b/>
                <w:bCs/>
                <w:sz w:val="22"/>
              </w:rPr>
              <w:t>7.</w:t>
            </w:r>
            <w:r>
              <w:rPr>
                <w:b/>
                <w:bCs/>
                <w:spacing w:val="71"/>
                <w:sz w:val="22"/>
              </w:rPr>
              <w:t xml:space="preserve"> </w:t>
            </w:r>
            <w:r>
              <w:rPr>
                <w:b/>
                <w:bCs/>
                <w:sz w:val="22"/>
              </w:rPr>
              <w:t>Противоаварийные</w:t>
            </w:r>
            <w:r>
              <w:rPr>
                <w:b/>
                <w:bCs/>
                <w:spacing w:val="-4"/>
                <w:sz w:val="22"/>
              </w:rPr>
              <w:t xml:space="preserve"> </w:t>
            </w:r>
            <w:r>
              <w:rPr>
                <w:b/>
                <w:bCs/>
                <w:sz w:val="22"/>
              </w:rPr>
              <w:t>мероприятия</w:t>
            </w:r>
            <w:r>
              <w:rPr>
                <w:b/>
                <w:bCs/>
                <w:spacing w:val="33"/>
                <w:sz w:val="22"/>
              </w:rPr>
              <w:t xml:space="preserve"> </w:t>
            </w:r>
            <w:r>
              <w:rPr>
                <w:b/>
                <w:bCs/>
                <w:sz w:val="22"/>
              </w:rPr>
              <w:t>направленные</w:t>
            </w:r>
            <w:r>
              <w:rPr>
                <w:b/>
                <w:bCs/>
                <w:spacing w:val="40"/>
                <w:sz w:val="22"/>
              </w:rPr>
              <w:t xml:space="preserve"> </w:t>
            </w:r>
            <w:r>
              <w:rPr>
                <w:b/>
                <w:bCs/>
                <w:sz w:val="22"/>
              </w:rPr>
              <w:t>на</w:t>
            </w:r>
            <w:r>
              <w:rPr>
                <w:b/>
                <w:bCs/>
                <w:spacing w:val="7"/>
                <w:sz w:val="22"/>
              </w:rPr>
              <w:t xml:space="preserve"> </w:t>
            </w:r>
            <w:r>
              <w:rPr>
                <w:b/>
                <w:bCs/>
                <w:sz w:val="22"/>
              </w:rPr>
              <w:t>повышение</w:t>
            </w:r>
            <w:r>
              <w:rPr>
                <w:b/>
                <w:bCs/>
                <w:spacing w:val="40"/>
                <w:sz w:val="22"/>
              </w:rPr>
              <w:t xml:space="preserve"> </w:t>
            </w:r>
            <w:r>
              <w:rPr>
                <w:b/>
                <w:bCs/>
                <w:spacing w:val="-2"/>
                <w:sz w:val="22"/>
              </w:rPr>
              <w:t>надежности оборудования</w:t>
            </w:r>
          </w:p>
        </w:tc>
        <w:tc>
          <w:tcPr>
            <w:tcW w:w="1570" w:type="dxa"/>
            <w:tcBorders/>
          </w:tcPr>
          <w:p>
            <w:pPr>
              <w:pStyle w:val="TableParagraph"/>
              <w:widowControl w:val="false"/>
              <w:spacing w:lineRule="exact" w:line="241"/>
              <w:ind w:left="117" w:right="-159" w:hanging="0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2987" w:type="dxa"/>
            <w:tcBorders/>
          </w:tcPr>
          <w:p>
            <w:pPr>
              <w:pStyle w:val="TableParagraph"/>
              <w:widowControl w:val="false"/>
              <w:spacing w:lineRule="exact" w:line="241"/>
              <w:ind w:left="134" w:right="0" w:hanging="0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128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127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</w:r>
          </w:p>
        </w:tc>
      </w:tr>
      <w:tr>
        <w:trPr/>
        <w:tc>
          <w:tcPr>
            <w:tcW w:w="1324" w:type="dxa"/>
            <w:tcBorders/>
          </w:tcPr>
          <w:p>
            <w:pPr>
              <w:pStyle w:val="TableParagraph"/>
              <w:widowControl w:val="false"/>
              <w:spacing w:lineRule="exact" w:line="241"/>
              <w:ind w:left="125" w:right="0" w:hanging="0"/>
              <w:rPr>
                <w:sz w:val="22"/>
              </w:rPr>
            </w:pPr>
            <w:r>
              <w:rPr>
                <w:spacing w:val="-4"/>
                <w:sz w:val="22"/>
              </w:rPr>
              <w:t xml:space="preserve">       </w:t>
            </w:r>
            <w:r>
              <w:rPr>
                <w:spacing w:val="-4"/>
                <w:sz w:val="22"/>
              </w:rPr>
              <w:t>7.1.</w:t>
            </w:r>
          </w:p>
        </w:tc>
        <w:tc>
          <w:tcPr>
            <w:tcW w:w="6121" w:type="dxa"/>
            <w:tcBorders/>
          </w:tcPr>
          <w:p>
            <w:pPr>
              <w:pStyle w:val="TableParagraph"/>
              <w:widowControl w:val="false"/>
              <w:spacing w:lineRule="exact" w:line="241"/>
              <w:ind w:left="118" w:right="0" w:hanging="0"/>
              <w:rPr>
                <w:sz w:val="22"/>
              </w:rPr>
            </w:pPr>
            <w:r>
              <w:rPr>
                <w:sz w:val="22"/>
              </w:rPr>
              <w:t>Провести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проверку</w:t>
            </w:r>
            <w:r>
              <w:rPr>
                <w:spacing w:val="-1"/>
                <w:sz w:val="22"/>
              </w:rPr>
              <w:t xml:space="preserve"> </w:t>
            </w:r>
            <w:r>
              <w:rPr>
                <w:sz w:val="22"/>
              </w:rPr>
              <w:t>готовности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color w:val="00051D"/>
                <w:sz w:val="22"/>
              </w:rPr>
              <w:t>к</w:t>
            </w:r>
            <w:r>
              <w:rPr>
                <w:color w:val="00051D"/>
                <w:spacing w:val="-12"/>
                <w:sz w:val="22"/>
              </w:rPr>
              <w:t xml:space="preserve"> </w:t>
            </w:r>
            <w:r>
              <w:rPr>
                <w:sz w:val="22"/>
              </w:rPr>
              <w:t>работе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z w:val="22"/>
              </w:rPr>
              <w:t>схем</w:t>
            </w:r>
            <w:r>
              <w:rPr>
                <w:spacing w:val="-7"/>
                <w:sz w:val="22"/>
              </w:rPr>
              <w:t xml:space="preserve"> </w:t>
            </w:r>
            <w:r>
              <w:rPr>
                <w:sz w:val="22"/>
              </w:rPr>
              <w:t>защиты</w:t>
            </w:r>
            <w:r>
              <w:rPr>
                <w:spacing w:val="-8"/>
                <w:sz w:val="22"/>
              </w:rPr>
              <w:t xml:space="preserve"> </w:t>
            </w:r>
            <w:r>
              <w:rPr>
                <w:sz w:val="22"/>
              </w:rPr>
              <w:t>и</w:t>
            </w:r>
            <w:r>
              <w:rPr>
                <w:spacing w:val="-12"/>
                <w:sz w:val="22"/>
              </w:rPr>
              <w:t xml:space="preserve"> </w:t>
            </w:r>
            <w:r>
              <w:rPr>
                <w:sz w:val="22"/>
              </w:rPr>
              <w:t>автоматики</w:t>
            </w:r>
            <w:r>
              <w:rPr>
                <w:spacing w:val="-2"/>
                <w:sz w:val="22"/>
              </w:rPr>
              <w:t xml:space="preserve"> котельных</w:t>
            </w:r>
          </w:p>
        </w:tc>
        <w:tc>
          <w:tcPr>
            <w:tcW w:w="1570" w:type="dxa"/>
            <w:tcBorders/>
          </w:tcPr>
          <w:p>
            <w:pPr>
              <w:pStyle w:val="TableParagraph"/>
              <w:widowControl w:val="false"/>
              <w:spacing w:lineRule="exact" w:line="241"/>
              <w:ind w:left="0" w:right="0" w:hanging="0"/>
              <w:rPr>
                <w:sz w:val="22"/>
              </w:rPr>
            </w:pPr>
            <w:r>
              <w:rPr>
                <w:spacing w:val="-2"/>
                <w:sz w:val="22"/>
              </w:rPr>
              <w:t>10.09.2025</w:t>
            </w:r>
          </w:p>
        </w:tc>
        <w:tc>
          <w:tcPr>
            <w:tcW w:w="2987" w:type="dxa"/>
            <w:tcBorders/>
          </w:tcPr>
          <w:p>
            <w:pPr>
              <w:pStyle w:val="TableParagraph"/>
              <w:widowControl w:val="false"/>
              <w:spacing w:lineRule="exact" w:line="241"/>
              <w:ind w:left="134" w:right="0" w:hanging="0"/>
              <w:rPr>
                <w:sz w:val="22"/>
              </w:rPr>
            </w:pPr>
            <w:r>
              <w:rPr>
                <w:sz w:val="22"/>
              </w:rPr>
              <w:t>Начальник</w:t>
            </w:r>
            <w:r>
              <w:rPr>
                <w:spacing w:val="5"/>
                <w:sz w:val="22"/>
              </w:rPr>
              <w:t xml:space="preserve"> </w:t>
            </w:r>
            <w:r>
              <w:rPr>
                <w:sz w:val="22"/>
              </w:rPr>
              <w:t>ПУ</w:t>
            </w:r>
            <w:r>
              <w:rPr>
                <w:spacing w:val="-6"/>
                <w:sz w:val="22"/>
              </w:rPr>
              <w:t xml:space="preserve"> </w:t>
            </w:r>
            <w:r>
              <w:rPr>
                <w:sz w:val="22"/>
              </w:rPr>
              <w:t>Бикмаев</w:t>
            </w:r>
            <w:r>
              <w:rPr>
                <w:spacing w:val="3"/>
                <w:sz w:val="22"/>
              </w:rPr>
              <w:t xml:space="preserve"> </w:t>
            </w:r>
            <w:r>
              <w:rPr>
                <w:spacing w:val="-4"/>
                <w:sz w:val="22"/>
              </w:rPr>
              <w:t>Н.С.</w:t>
            </w:r>
          </w:p>
        </w:tc>
        <w:tc>
          <w:tcPr>
            <w:tcW w:w="128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127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</w:r>
          </w:p>
        </w:tc>
      </w:tr>
      <w:tr>
        <w:trPr/>
        <w:tc>
          <w:tcPr>
            <w:tcW w:w="12002" w:type="dxa"/>
            <w:gridSpan w:val="4"/>
            <w:tcBorders/>
          </w:tcPr>
          <w:p>
            <w:pPr>
              <w:pStyle w:val="TableParagraph"/>
              <w:widowControl w:val="false"/>
              <w:spacing w:lineRule="exact" w:line="241"/>
              <w:ind w:left="125" w:right="0" w:hanging="0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1285" w:type="dxa"/>
            <w:tcBorders>
              <w:left w:val="nil"/>
              <w:bottom w:val="nil"/>
              <w:right w:val="nil"/>
            </w:tcBorders>
          </w:tcPr>
          <w:p>
            <w:pPr>
              <w:pStyle w:val="TableParagraph"/>
              <w:widowControl w:val="false"/>
              <w:spacing w:lineRule="exact" w:line="241"/>
              <w:ind w:left="113" w:right="0" w:hanging="0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1278" w:type="dxa"/>
            <w:tcBorders>
              <w:left w:val="nil"/>
              <w:bottom w:val="nil"/>
              <w:right w:val="nil"/>
            </w:tcBorders>
          </w:tcPr>
          <w:p>
            <w:pPr>
              <w:pStyle w:val="TableParagraph"/>
              <w:widowControl w:val="false"/>
              <w:spacing w:lineRule="exact" w:line="241"/>
              <w:ind w:left="272" w:right="0" w:hanging="0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/>
        <w:tc>
          <w:tcPr>
            <w:tcW w:w="1324" w:type="dxa"/>
            <w:tcBorders/>
          </w:tcPr>
          <w:p>
            <w:pPr>
              <w:pStyle w:val="TableParagraph"/>
              <w:widowControl w:val="false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6121" w:type="dxa"/>
            <w:tcBorders/>
          </w:tcPr>
          <w:p>
            <w:pPr>
              <w:pStyle w:val="TableParagraph"/>
              <w:widowControl w:val="false"/>
              <w:spacing w:lineRule="exact" w:line="239"/>
              <w:ind w:left="0" w:right="0" w:hanging="0"/>
              <w:rPr>
                <w:b/>
                <w:b/>
                <w:bCs/>
              </w:rPr>
            </w:pPr>
            <w:r>
              <w:rPr>
                <w:b/>
                <w:bCs/>
                <w:sz w:val="22"/>
              </w:rPr>
              <w:t>8.</w:t>
            </w:r>
            <w:r>
              <w:rPr>
                <w:b/>
                <w:bCs/>
                <w:spacing w:val="2"/>
                <w:sz w:val="22"/>
              </w:rPr>
              <w:t xml:space="preserve"> </w:t>
            </w:r>
            <w:r>
              <w:rPr>
                <w:b/>
                <w:bCs/>
                <w:spacing w:val="-2"/>
                <w:sz w:val="22"/>
              </w:rPr>
              <w:t>Документация</w:t>
            </w:r>
          </w:p>
        </w:tc>
        <w:tc>
          <w:tcPr>
            <w:tcW w:w="1570" w:type="dxa"/>
            <w:tcBorders/>
          </w:tcPr>
          <w:p>
            <w:pPr>
              <w:pStyle w:val="TableParagraph"/>
              <w:widowControl w:val="false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2987" w:type="dxa"/>
            <w:tcBorders/>
          </w:tcPr>
          <w:p>
            <w:pPr>
              <w:pStyle w:val="TableParagraph"/>
              <w:widowControl w:val="false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28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127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</w:r>
          </w:p>
        </w:tc>
      </w:tr>
      <w:tr>
        <w:trPr/>
        <w:tc>
          <w:tcPr>
            <w:tcW w:w="1324" w:type="dxa"/>
            <w:tcBorders/>
          </w:tcPr>
          <w:p>
            <w:pPr>
              <w:pStyle w:val="TableParagraph"/>
              <w:widowControl w:val="false"/>
              <w:spacing w:lineRule="exact" w:line="251"/>
              <w:ind w:left="122" w:right="0" w:hanging="0"/>
              <w:rPr>
                <w:sz w:val="22"/>
              </w:rPr>
            </w:pPr>
            <w:r>
              <w:rPr>
                <w:spacing w:val="-4"/>
                <w:sz w:val="22"/>
              </w:rPr>
              <w:t xml:space="preserve">      </w:t>
            </w:r>
            <w:r>
              <w:rPr>
                <w:spacing w:val="-4"/>
                <w:sz w:val="22"/>
              </w:rPr>
              <w:t>8.1.</w:t>
            </w:r>
          </w:p>
        </w:tc>
        <w:tc>
          <w:tcPr>
            <w:tcW w:w="6121" w:type="dxa"/>
            <w:tcBorders/>
          </w:tcPr>
          <w:p>
            <w:pPr>
              <w:pStyle w:val="TableParagraph"/>
              <w:widowControl w:val="false"/>
              <w:spacing w:lineRule="exact" w:line="251"/>
              <w:ind w:left="111" w:right="0" w:hanging="0"/>
              <w:rPr>
                <w:sz w:val="22"/>
              </w:rPr>
            </w:pPr>
            <w:r>
              <w:rPr>
                <w:sz w:val="22"/>
              </w:rPr>
              <w:t>Обеспечить</w:t>
            </w:r>
            <w:r>
              <w:rPr>
                <w:spacing w:val="-1"/>
                <w:sz w:val="22"/>
              </w:rPr>
              <w:t xml:space="preserve"> </w:t>
            </w:r>
            <w:r>
              <w:rPr>
                <w:sz w:val="22"/>
              </w:rPr>
              <w:t>на</w:t>
            </w:r>
            <w:r>
              <w:rPr>
                <w:spacing w:val="-12"/>
                <w:sz w:val="22"/>
              </w:rPr>
              <w:t xml:space="preserve"> </w:t>
            </w:r>
            <w:r>
              <w:rPr>
                <w:sz w:val="22"/>
              </w:rPr>
              <w:t>рабочих</w:t>
            </w:r>
            <w:r>
              <w:rPr>
                <w:spacing w:val="-8"/>
                <w:sz w:val="22"/>
              </w:rPr>
              <w:t xml:space="preserve"> </w:t>
            </w:r>
            <w:r>
              <w:rPr>
                <w:sz w:val="22"/>
              </w:rPr>
              <w:t>местах</w:t>
            </w:r>
            <w:r>
              <w:rPr>
                <w:spacing w:val="-10"/>
                <w:sz w:val="22"/>
              </w:rPr>
              <w:t xml:space="preserve"> </w:t>
            </w:r>
            <w:r>
              <w:rPr>
                <w:sz w:val="22"/>
              </w:rPr>
              <w:t>наличие</w:t>
            </w:r>
            <w:r>
              <w:rPr>
                <w:spacing w:val="-12"/>
                <w:sz w:val="22"/>
              </w:rPr>
              <w:t xml:space="preserve"> </w:t>
            </w:r>
            <w:r>
              <w:rPr>
                <w:sz w:val="22"/>
              </w:rPr>
              <w:t>действующих</w:t>
            </w:r>
            <w:r>
              <w:rPr>
                <w:spacing w:val="4"/>
                <w:sz w:val="22"/>
              </w:rPr>
              <w:t xml:space="preserve"> </w:t>
            </w:r>
            <w:r>
              <w:rPr>
                <w:sz w:val="22"/>
              </w:rPr>
              <w:t>положений,</w:t>
            </w:r>
            <w:r>
              <w:rPr>
                <w:spacing w:val="-9"/>
                <w:sz w:val="22"/>
              </w:rPr>
              <w:t xml:space="preserve"> </w:t>
            </w:r>
            <w:r>
              <w:rPr>
                <w:sz w:val="22"/>
              </w:rPr>
              <w:t>производственных</w:t>
            </w:r>
            <w:r>
              <w:rPr>
                <w:spacing w:val="-12"/>
                <w:sz w:val="22"/>
              </w:rPr>
              <w:t xml:space="preserve"> </w:t>
            </w:r>
            <w:r>
              <w:rPr>
                <w:spacing w:val="-10"/>
                <w:sz w:val="22"/>
              </w:rPr>
              <w:t>и</w:t>
            </w:r>
          </w:p>
          <w:p>
            <w:pPr>
              <w:pStyle w:val="TableParagraph"/>
              <w:widowControl w:val="false"/>
              <w:ind w:left="110" w:right="0" w:hanging="0"/>
              <w:rPr>
                <w:sz w:val="22"/>
              </w:rPr>
            </w:pPr>
            <w:r>
              <w:rPr>
                <w:sz w:val="22"/>
              </w:rPr>
              <w:t>должностных</w:t>
            </w:r>
            <w:r>
              <w:rPr>
                <w:spacing w:val="-1"/>
                <w:sz w:val="22"/>
              </w:rPr>
              <w:t xml:space="preserve"> </w:t>
            </w:r>
            <w:r>
              <w:rPr>
                <w:sz w:val="22"/>
              </w:rPr>
              <w:t>инструкций,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инструкций</w:t>
            </w:r>
            <w:r>
              <w:rPr>
                <w:spacing w:val="-7"/>
                <w:sz w:val="22"/>
              </w:rPr>
              <w:t xml:space="preserve"> </w:t>
            </w:r>
            <w:r>
              <w:rPr>
                <w:color w:val="000313"/>
                <w:sz w:val="22"/>
              </w:rPr>
              <w:t>по</w:t>
            </w:r>
            <w:r>
              <w:rPr>
                <w:color w:val="000313"/>
                <w:spacing w:val="-13"/>
                <w:sz w:val="22"/>
              </w:rPr>
              <w:t xml:space="preserve"> </w:t>
            </w:r>
            <w:r>
              <w:rPr>
                <w:sz w:val="22"/>
              </w:rPr>
              <w:t>охране</w:t>
            </w:r>
            <w:r>
              <w:rPr>
                <w:spacing w:val="-12"/>
                <w:sz w:val="22"/>
              </w:rPr>
              <w:t xml:space="preserve"> </w:t>
            </w:r>
            <w:r>
              <w:rPr>
                <w:sz w:val="22"/>
              </w:rPr>
              <w:t>труда,</w:t>
            </w:r>
            <w:r>
              <w:rPr>
                <w:spacing w:val="-10"/>
                <w:sz w:val="22"/>
              </w:rPr>
              <w:t xml:space="preserve"> </w:t>
            </w:r>
            <w:r>
              <w:rPr>
                <w:spacing w:val="-4"/>
                <w:sz w:val="22"/>
              </w:rPr>
              <w:t>схем</w:t>
            </w:r>
          </w:p>
        </w:tc>
        <w:tc>
          <w:tcPr>
            <w:tcW w:w="1570" w:type="dxa"/>
            <w:tcBorders/>
          </w:tcPr>
          <w:p>
            <w:pPr>
              <w:pStyle w:val="TableParagraph"/>
              <w:widowControl w:val="false"/>
              <w:spacing w:lineRule="exact" w:line="251"/>
              <w:ind w:left="0" w:right="0" w:hanging="0"/>
              <w:rPr>
                <w:sz w:val="22"/>
              </w:rPr>
            </w:pPr>
            <w:r>
              <w:rPr>
                <w:spacing w:val="-2"/>
                <w:sz w:val="22"/>
              </w:rPr>
              <w:t>15.08.2025</w:t>
            </w:r>
          </w:p>
        </w:tc>
        <w:tc>
          <w:tcPr>
            <w:tcW w:w="2987" w:type="dxa"/>
            <w:tcBorders/>
          </w:tcPr>
          <w:p>
            <w:pPr>
              <w:pStyle w:val="TableParagraph"/>
              <w:widowControl w:val="false"/>
              <w:spacing w:lineRule="exact" w:line="251"/>
              <w:ind w:left="36" w:right="12" w:hanging="0"/>
              <w:jc w:val="center"/>
              <w:rPr>
                <w:sz w:val="22"/>
              </w:rPr>
            </w:pPr>
            <w:r>
              <w:rPr>
                <w:spacing w:val="-2"/>
                <w:sz w:val="22"/>
              </w:rPr>
              <w:t>Главный</w:t>
            </w:r>
            <w:r>
              <w:rPr>
                <w:spacing w:val="4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инженер</w:t>
            </w:r>
          </w:p>
          <w:p>
            <w:pPr>
              <w:pStyle w:val="TableParagraph"/>
              <w:widowControl w:val="false"/>
              <w:ind w:left="36" w:right="0" w:hanging="0"/>
              <w:jc w:val="center"/>
              <w:rPr>
                <w:sz w:val="22"/>
              </w:rPr>
            </w:pPr>
            <w:r>
              <w:rPr>
                <w:sz w:val="22"/>
              </w:rPr>
              <w:t>Щередин</w:t>
            </w:r>
            <w:r>
              <w:rPr>
                <w:spacing w:val="-6"/>
                <w:sz w:val="22"/>
              </w:rPr>
              <w:t xml:space="preserve"> </w:t>
            </w:r>
            <w:r>
              <w:rPr>
                <w:spacing w:val="-4"/>
                <w:sz w:val="22"/>
              </w:rPr>
              <w:t>С.В.</w:t>
            </w:r>
          </w:p>
        </w:tc>
        <w:tc>
          <w:tcPr>
            <w:tcW w:w="128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127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</w:r>
          </w:p>
        </w:tc>
      </w:tr>
      <w:tr>
        <w:trPr/>
        <w:tc>
          <w:tcPr>
            <w:tcW w:w="1324" w:type="dxa"/>
            <w:tcBorders/>
          </w:tcPr>
          <w:p>
            <w:pPr>
              <w:pStyle w:val="TableParagraph"/>
              <w:widowControl w:val="false"/>
              <w:spacing w:lineRule="exact" w:line="241"/>
              <w:ind w:left="118" w:right="0" w:hanging="0"/>
              <w:rPr>
                <w:sz w:val="22"/>
              </w:rPr>
            </w:pPr>
            <w:r>
              <w:rPr>
                <w:spacing w:val="-4"/>
                <w:sz w:val="22"/>
              </w:rPr>
              <w:t xml:space="preserve">      </w:t>
            </w:r>
            <w:r>
              <w:rPr>
                <w:spacing w:val="-4"/>
                <w:sz w:val="22"/>
              </w:rPr>
              <w:t>8.2.</w:t>
            </w:r>
          </w:p>
        </w:tc>
        <w:tc>
          <w:tcPr>
            <w:tcW w:w="6121" w:type="dxa"/>
            <w:tcBorders/>
          </w:tcPr>
          <w:p>
            <w:pPr>
              <w:pStyle w:val="TableParagraph"/>
              <w:widowControl w:val="false"/>
              <w:spacing w:lineRule="exact" w:line="241"/>
              <w:ind w:left="112" w:right="0" w:hanging="0"/>
              <w:rPr>
                <w:sz w:val="22"/>
              </w:rPr>
            </w:pPr>
            <w:r>
              <w:rPr>
                <w:spacing w:val="-2"/>
                <w:sz w:val="22"/>
              </w:rPr>
              <w:t>Согласовать</w:t>
            </w:r>
            <w:r>
              <w:rPr>
                <w:spacing w:val="16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и</w:t>
            </w:r>
            <w:r>
              <w:rPr>
                <w:spacing w:val="3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утвердить</w:t>
            </w:r>
            <w:r>
              <w:rPr>
                <w:spacing w:val="10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температурные</w:t>
            </w:r>
            <w:r>
              <w:rPr>
                <w:spacing w:val="12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графики</w:t>
            </w:r>
            <w:r>
              <w:rPr>
                <w:spacing w:val="11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на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отопительный</w:t>
            </w:r>
            <w:r>
              <w:rPr>
                <w:spacing w:val="9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период</w:t>
            </w:r>
            <w:r>
              <w:rPr>
                <w:spacing w:val="7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2025-202бг.г.</w:t>
            </w:r>
          </w:p>
        </w:tc>
        <w:tc>
          <w:tcPr>
            <w:tcW w:w="1570" w:type="dxa"/>
            <w:tcBorders/>
          </w:tcPr>
          <w:p>
            <w:pPr>
              <w:pStyle w:val="TableParagraph"/>
              <w:widowControl w:val="false"/>
              <w:spacing w:lineRule="exact" w:line="246"/>
              <w:ind w:left="0" w:right="0" w:hanging="0"/>
              <w:rPr>
                <w:sz w:val="22"/>
              </w:rPr>
            </w:pPr>
            <w:r>
              <w:rPr>
                <w:spacing w:val="-2"/>
                <w:sz w:val="22"/>
              </w:rPr>
              <w:t>10.09.25</w:t>
            </w:r>
          </w:p>
        </w:tc>
        <w:tc>
          <w:tcPr>
            <w:tcW w:w="2987" w:type="dxa"/>
            <w:tcBorders/>
          </w:tcPr>
          <w:p>
            <w:pPr>
              <w:pStyle w:val="TableParagraph"/>
              <w:widowControl w:val="false"/>
              <w:spacing w:lineRule="exact" w:line="241"/>
              <w:ind w:left="36" w:right="12" w:hanging="0"/>
              <w:jc w:val="center"/>
              <w:rPr>
                <w:sz w:val="22"/>
              </w:rPr>
            </w:pPr>
            <w:r>
              <w:rPr>
                <w:spacing w:val="-2"/>
                <w:sz w:val="22"/>
              </w:rPr>
              <w:t>Главный</w:t>
            </w:r>
            <w:r>
              <w:rPr>
                <w:spacing w:val="4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инженер</w:t>
            </w:r>
          </w:p>
          <w:p>
            <w:pPr>
              <w:pStyle w:val="TableParagraph"/>
              <w:widowControl w:val="false"/>
              <w:ind w:left="36" w:right="0" w:hanging="0"/>
              <w:jc w:val="center"/>
              <w:rPr>
                <w:sz w:val="22"/>
              </w:rPr>
            </w:pPr>
            <w:r>
              <w:rPr>
                <w:sz w:val="22"/>
              </w:rPr>
              <w:t>Щередин</w:t>
            </w:r>
            <w:r>
              <w:rPr>
                <w:spacing w:val="-6"/>
                <w:sz w:val="22"/>
              </w:rPr>
              <w:t xml:space="preserve"> </w:t>
            </w:r>
            <w:r>
              <w:rPr>
                <w:spacing w:val="-4"/>
                <w:sz w:val="22"/>
              </w:rPr>
              <w:t>С.В.</w:t>
            </w:r>
          </w:p>
        </w:tc>
        <w:tc>
          <w:tcPr>
            <w:tcW w:w="128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127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</w:r>
          </w:p>
        </w:tc>
      </w:tr>
      <w:tr>
        <w:trPr/>
        <w:tc>
          <w:tcPr>
            <w:tcW w:w="1324" w:type="dxa"/>
            <w:tcBorders/>
          </w:tcPr>
          <w:p>
            <w:pPr>
              <w:pStyle w:val="TableParagraph"/>
              <w:widowControl w:val="false"/>
              <w:spacing w:lineRule="exact" w:line="241"/>
              <w:ind w:left="118" w:right="0" w:hanging="0"/>
              <w:rPr>
                <w:sz w:val="22"/>
              </w:rPr>
            </w:pPr>
            <w:r>
              <w:rPr>
                <w:spacing w:val="-4"/>
                <w:sz w:val="22"/>
              </w:rPr>
              <w:t xml:space="preserve">       </w:t>
            </w:r>
            <w:r>
              <w:rPr>
                <w:spacing w:val="-4"/>
                <w:sz w:val="22"/>
              </w:rPr>
              <w:t>8.3.</w:t>
            </w:r>
          </w:p>
        </w:tc>
        <w:tc>
          <w:tcPr>
            <w:tcW w:w="6121" w:type="dxa"/>
            <w:tcBorders/>
          </w:tcPr>
          <w:p>
            <w:pPr>
              <w:pStyle w:val="TableParagraph"/>
              <w:widowControl w:val="false"/>
              <w:spacing w:lineRule="exact" w:line="241"/>
              <w:ind w:left="108" w:right="0" w:hanging="0"/>
              <w:rPr>
                <w:sz w:val="22"/>
              </w:rPr>
            </w:pPr>
            <w:r>
              <w:rPr>
                <w:sz w:val="22"/>
              </w:rPr>
              <w:t>Провести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z w:val="22"/>
              </w:rPr>
              <w:t>проверку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z w:val="22"/>
              </w:rPr>
              <w:t>наличия</w:t>
            </w:r>
            <w:r>
              <w:rPr>
                <w:spacing w:val="-1"/>
                <w:sz w:val="22"/>
              </w:rPr>
              <w:t xml:space="preserve"> </w:t>
            </w:r>
            <w:r>
              <w:rPr>
                <w:sz w:val="22"/>
              </w:rPr>
              <w:t>технологических</w:t>
            </w:r>
            <w:r>
              <w:rPr>
                <w:spacing w:val="-13"/>
                <w:sz w:val="22"/>
              </w:rPr>
              <w:t xml:space="preserve"> </w:t>
            </w:r>
            <w:r>
              <w:rPr>
                <w:sz w:val="22"/>
              </w:rPr>
              <w:t>схем</w:t>
            </w:r>
            <w:r>
              <w:rPr>
                <w:spacing w:val="-9"/>
                <w:sz w:val="22"/>
              </w:rPr>
              <w:t xml:space="preserve"> </w:t>
            </w:r>
            <w:r>
              <w:rPr>
                <w:sz w:val="22"/>
              </w:rPr>
              <w:t>тепловых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энергоустановок</w:t>
            </w:r>
            <w:r>
              <w:rPr>
                <w:spacing w:val="-6"/>
                <w:sz w:val="22"/>
              </w:rPr>
              <w:t xml:space="preserve"> </w:t>
            </w:r>
            <w:r>
              <w:rPr>
                <w:sz w:val="22"/>
              </w:rPr>
              <w:t>в</w:t>
            </w:r>
            <w:r>
              <w:rPr>
                <w:spacing w:val="-11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котельных</w:t>
            </w:r>
          </w:p>
        </w:tc>
        <w:tc>
          <w:tcPr>
            <w:tcW w:w="1570" w:type="dxa"/>
            <w:tcBorders/>
          </w:tcPr>
          <w:p>
            <w:pPr>
              <w:pStyle w:val="TableParagraph"/>
              <w:widowControl w:val="false"/>
              <w:spacing w:lineRule="exact" w:line="241"/>
              <w:ind w:left="0" w:right="0" w:hanging="0"/>
              <w:rPr>
                <w:sz w:val="22"/>
              </w:rPr>
            </w:pPr>
            <w:r>
              <w:rPr>
                <w:spacing w:val="-2"/>
                <w:sz w:val="22"/>
              </w:rPr>
              <w:t>10.09.2025</w:t>
            </w:r>
          </w:p>
        </w:tc>
        <w:tc>
          <w:tcPr>
            <w:tcW w:w="2987" w:type="dxa"/>
            <w:tcBorders/>
          </w:tcPr>
          <w:p>
            <w:pPr>
              <w:pStyle w:val="TableParagraph"/>
              <w:widowControl w:val="false"/>
              <w:spacing w:lineRule="exact" w:line="241"/>
              <w:ind w:left="36" w:right="12" w:hanging="0"/>
              <w:jc w:val="center"/>
              <w:rPr>
                <w:sz w:val="22"/>
              </w:rPr>
            </w:pPr>
            <w:r>
              <w:rPr>
                <w:spacing w:val="-2"/>
                <w:sz w:val="22"/>
              </w:rPr>
              <w:t>Главный</w:t>
            </w:r>
            <w:r>
              <w:rPr>
                <w:spacing w:val="4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инженер</w:t>
            </w:r>
          </w:p>
          <w:p>
            <w:pPr>
              <w:pStyle w:val="TableParagraph"/>
              <w:widowControl w:val="false"/>
              <w:spacing w:lineRule="exact" w:line="266"/>
              <w:ind w:left="36" w:right="0" w:hanging="0"/>
              <w:jc w:val="center"/>
              <w:rPr>
                <w:sz w:val="22"/>
              </w:rPr>
            </w:pPr>
            <w:r>
              <w:rPr>
                <w:spacing w:val="-2"/>
                <w:sz w:val="22"/>
              </w:rPr>
              <w:t>Щередин</w:t>
            </w:r>
            <w:r>
              <w:rPr>
                <w:spacing w:val="8"/>
                <w:sz w:val="22"/>
              </w:rPr>
              <w:t xml:space="preserve"> </w:t>
            </w:r>
            <w:r>
              <w:rPr>
                <w:spacing w:val="-4"/>
                <w:sz w:val="22"/>
              </w:rPr>
              <w:t>С.В.</w:t>
            </w:r>
          </w:p>
        </w:tc>
        <w:tc>
          <w:tcPr>
            <w:tcW w:w="128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127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</w:r>
          </w:p>
        </w:tc>
      </w:tr>
      <w:tr>
        <w:trPr/>
        <w:tc>
          <w:tcPr>
            <w:tcW w:w="12002" w:type="dxa"/>
            <w:gridSpan w:val="4"/>
            <w:tcBorders/>
            <w:shd w:color="auto" w:fill="D0CECE" w:themeFill="background2" w:themeFillShade="e6" w:val="clear"/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SimSun" w:cs="Tahoma"/>
                <w:b/>
                <w:b/>
                <w:lang w:eastAsia="zh-CN"/>
              </w:rPr>
            </w:pPr>
            <w:r>
              <w:rPr>
                <w:rFonts w:eastAsia="SimSun" w:cs="Tahoma" w:ascii="Tahoma" w:hAnsi="Tahoma"/>
                <w:kern w:val="0"/>
                <w:sz w:val="20"/>
                <w:szCs w:val="20"/>
                <w:lang w:val="ru-RU" w:eastAsia="zh-CN" w:bidi="ar-SA"/>
              </w:rPr>
              <w:t xml:space="preserve"> </w:t>
            </w:r>
            <w:r>
              <w:rPr>
                <w:rFonts w:eastAsia="SimSun" w:cs="Tahoma" w:ascii="Tahoma" w:hAnsi="Tahoma"/>
                <w:kern w:val="0"/>
                <w:sz w:val="20"/>
                <w:szCs w:val="20"/>
                <w:lang w:val="ru-RU" w:eastAsia="zh-CN" w:bidi="ar-SA"/>
              </w:rPr>
              <w:t xml:space="preserve">9. </w:t>
            </w:r>
            <w:r>
              <w:rPr>
                <w:rFonts w:eastAsia="SimSun" w:cs="Tahoma" w:ascii="Tahoma" w:hAnsi="Tahoma"/>
                <w:b/>
                <w:kern w:val="0"/>
                <w:sz w:val="20"/>
                <w:szCs w:val="20"/>
                <w:lang w:val="ru-RU" w:eastAsia="zh-CN" w:bidi="ar-SA"/>
              </w:rPr>
              <w:t xml:space="preserve">План 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120"/>
              <w:jc w:val="center"/>
              <w:rPr>
                <w:rFonts w:ascii="Tahoma" w:hAnsi="Tahoma" w:eastAsia="SimSun" w:cs="Tahoma"/>
                <w:b/>
                <w:b/>
                <w:lang w:eastAsia="zh-CN"/>
              </w:rPr>
            </w:pPr>
            <w:r>
              <w:rPr>
                <w:rFonts w:eastAsia="SimSun" w:cs="Tahoma" w:ascii="Tahoma" w:hAnsi="Tahoma"/>
                <w:b/>
                <w:kern w:val="0"/>
                <w:sz w:val="20"/>
                <w:szCs w:val="20"/>
                <w:lang w:val="ru-RU" w:eastAsia="zh-CN" w:bidi="ar-SA"/>
              </w:rPr>
              <w:t>мероприятий ООО УК «Лямбирькомжилсервис» по подготовке к работе в отопительный сезон 2025-2026гг.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ahoma" w:hAnsi="Tahoma" w:eastAsia="SimSun" w:cs="Tahoma"/>
                <w:lang w:eastAsia="zh-CN"/>
              </w:rPr>
            </w:pPr>
            <w:r>
              <w:rPr>
                <w:rFonts w:eastAsia="SimSun" w:cs="Tahoma" w:ascii="Tahoma" w:hAnsi="Tahoma"/>
                <w:lang w:eastAsia="zh-CN"/>
              </w:rPr>
            </w:r>
          </w:p>
        </w:tc>
        <w:tc>
          <w:tcPr>
            <w:tcW w:w="128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127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</w:r>
          </w:p>
        </w:tc>
      </w:tr>
      <w:tr>
        <w:trPr/>
        <w:tc>
          <w:tcPr>
            <w:tcW w:w="12002" w:type="dxa"/>
            <w:gridSpan w:val="4"/>
            <w:tcBorders>
              <w:top w:val="nil"/>
            </w:tcBorders>
            <w:shd w:color="auto" w:fill="D0CECE" w:themeFill="background2" w:themeFillShade="e6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ahoma" w:hAnsi="Tahoma" w:eastAsia="SimSun" w:cs="Tahoma"/>
                <w:lang w:eastAsia="zh-CN"/>
              </w:rPr>
            </w:pPr>
            <w:r>
              <w:rPr>
                <w:rFonts w:eastAsia="SimSun" w:cs="Tahoma" w:ascii="Tahoma" w:hAnsi="Tahoma"/>
                <w:kern w:val="0"/>
                <w:sz w:val="20"/>
                <w:szCs w:val="20"/>
                <w:lang w:val="ru-RU" w:eastAsia="zh-CN" w:bidi="ar-SA"/>
              </w:rPr>
              <w:t>Подготовка МКД по ул. Молодёжная с. Аксеново</w:t>
            </w:r>
          </w:p>
        </w:tc>
        <w:tc>
          <w:tcPr>
            <w:tcW w:w="128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127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</w:r>
          </w:p>
        </w:tc>
      </w:tr>
      <w:tr>
        <w:trPr/>
        <w:tc>
          <w:tcPr>
            <w:tcW w:w="1324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SimSun" w:cs="Tahoma"/>
                <w:lang w:eastAsia="zh-CN"/>
              </w:rPr>
            </w:pPr>
            <w:r>
              <w:rPr>
                <w:rFonts w:eastAsia="SimSun" w:cs="Tahoma" w:ascii="Tahoma" w:hAnsi="Tahoma"/>
                <w:kern w:val="0"/>
                <w:sz w:val="20"/>
                <w:szCs w:val="20"/>
                <w:lang w:val="ru-RU" w:eastAsia="zh-CN" w:bidi="ar-SA"/>
              </w:rPr>
              <w:t>9.1</w:t>
            </w:r>
          </w:p>
        </w:tc>
        <w:tc>
          <w:tcPr>
            <w:tcW w:w="6121" w:type="dxa"/>
            <w:tcBorders/>
          </w:tcPr>
          <w:p>
            <w:pPr>
              <w:pStyle w:val="NoSpacing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0"/>
                <w:szCs w:val="20"/>
                <w:lang w:val="ru-RU" w:eastAsia="en-US" w:bidi="ar-SA"/>
              </w:rPr>
              <w:t>Проведение совместного осмотра объекта (с участием собственников объекта теплоснабжения, теплопот-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both"/>
              <w:rPr>
                <w:rFonts w:ascii="Tahoma" w:hAnsi="Tahoma" w:eastAsia="SimSun" w:cs="Tahoma"/>
                <w:lang w:eastAsia="zh-CN"/>
              </w:rPr>
            </w:pPr>
            <w:r>
              <w:rPr>
                <w:kern w:val="0"/>
                <w:sz w:val="20"/>
                <w:szCs w:val="20"/>
                <w:lang w:val="ru-RU" w:eastAsia="en-US" w:bidi="ar-SA"/>
              </w:rPr>
              <w:t>ребляющей установки)</w:t>
            </w:r>
          </w:p>
        </w:tc>
        <w:tc>
          <w:tcPr>
            <w:tcW w:w="1570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SimSun" w:cs="Tahoma"/>
                <w:lang w:eastAsia="zh-CN"/>
              </w:rPr>
            </w:pPr>
            <w:r>
              <w:rPr>
                <w:kern w:val="0"/>
                <w:sz w:val="20"/>
                <w:szCs w:val="20"/>
                <w:lang w:val="ru-RU" w:eastAsia="en-US" w:bidi="ar-SA"/>
              </w:rPr>
              <w:t>до 15.05.2025 г.</w:t>
            </w:r>
          </w:p>
        </w:tc>
        <w:tc>
          <w:tcPr>
            <w:tcW w:w="2987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ahoma" w:hAnsi="Tahoma" w:eastAsia="SimSun" w:cs="Tahoma"/>
                <w:lang w:eastAsia="zh-CN"/>
              </w:rPr>
            </w:pPr>
            <w:r>
              <w:rPr>
                <w:rFonts w:eastAsia="SimSun" w:cs="Tahoma" w:ascii="Tahoma" w:hAnsi="Tahoma"/>
                <w:kern w:val="0"/>
                <w:sz w:val="20"/>
                <w:szCs w:val="20"/>
                <w:lang w:val="ru-RU" w:eastAsia="zh-CN" w:bidi="ar-SA"/>
              </w:rPr>
              <w:t>Руководитель организации</w:t>
            </w:r>
          </w:p>
        </w:tc>
        <w:tc>
          <w:tcPr>
            <w:tcW w:w="128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127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</w:r>
          </w:p>
        </w:tc>
      </w:tr>
      <w:tr>
        <w:trPr/>
        <w:tc>
          <w:tcPr>
            <w:tcW w:w="1324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SimSun" w:cs="Tahoma"/>
                <w:lang w:eastAsia="zh-CN"/>
              </w:rPr>
            </w:pPr>
            <w:r>
              <w:rPr>
                <w:rFonts w:eastAsia="SimSun" w:cs="Tahoma" w:ascii="Tahoma" w:hAnsi="Tahoma"/>
                <w:kern w:val="0"/>
                <w:sz w:val="20"/>
                <w:szCs w:val="20"/>
                <w:lang w:val="ru-RU" w:eastAsia="zh-CN" w:bidi="ar-SA"/>
              </w:rPr>
              <w:t>9.2</w:t>
            </w:r>
          </w:p>
        </w:tc>
        <w:tc>
          <w:tcPr>
            <w:tcW w:w="6121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both"/>
              <w:rPr>
                <w:rFonts w:ascii="Tahoma" w:hAnsi="Tahoma" w:eastAsia="SimSun" w:cs="Tahoma"/>
                <w:lang w:eastAsia="zh-CN"/>
              </w:rPr>
            </w:pPr>
            <w:r>
              <w:rPr>
                <w:kern w:val="0"/>
                <w:sz w:val="20"/>
                <w:szCs w:val="20"/>
                <w:lang w:val="ru-RU" w:eastAsia="en-US" w:bidi="ar-SA"/>
              </w:rPr>
              <w:t>Синхронизация плана подготовки к отопительному периоду с таковым ЕТС(ТСС)</w:t>
            </w:r>
          </w:p>
        </w:tc>
        <w:tc>
          <w:tcPr>
            <w:tcW w:w="1570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SimSun" w:cs="Tahoma"/>
                <w:lang w:eastAsia="zh-CN"/>
              </w:rPr>
            </w:pPr>
            <w:r>
              <w:rPr>
                <w:kern w:val="0"/>
                <w:sz w:val="20"/>
                <w:szCs w:val="20"/>
                <w:lang w:val="ru-RU" w:eastAsia="en-US" w:bidi="ar-SA"/>
              </w:rPr>
              <w:t>до 30.04.2025 г.</w:t>
            </w:r>
          </w:p>
        </w:tc>
        <w:tc>
          <w:tcPr>
            <w:tcW w:w="2987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ahoma" w:hAnsi="Tahoma" w:eastAsia="SimSun" w:cs="Tahoma"/>
                <w:lang w:eastAsia="zh-CN"/>
              </w:rPr>
            </w:pPr>
            <w:r>
              <w:rPr>
                <w:kern w:val="0"/>
                <w:sz w:val="20"/>
                <w:szCs w:val="20"/>
                <w:lang w:val="ru-RU" w:eastAsia="en-US" w:bidi="ar-SA"/>
              </w:rPr>
              <w:t>Руководитель организации</w:t>
            </w:r>
          </w:p>
        </w:tc>
        <w:tc>
          <w:tcPr>
            <w:tcW w:w="128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127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</w:r>
          </w:p>
        </w:tc>
      </w:tr>
      <w:tr>
        <w:trPr/>
        <w:tc>
          <w:tcPr>
            <w:tcW w:w="1324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SimSun" w:cs="Tahoma"/>
                <w:lang w:eastAsia="zh-CN"/>
              </w:rPr>
            </w:pPr>
            <w:r>
              <w:rPr>
                <w:rFonts w:eastAsia="SimSun" w:cs="Tahoma" w:ascii="Tahoma" w:hAnsi="Tahoma"/>
                <w:kern w:val="0"/>
                <w:sz w:val="20"/>
                <w:szCs w:val="20"/>
                <w:lang w:val="ru-RU" w:eastAsia="zh-CN" w:bidi="ar-SA"/>
              </w:rPr>
              <w:t>9.3</w:t>
            </w:r>
          </w:p>
        </w:tc>
        <w:tc>
          <w:tcPr>
            <w:tcW w:w="6121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both"/>
              <w:rPr>
                <w:rFonts w:ascii="Tahoma" w:hAnsi="Tahoma" w:eastAsia="SimSun" w:cs="Tahoma"/>
                <w:lang w:eastAsia="zh-CN"/>
              </w:rPr>
            </w:pPr>
            <w:r>
              <w:rPr>
                <w:kern w:val="0"/>
                <w:sz w:val="20"/>
                <w:szCs w:val="20"/>
                <w:lang w:val="ru-RU" w:eastAsia="en-US" w:bidi="ar-SA"/>
              </w:rPr>
              <w:t>Подготовка организационно-распорядительных документов организации о назначении ответственных лиц за безопасную эксплуатацию тепловых энергоустановок для объектов, не являющихся ОПО</w:t>
            </w:r>
          </w:p>
        </w:tc>
        <w:tc>
          <w:tcPr>
            <w:tcW w:w="1570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SimSun" w:cs="Tahoma"/>
                <w:lang w:eastAsia="zh-CN"/>
              </w:rPr>
            </w:pPr>
            <w:r>
              <w:rPr>
                <w:kern w:val="0"/>
                <w:sz w:val="20"/>
                <w:szCs w:val="20"/>
                <w:lang w:val="ru-RU" w:eastAsia="en-US" w:bidi="ar-SA"/>
              </w:rPr>
              <w:t>До 30.04.2025 г.</w:t>
            </w:r>
          </w:p>
        </w:tc>
        <w:tc>
          <w:tcPr>
            <w:tcW w:w="2987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ahoma" w:hAnsi="Tahoma" w:eastAsia="SimSun" w:cs="Tahoma"/>
                <w:lang w:eastAsia="zh-CN"/>
              </w:rPr>
            </w:pPr>
            <w:r>
              <w:rPr>
                <w:kern w:val="0"/>
                <w:sz w:val="20"/>
                <w:szCs w:val="20"/>
                <w:lang w:val="ru-RU" w:eastAsia="en-US" w:bidi="ar-SA"/>
              </w:rPr>
              <w:t>Руководитель организации</w:t>
            </w:r>
          </w:p>
        </w:tc>
        <w:tc>
          <w:tcPr>
            <w:tcW w:w="128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127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</w:r>
          </w:p>
        </w:tc>
      </w:tr>
      <w:tr>
        <w:trPr/>
        <w:tc>
          <w:tcPr>
            <w:tcW w:w="1324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SimSun" w:cs="Tahoma"/>
                <w:lang w:eastAsia="zh-CN"/>
              </w:rPr>
            </w:pPr>
            <w:r>
              <w:rPr>
                <w:rFonts w:eastAsia="SimSun" w:cs="Tahoma" w:ascii="Tahoma" w:hAnsi="Tahoma"/>
                <w:kern w:val="0"/>
                <w:sz w:val="20"/>
                <w:szCs w:val="20"/>
                <w:lang w:val="ru-RU" w:eastAsia="zh-CN" w:bidi="ar-SA"/>
              </w:rPr>
              <w:t>9.4</w:t>
            </w:r>
          </w:p>
        </w:tc>
        <w:tc>
          <w:tcPr>
            <w:tcW w:w="6121" w:type="dxa"/>
            <w:tcBorders/>
          </w:tcPr>
          <w:p>
            <w:pPr>
              <w:pStyle w:val="NoSpacing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0"/>
                <w:szCs w:val="20"/>
                <w:lang w:val="ru-RU" w:eastAsia="en-US" w:bidi="ar-SA"/>
              </w:rPr>
              <w:t>Обеспечение проведения обучения, проверки знаний лиц, отвечающих за обслуживание теплопотреб-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both"/>
              <w:rPr>
                <w:rFonts w:ascii="Tahoma" w:hAnsi="Tahoma" w:eastAsia="SimSun" w:cs="Tahoma"/>
                <w:lang w:eastAsia="zh-CN"/>
              </w:rPr>
            </w:pPr>
            <w:r>
              <w:rPr>
                <w:kern w:val="0"/>
                <w:sz w:val="20"/>
                <w:szCs w:val="20"/>
                <w:lang w:val="ru-RU" w:eastAsia="en-US" w:bidi="ar-SA"/>
              </w:rPr>
              <w:t>ляющих установок, в т.ч. знаний норм по охране труда</w:t>
            </w:r>
          </w:p>
        </w:tc>
        <w:tc>
          <w:tcPr>
            <w:tcW w:w="1570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SimSun" w:cs="Tahoma"/>
                <w:lang w:eastAsia="zh-CN"/>
              </w:rPr>
            </w:pPr>
            <w:r>
              <w:rPr>
                <w:kern w:val="0"/>
                <w:sz w:val="20"/>
                <w:szCs w:val="20"/>
                <w:lang w:val="ru-RU" w:eastAsia="en-US" w:bidi="ar-SA"/>
              </w:rPr>
              <w:t>до 15.05.2025 г.</w:t>
            </w:r>
          </w:p>
        </w:tc>
        <w:tc>
          <w:tcPr>
            <w:tcW w:w="2987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ahoma" w:hAnsi="Tahoma" w:eastAsia="SimSun" w:cs="Tahoma"/>
                <w:lang w:eastAsia="zh-CN"/>
              </w:rPr>
            </w:pPr>
            <w:r>
              <w:rPr>
                <w:kern w:val="0"/>
                <w:sz w:val="20"/>
                <w:szCs w:val="20"/>
                <w:lang w:val="ru-RU" w:eastAsia="en-US" w:bidi="ar-SA"/>
              </w:rPr>
              <w:t>Руководитель организации</w:t>
            </w:r>
          </w:p>
        </w:tc>
        <w:tc>
          <w:tcPr>
            <w:tcW w:w="128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127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</w:r>
          </w:p>
        </w:tc>
      </w:tr>
      <w:tr>
        <w:trPr/>
        <w:tc>
          <w:tcPr>
            <w:tcW w:w="1324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SimSun" w:cs="Tahoma"/>
                <w:lang w:eastAsia="zh-CN"/>
              </w:rPr>
            </w:pPr>
            <w:r>
              <w:rPr>
                <w:rFonts w:eastAsia="SimSun" w:cs="Tahoma" w:ascii="Tahoma" w:hAnsi="Tahoma"/>
                <w:kern w:val="0"/>
                <w:sz w:val="20"/>
                <w:szCs w:val="20"/>
                <w:lang w:val="ru-RU" w:eastAsia="zh-CN" w:bidi="ar-SA"/>
              </w:rPr>
              <w:t>9.5</w:t>
            </w:r>
          </w:p>
        </w:tc>
        <w:tc>
          <w:tcPr>
            <w:tcW w:w="6121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both"/>
              <w:rPr>
                <w:rFonts w:ascii="Tahoma" w:hAnsi="Tahoma" w:eastAsia="SimSun" w:cs="Tahoma"/>
                <w:lang w:eastAsia="zh-CN"/>
              </w:rPr>
            </w:pPr>
            <w:r>
              <w:rPr>
                <w:kern w:val="0"/>
                <w:sz w:val="20"/>
                <w:szCs w:val="20"/>
                <w:lang w:val="ru-RU" w:eastAsia="en-US" w:bidi="ar-SA"/>
              </w:rPr>
              <w:t>Разработка эксплуатационных инструкций объектов теплоснабжения (МКД,ИТП)</w:t>
            </w:r>
          </w:p>
        </w:tc>
        <w:tc>
          <w:tcPr>
            <w:tcW w:w="1570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SimSun" w:cs="Tahoma"/>
                <w:lang w:eastAsia="zh-CN"/>
              </w:rPr>
            </w:pPr>
            <w:r>
              <w:rPr>
                <w:kern w:val="0"/>
                <w:sz w:val="20"/>
                <w:szCs w:val="20"/>
                <w:lang w:val="ru-RU" w:eastAsia="en-US" w:bidi="ar-SA"/>
              </w:rPr>
              <w:t>до 15.05.2025 г.</w:t>
            </w:r>
          </w:p>
        </w:tc>
        <w:tc>
          <w:tcPr>
            <w:tcW w:w="2987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ahoma" w:hAnsi="Tahoma" w:eastAsia="SimSun" w:cs="Tahoma"/>
                <w:lang w:eastAsia="zh-CN"/>
              </w:rPr>
            </w:pPr>
            <w:r>
              <w:rPr>
                <w:kern w:val="0"/>
                <w:sz w:val="20"/>
                <w:szCs w:val="20"/>
                <w:lang w:val="ru-RU" w:eastAsia="en-US" w:bidi="ar-SA"/>
              </w:rPr>
              <w:t>Руководитель организации</w:t>
            </w:r>
          </w:p>
        </w:tc>
        <w:tc>
          <w:tcPr>
            <w:tcW w:w="128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127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</w:r>
          </w:p>
        </w:tc>
      </w:tr>
      <w:tr>
        <w:trPr/>
        <w:tc>
          <w:tcPr>
            <w:tcW w:w="1324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SimSun" w:cs="Tahoma"/>
                <w:lang w:eastAsia="zh-CN"/>
              </w:rPr>
            </w:pPr>
            <w:r>
              <w:rPr>
                <w:rFonts w:eastAsia="SimSun" w:cs="Tahoma" w:ascii="Tahoma" w:hAnsi="Tahoma"/>
                <w:kern w:val="0"/>
                <w:sz w:val="20"/>
                <w:szCs w:val="20"/>
                <w:lang w:val="ru-RU" w:eastAsia="zh-CN" w:bidi="ar-SA"/>
              </w:rPr>
              <w:t>9.6</w:t>
            </w:r>
          </w:p>
        </w:tc>
        <w:tc>
          <w:tcPr>
            <w:tcW w:w="6121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both"/>
              <w:rPr>
                <w:rFonts w:ascii="Tahoma" w:hAnsi="Tahoma" w:eastAsia="SimSun" w:cs="Tahoma"/>
                <w:lang w:eastAsia="zh-CN"/>
              </w:rPr>
            </w:pPr>
            <w:r>
              <w:rPr>
                <w:kern w:val="0"/>
                <w:sz w:val="20"/>
                <w:szCs w:val="20"/>
                <w:lang w:val="ru-RU" w:eastAsia="en-US" w:bidi="ar-SA"/>
              </w:rPr>
              <w:t>Организация и проведение периодической проверки узла учета при наличии</w:t>
            </w:r>
          </w:p>
        </w:tc>
        <w:tc>
          <w:tcPr>
            <w:tcW w:w="1570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SimSun" w:cs="Tahoma"/>
                <w:lang w:eastAsia="zh-CN"/>
              </w:rPr>
            </w:pPr>
            <w:r>
              <w:rPr>
                <w:kern w:val="0"/>
                <w:sz w:val="20"/>
                <w:szCs w:val="20"/>
                <w:lang w:val="ru-RU" w:eastAsia="en-US" w:bidi="ar-SA"/>
              </w:rPr>
              <w:t>до 20.08.2025 г.</w:t>
            </w:r>
          </w:p>
        </w:tc>
        <w:tc>
          <w:tcPr>
            <w:tcW w:w="2987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ahoma" w:hAnsi="Tahoma" w:eastAsia="SimSun" w:cs="Tahoma"/>
                <w:lang w:eastAsia="zh-CN"/>
              </w:rPr>
            </w:pPr>
            <w:r>
              <w:rPr>
                <w:kern w:val="0"/>
                <w:sz w:val="20"/>
                <w:szCs w:val="20"/>
                <w:lang w:val="ru-RU" w:eastAsia="en-US" w:bidi="ar-SA"/>
              </w:rPr>
              <w:t>Руководитель организации</w:t>
            </w:r>
          </w:p>
        </w:tc>
        <w:tc>
          <w:tcPr>
            <w:tcW w:w="128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127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</w:r>
          </w:p>
        </w:tc>
      </w:tr>
      <w:tr>
        <w:trPr/>
        <w:tc>
          <w:tcPr>
            <w:tcW w:w="1324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SimSun" w:cs="Tahoma"/>
                <w:lang w:eastAsia="zh-CN"/>
              </w:rPr>
            </w:pPr>
            <w:r>
              <w:rPr>
                <w:rFonts w:eastAsia="SimSun" w:cs="Tahoma" w:ascii="Tahoma" w:hAnsi="Tahoma"/>
                <w:kern w:val="0"/>
                <w:sz w:val="20"/>
                <w:szCs w:val="20"/>
                <w:lang w:val="ru-RU" w:eastAsia="zh-CN" w:bidi="ar-SA"/>
              </w:rPr>
              <w:t>9.7</w:t>
            </w:r>
          </w:p>
        </w:tc>
        <w:tc>
          <w:tcPr>
            <w:tcW w:w="6121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both"/>
              <w:rPr>
                <w:rFonts w:ascii="Tahoma" w:hAnsi="Tahoma" w:eastAsia="SimSun" w:cs="Tahoma"/>
                <w:lang w:eastAsia="zh-CN"/>
              </w:rPr>
            </w:pPr>
            <w:r>
              <w:rPr>
                <w:kern w:val="0"/>
                <w:sz w:val="20"/>
                <w:szCs w:val="20"/>
                <w:lang w:val="ru-RU" w:eastAsia="en-US" w:bidi="ar-SA"/>
              </w:rPr>
              <w:t>Организация проведения отбора проб горячей воды/теплоносителя и химико-биологического анализа (после выполнения ремонтных работ)</w:t>
            </w:r>
          </w:p>
        </w:tc>
        <w:tc>
          <w:tcPr>
            <w:tcW w:w="1570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SimSun" w:cs="Tahoma"/>
                <w:lang w:eastAsia="zh-CN"/>
              </w:rPr>
            </w:pPr>
            <w:r>
              <w:rPr>
                <w:kern w:val="0"/>
                <w:sz w:val="20"/>
                <w:szCs w:val="20"/>
                <w:lang w:val="ru-RU" w:eastAsia="en-US" w:bidi="ar-SA"/>
              </w:rPr>
              <w:t>до 20.08.2025 г.</w:t>
            </w:r>
          </w:p>
        </w:tc>
        <w:tc>
          <w:tcPr>
            <w:tcW w:w="2987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ahoma" w:hAnsi="Tahoma" w:eastAsia="SimSun" w:cs="Tahoma"/>
                <w:lang w:eastAsia="zh-CN"/>
              </w:rPr>
            </w:pPr>
            <w:r>
              <w:rPr>
                <w:kern w:val="0"/>
                <w:sz w:val="20"/>
                <w:szCs w:val="20"/>
                <w:lang w:val="ru-RU" w:eastAsia="en-US" w:bidi="ar-SA"/>
              </w:rPr>
              <w:t>Руководитель организации</w:t>
            </w:r>
          </w:p>
        </w:tc>
        <w:tc>
          <w:tcPr>
            <w:tcW w:w="128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127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</w:r>
          </w:p>
        </w:tc>
      </w:tr>
      <w:tr>
        <w:trPr/>
        <w:tc>
          <w:tcPr>
            <w:tcW w:w="1324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SimSun" w:cs="Tahoma"/>
                <w:lang w:eastAsia="zh-CN"/>
              </w:rPr>
            </w:pPr>
            <w:r>
              <w:rPr>
                <w:rFonts w:eastAsia="SimSun" w:cs="Tahoma" w:ascii="Tahoma" w:hAnsi="Tahoma"/>
                <w:kern w:val="0"/>
                <w:sz w:val="20"/>
                <w:szCs w:val="20"/>
                <w:lang w:val="ru-RU" w:eastAsia="zh-CN" w:bidi="ar-SA"/>
              </w:rPr>
              <w:t>9.8</w:t>
            </w:r>
          </w:p>
        </w:tc>
        <w:tc>
          <w:tcPr>
            <w:tcW w:w="6121" w:type="dxa"/>
            <w:tcBorders/>
          </w:tcPr>
          <w:p>
            <w:pPr>
              <w:pStyle w:val="NoSpacing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0"/>
                <w:szCs w:val="20"/>
                <w:lang w:val="ru-RU" w:eastAsia="en-US" w:bidi="ar-SA"/>
              </w:rPr>
              <w:t>Установка пломб на дроссельных (ограничитель-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both"/>
              <w:rPr>
                <w:rFonts w:ascii="Tahoma" w:hAnsi="Tahoma" w:eastAsia="SimSun" w:cs="Tahoma"/>
                <w:lang w:eastAsia="zh-CN"/>
              </w:rPr>
            </w:pPr>
            <w:r>
              <w:rPr>
                <w:kern w:val="0"/>
                <w:sz w:val="20"/>
                <w:szCs w:val="20"/>
                <w:lang w:val="ru-RU" w:eastAsia="en-US" w:bidi="ar-SA"/>
              </w:rPr>
              <w:t>ных устройствах во внутренних системах (при необходимости).Составление акта настройки режима тепла</w:t>
            </w:r>
          </w:p>
        </w:tc>
        <w:tc>
          <w:tcPr>
            <w:tcW w:w="1570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SimSun" w:cs="Tahoma"/>
                <w:lang w:eastAsia="zh-CN"/>
              </w:rPr>
            </w:pPr>
            <w:r>
              <w:rPr>
                <w:kern w:val="0"/>
                <w:sz w:val="20"/>
                <w:szCs w:val="20"/>
                <w:lang w:val="ru-RU" w:eastAsia="en-US" w:bidi="ar-SA"/>
              </w:rPr>
              <w:t>до 20.08.2025 г.</w:t>
            </w:r>
          </w:p>
        </w:tc>
        <w:tc>
          <w:tcPr>
            <w:tcW w:w="2987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ahoma" w:hAnsi="Tahoma" w:eastAsia="SimSun" w:cs="Tahoma"/>
                <w:lang w:eastAsia="zh-CN"/>
              </w:rPr>
            </w:pPr>
            <w:r>
              <w:rPr>
                <w:kern w:val="0"/>
                <w:sz w:val="20"/>
                <w:szCs w:val="20"/>
                <w:lang w:val="ru-RU" w:eastAsia="en-US" w:bidi="ar-SA"/>
              </w:rPr>
              <w:t>Руководитель организации</w:t>
            </w:r>
          </w:p>
        </w:tc>
        <w:tc>
          <w:tcPr>
            <w:tcW w:w="128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127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</w:r>
          </w:p>
        </w:tc>
      </w:tr>
      <w:tr>
        <w:trPr/>
        <w:tc>
          <w:tcPr>
            <w:tcW w:w="1324" w:type="dxa"/>
            <w:tcBorders>
              <w:top w:val="nil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SimSun" w:cs="Tahoma"/>
                <w:lang w:eastAsia="zh-CN"/>
              </w:rPr>
            </w:pPr>
            <w:r>
              <w:rPr>
                <w:rFonts w:eastAsia="SimSun" w:cs="Tahoma" w:ascii="Tahoma" w:hAnsi="Tahoma"/>
                <w:kern w:val="0"/>
                <w:sz w:val="20"/>
                <w:szCs w:val="20"/>
                <w:lang w:val="ru-RU" w:eastAsia="zh-CN" w:bidi="ar-SA"/>
              </w:rPr>
              <w:t>9.9</w:t>
            </w:r>
          </w:p>
        </w:tc>
        <w:tc>
          <w:tcPr>
            <w:tcW w:w="6121" w:type="dxa"/>
            <w:tcBorders>
              <w:top w:val="nil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both"/>
              <w:rPr>
                <w:rFonts w:ascii="Tahoma" w:hAnsi="Tahoma" w:eastAsia="SimSun" w:cs="Tahoma"/>
                <w:lang w:eastAsia="zh-CN"/>
              </w:rPr>
            </w:pPr>
            <w:r>
              <w:rPr>
                <w:kern w:val="0"/>
                <w:sz w:val="20"/>
                <w:szCs w:val="20"/>
                <w:lang w:val="ru-RU" w:eastAsia="en-US" w:bidi="ar-SA"/>
              </w:rPr>
              <w:t xml:space="preserve"> </w:t>
            </w:r>
            <w:r>
              <w:rPr>
                <w:kern w:val="0"/>
                <w:sz w:val="20"/>
                <w:szCs w:val="20"/>
                <w:lang w:val="ru-RU" w:eastAsia="en-US" w:bidi="ar-SA"/>
              </w:rPr>
              <w:t>Разработка эксплуатационных режимов, а также мероприятий по их внедрению</w:t>
            </w:r>
          </w:p>
        </w:tc>
        <w:tc>
          <w:tcPr>
            <w:tcW w:w="1570" w:type="dxa"/>
            <w:tcBorders>
              <w:top w:val="nil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SimSun" w:cs="Tahoma"/>
                <w:lang w:eastAsia="zh-CN"/>
              </w:rPr>
            </w:pPr>
            <w:r>
              <w:rPr>
                <w:kern w:val="0"/>
                <w:sz w:val="20"/>
                <w:szCs w:val="20"/>
                <w:lang w:val="ru-RU" w:eastAsia="en-US" w:bidi="ar-SA"/>
              </w:rPr>
              <w:t>до 20.08.2025г.</w:t>
            </w:r>
          </w:p>
        </w:tc>
        <w:tc>
          <w:tcPr>
            <w:tcW w:w="2987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ahoma" w:hAnsi="Tahoma" w:eastAsia="SimSun" w:cs="Tahoma"/>
                <w:lang w:eastAsia="zh-CN"/>
              </w:rPr>
            </w:pPr>
            <w:r>
              <w:rPr>
                <w:kern w:val="0"/>
                <w:sz w:val="20"/>
                <w:szCs w:val="20"/>
                <w:lang w:val="ru-RU" w:eastAsia="en-US" w:bidi="ar-SA"/>
              </w:rPr>
              <w:t>Руководитель организации</w:t>
            </w:r>
          </w:p>
        </w:tc>
        <w:tc>
          <w:tcPr>
            <w:tcW w:w="128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127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</w:r>
          </w:p>
        </w:tc>
      </w:tr>
      <w:tr>
        <w:trPr/>
        <w:tc>
          <w:tcPr>
            <w:tcW w:w="1324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SimSun" w:cs="Tahoma"/>
                <w:lang w:eastAsia="zh-CN"/>
              </w:rPr>
            </w:pPr>
            <w:r>
              <w:rPr>
                <w:rFonts w:eastAsia="SimSun" w:cs="Tahoma" w:ascii="Tahoma" w:hAnsi="Tahoma"/>
                <w:kern w:val="0"/>
                <w:sz w:val="20"/>
                <w:szCs w:val="20"/>
                <w:lang w:val="ru-RU" w:eastAsia="zh-CN" w:bidi="ar-SA"/>
              </w:rPr>
              <w:t>9.10</w:t>
            </w:r>
          </w:p>
        </w:tc>
        <w:tc>
          <w:tcPr>
            <w:tcW w:w="6121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both"/>
              <w:rPr>
                <w:rFonts w:ascii="Tahoma" w:hAnsi="Tahoma" w:eastAsia="SimSun" w:cs="Tahoma"/>
                <w:lang w:eastAsia="zh-CN"/>
              </w:rPr>
            </w:pPr>
            <w:r>
              <w:rPr>
                <w:kern w:val="0"/>
                <w:sz w:val="20"/>
                <w:szCs w:val="20"/>
                <w:lang w:val="ru-RU" w:eastAsia="en-US" w:bidi="ar-SA"/>
              </w:rPr>
              <w:t>Устранение выявленных нарушений в тепловых и гидравлических режимах работы теплопотребляющих установок (при необходимости)</w:t>
            </w:r>
          </w:p>
        </w:tc>
        <w:tc>
          <w:tcPr>
            <w:tcW w:w="1570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SimSun" w:cs="Tahoma"/>
                <w:lang w:eastAsia="zh-CN"/>
              </w:rPr>
            </w:pPr>
            <w:r>
              <w:rPr>
                <w:kern w:val="0"/>
                <w:sz w:val="20"/>
                <w:szCs w:val="20"/>
                <w:lang w:val="ru-RU" w:eastAsia="en-US" w:bidi="ar-SA"/>
              </w:rPr>
              <w:t>до 20.08.2025г.</w:t>
            </w:r>
          </w:p>
        </w:tc>
        <w:tc>
          <w:tcPr>
            <w:tcW w:w="2987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ahoma" w:hAnsi="Tahoma" w:eastAsia="SimSun" w:cs="Tahoma"/>
                <w:lang w:eastAsia="zh-CN"/>
              </w:rPr>
            </w:pPr>
            <w:r>
              <w:rPr>
                <w:kern w:val="0"/>
                <w:sz w:val="20"/>
                <w:szCs w:val="20"/>
                <w:lang w:val="ru-RU" w:eastAsia="en-US" w:bidi="ar-SA"/>
              </w:rPr>
              <w:t>Руководитель организации</w:t>
            </w:r>
          </w:p>
        </w:tc>
        <w:tc>
          <w:tcPr>
            <w:tcW w:w="128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127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</w:r>
          </w:p>
        </w:tc>
      </w:tr>
      <w:tr>
        <w:trPr/>
        <w:tc>
          <w:tcPr>
            <w:tcW w:w="1324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SimSun" w:cs="Tahoma"/>
                <w:lang w:eastAsia="zh-CN"/>
              </w:rPr>
            </w:pPr>
            <w:r>
              <w:rPr>
                <w:rFonts w:eastAsia="SimSun" w:cs="Tahoma" w:ascii="Tahoma" w:hAnsi="Tahoma"/>
                <w:kern w:val="0"/>
                <w:sz w:val="20"/>
                <w:szCs w:val="20"/>
                <w:lang w:val="ru-RU" w:eastAsia="zh-CN" w:bidi="ar-SA"/>
              </w:rPr>
              <w:t>9.11</w:t>
            </w:r>
          </w:p>
        </w:tc>
        <w:tc>
          <w:tcPr>
            <w:tcW w:w="6121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both"/>
              <w:rPr>
                <w:rFonts w:ascii="Tahoma" w:hAnsi="Tahoma" w:eastAsia="SimSun" w:cs="Tahoma"/>
                <w:lang w:eastAsia="zh-CN"/>
              </w:rPr>
            </w:pPr>
            <w:r>
              <w:rPr>
                <w:kern w:val="0"/>
                <w:sz w:val="20"/>
                <w:szCs w:val="20"/>
                <w:lang w:val="ru-RU" w:eastAsia="en-US" w:bidi="ar-SA"/>
              </w:rPr>
              <w:t>Испытания оборудования тепловых пунктов и систем теплопотребления на плотность и прочность</w:t>
            </w:r>
          </w:p>
        </w:tc>
        <w:tc>
          <w:tcPr>
            <w:tcW w:w="1570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SimSun" w:cs="Tahoma"/>
                <w:lang w:eastAsia="zh-CN"/>
              </w:rPr>
            </w:pPr>
            <w:r>
              <w:rPr>
                <w:kern w:val="0"/>
                <w:sz w:val="20"/>
                <w:szCs w:val="20"/>
                <w:lang w:val="ru-RU" w:eastAsia="en-US" w:bidi="ar-SA"/>
              </w:rPr>
              <w:t>до 20.08.2025г.</w:t>
            </w:r>
          </w:p>
        </w:tc>
        <w:tc>
          <w:tcPr>
            <w:tcW w:w="2987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ahoma" w:hAnsi="Tahoma" w:eastAsia="SimSun" w:cs="Tahoma"/>
                <w:lang w:eastAsia="zh-CN"/>
              </w:rPr>
            </w:pPr>
            <w:r>
              <w:rPr>
                <w:kern w:val="0"/>
                <w:sz w:val="20"/>
                <w:szCs w:val="20"/>
                <w:lang w:val="ru-RU" w:eastAsia="en-US" w:bidi="ar-SA"/>
              </w:rPr>
              <w:t>Руководитель организации</w:t>
            </w:r>
          </w:p>
        </w:tc>
        <w:tc>
          <w:tcPr>
            <w:tcW w:w="128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127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</w:r>
          </w:p>
        </w:tc>
      </w:tr>
      <w:tr>
        <w:trPr/>
        <w:tc>
          <w:tcPr>
            <w:tcW w:w="1324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SimSun" w:cs="Tahoma"/>
                <w:lang w:eastAsia="zh-CN"/>
              </w:rPr>
            </w:pPr>
            <w:r>
              <w:rPr>
                <w:rFonts w:eastAsia="SimSun" w:cs="Tahoma" w:ascii="Tahoma" w:hAnsi="Tahoma"/>
                <w:kern w:val="0"/>
                <w:sz w:val="20"/>
                <w:szCs w:val="20"/>
                <w:lang w:val="ru-RU" w:eastAsia="zh-CN" w:bidi="ar-SA"/>
              </w:rPr>
              <w:t>9.12</w:t>
            </w:r>
          </w:p>
        </w:tc>
        <w:tc>
          <w:tcPr>
            <w:tcW w:w="6121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both"/>
              <w:rPr>
                <w:rFonts w:ascii="Tahoma" w:hAnsi="Tahoma" w:eastAsia="SimSun" w:cs="Tahoma"/>
                <w:lang w:eastAsia="zh-CN"/>
              </w:rPr>
            </w:pPr>
            <w:r>
              <w:rPr>
                <w:kern w:val="0"/>
                <w:sz w:val="20"/>
                <w:szCs w:val="20"/>
                <w:lang w:val="ru-RU" w:eastAsia="en-US" w:bidi="ar-SA"/>
              </w:rPr>
              <w:t>Промывка тепловых пунктов и систем теплопотребления</w:t>
            </w:r>
          </w:p>
        </w:tc>
        <w:tc>
          <w:tcPr>
            <w:tcW w:w="1570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SimSun" w:cs="Tahoma"/>
                <w:lang w:eastAsia="zh-CN"/>
              </w:rPr>
            </w:pPr>
            <w:r>
              <w:rPr>
                <w:kern w:val="0"/>
                <w:sz w:val="20"/>
                <w:szCs w:val="20"/>
                <w:lang w:val="ru-RU" w:eastAsia="en-US" w:bidi="ar-SA"/>
              </w:rPr>
              <w:t>до 20.08.2025г.</w:t>
            </w:r>
          </w:p>
        </w:tc>
        <w:tc>
          <w:tcPr>
            <w:tcW w:w="2987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ahoma" w:hAnsi="Tahoma" w:eastAsia="SimSun" w:cs="Tahoma"/>
                <w:lang w:eastAsia="zh-CN"/>
              </w:rPr>
            </w:pPr>
            <w:r>
              <w:rPr>
                <w:kern w:val="0"/>
                <w:sz w:val="20"/>
                <w:szCs w:val="20"/>
                <w:lang w:val="ru-RU" w:eastAsia="en-US" w:bidi="ar-SA"/>
              </w:rPr>
              <w:t>Руководитель организации</w:t>
            </w:r>
          </w:p>
        </w:tc>
        <w:tc>
          <w:tcPr>
            <w:tcW w:w="128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127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</w:r>
          </w:p>
        </w:tc>
      </w:tr>
      <w:tr>
        <w:trPr/>
        <w:tc>
          <w:tcPr>
            <w:tcW w:w="1324" w:type="dxa"/>
            <w:tcBorders>
              <w:top w:val="nil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SimSun" w:cs="Tahoma"/>
                <w:lang w:eastAsia="zh-CN"/>
              </w:rPr>
            </w:pPr>
            <w:r>
              <w:rPr>
                <w:rFonts w:eastAsia="SimSun" w:cs="Tahoma" w:ascii="Tahoma" w:hAnsi="Tahoma"/>
                <w:kern w:val="0"/>
                <w:sz w:val="20"/>
                <w:szCs w:val="20"/>
                <w:lang w:val="ru-RU" w:eastAsia="zh-CN" w:bidi="ar-SA"/>
              </w:rPr>
              <w:t>9.13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SimSun" w:cs="Tahoma"/>
                <w:lang w:eastAsia="zh-CN"/>
              </w:rPr>
            </w:pPr>
            <w:r>
              <w:rPr>
                <w:rFonts w:eastAsia="SimSun" w:cs="Tahoma" w:ascii="Tahoma" w:hAnsi="Tahoma"/>
                <w:lang w:eastAsia="zh-CN"/>
              </w:rPr>
            </w:r>
          </w:p>
        </w:tc>
        <w:tc>
          <w:tcPr>
            <w:tcW w:w="6121" w:type="dxa"/>
            <w:tcBorders>
              <w:top w:val="nil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both"/>
              <w:rPr>
                <w:rFonts w:ascii="Tahoma" w:hAnsi="Tahoma" w:eastAsia="SimSun" w:cs="Tahoma"/>
                <w:lang w:eastAsia="zh-CN"/>
              </w:rPr>
            </w:pPr>
            <w:r>
              <w:rPr>
                <w:kern w:val="0"/>
                <w:sz w:val="20"/>
                <w:szCs w:val="20"/>
                <w:lang w:val="ru-RU" w:eastAsia="en-US" w:bidi="ar-SA"/>
              </w:rPr>
              <w:t>Синхронизация ремонтных работ, требующих отключения горячего водоснабжения, заполнения теплопотребляющих установок сетевой водой после выполнения таких работ с ЕТС (ТСС)</w:t>
            </w:r>
          </w:p>
        </w:tc>
        <w:tc>
          <w:tcPr>
            <w:tcW w:w="1570" w:type="dxa"/>
            <w:tcBorders>
              <w:top w:val="nil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SimSun" w:cs="Tahoma"/>
                <w:lang w:eastAsia="zh-CN"/>
              </w:rPr>
            </w:pPr>
            <w:r>
              <w:rPr>
                <w:kern w:val="0"/>
                <w:sz w:val="20"/>
                <w:szCs w:val="20"/>
                <w:lang w:val="ru-RU" w:eastAsia="en-US" w:bidi="ar-SA"/>
              </w:rPr>
              <w:t>до 20.08.2025г.</w:t>
            </w:r>
          </w:p>
        </w:tc>
        <w:tc>
          <w:tcPr>
            <w:tcW w:w="2987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ahoma" w:hAnsi="Tahoma" w:eastAsia="SimSun" w:cs="Tahoma"/>
                <w:lang w:eastAsia="zh-CN"/>
              </w:rPr>
            </w:pPr>
            <w:r>
              <w:rPr>
                <w:kern w:val="0"/>
                <w:sz w:val="20"/>
                <w:szCs w:val="20"/>
                <w:lang w:val="ru-RU" w:eastAsia="en-US" w:bidi="ar-SA"/>
              </w:rPr>
              <w:t>Руководитель организации</w:t>
            </w:r>
          </w:p>
        </w:tc>
        <w:tc>
          <w:tcPr>
            <w:tcW w:w="128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127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</w:r>
          </w:p>
        </w:tc>
      </w:tr>
      <w:tr>
        <w:trPr/>
        <w:tc>
          <w:tcPr>
            <w:tcW w:w="1324" w:type="dxa"/>
            <w:tcBorders>
              <w:top w:val="nil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SimSun" w:cs="Tahoma"/>
                <w:lang w:eastAsia="zh-CN"/>
              </w:rPr>
            </w:pPr>
            <w:r>
              <w:rPr>
                <w:rFonts w:eastAsia="SimSun" w:cs="Tahoma" w:ascii="Tahoma" w:hAnsi="Tahoma"/>
                <w:kern w:val="0"/>
                <w:sz w:val="20"/>
                <w:szCs w:val="20"/>
                <w:lang w:val="ru-RU" w:eastAsia="zh-CN" w:bidi="ar-SA"/>
              </w:rPr>
              <w:t>9.14</w:t>
            </w:r>
          </w:p>
        </w:tc>
        <w:tc>
          <w:tcPr>
            <w:tcW w:w="6121" w:type="dxa"/>
            <w:tcBorders>
              <w:top w:val="nil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both"/>
              <w:rPr>
                <w:rFonts w:ascii="Tahoma" w:hAnsi="Tahoma" w:eastAsia="SimSun" w:cs="Tahoma"/>
                <w:lang w:eastAsia="zh-CN"/>
              </w:rPr>
            </w:pPr>
            <w:r>
              <w:rPr>
                <w:kern w:val="0"/>
                <w:sz w:val="20"/>
                <w:szCs w:val="20"/>
                <w:lang w:val="ru-RU" w:eastAsia="en-US" w:bidi="ar-SA"/>
              </w:rPr>
              <w:t>Ревизия, ремонт (замена) запорной арматуры</w:t>
            </w:r>
          </w:p>
        </w:tc>
        <w:tc>
          <w:tcPr>
            <w:tcW w:w="1570" w:type="dxa"/>
            <w:tcBorders>
              <w:top w:val="nil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SimSun" w:cs="Tahoma"/>
                <w:lang w:eastAsia="zh-CN"/>
              </w:rPr>
            </w:pPr>
            <w:r>
              <w:rPr>
                <w:kern w:val="0"/>
                <w:sz w:val="20"/>
                <w:szCs w:val="20"/>
                <w:lang w:val="ru-RU" w:eastAsia="en-US" w:bidi="ar-SA"/>
              </w:rPr>
              <w:t>до 20.08.2025г.</w:t>
            </w:r>
          </w:p>
        </w:tc>
        <w:tc>
          <w:tcPr>
            <w:tcW w:w="2987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ahoma" w:hAnsi="Tahoma" w:eastAsia="SimSun" w:cs="Tahoma"/>
                <w:lang w:eastAsia="zh-CN"/>
              </w:rPr>
            </w:pPr>
            <w:r>
              <w:rPr>
                <w:kern w:val="0"/>
                <w:sz w:val="20"/>
                <w:szCs w:val="20"/>
                <w:lang w:val="ru-RU" w:eastAsia="en-US" w:bidi="ar-SA"/>
              </w:rPr>
              <w:t>Руководитель организации</w:t>
            </w:r>
          </w:p>
        </w:tc>
        <w:tc>
          <w:tcPr>
            <w:tcW w:w="128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127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</w:r>
          </w:p>
        </w:tc>
      </w:tr>
      <w:tr>
        <w:trPr/>
        <w:tc>
          <w:tcPr>
            <w:tcW w:w="1324" w:type="dxa"/>
            <w:tcBorders>
              <w:top w:val="nil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SimSun" w:cs="Tahoma"/>
                <w:lang w:eastAsia="zh-CN"/>
              </w:rPr>
            </w:pPr>
            <w:r>
              <w:rPr>
                <w:rFonts w:eastAsia="SimSun" w:cs="Tahoma" w:ascii="Tahoma" w:hAnsi="Tahoma"/>
                <w:kern w:val="0"/>
                <w:sz w:val="20"/>
                <w:szCs w:val="20"/>
                <w:lang w:val="ru-RU" w:eastAsia="zh-CN" w:bidi="ar-SA"/>
              </w:rPr>
              <w:t>9.15</w:t>
            </w:r>
          </w:p>
        </w:tc>
        <w:tc>
          <w:tcPr>
            <w:tcW w:w="6121" w:type="dxa"/>
            <w:tcBorders>
              <w:top w:val="nil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both"/>
              <w:rPr>
                <w:rFonts w:ascii="Tahoma" w:hAnsi="Tahoma" w:eastAsia="SimSun" w:cs="Tahoma"/>
                <w:lang w:eastAsia="zh-CN"/>
              </w:rPr>
            </w:pPr>
            <w:r>
              <w:rPr>
                <w:kern w:val="0"/>
                <w:sz w:val="20"/>
                <w:szCs w:val="20"/>
                <w:lang w:val="ru-RU" w:eastAsia="en-US" w:bidi="ar-SA"/>
              </w:rPr>
              <w:t>Осмотр,ремонт (замена) теплоизоляции в ТП и на трубопроводах</w:t>
            </w:r>
          </w:p>
        </w:tc>
        <w:tc>
          <w:tcPr>
            <w:tcW w:w="1570" w:type="dxa"/>
            <w:tcBorders>
              <w:top w:val="nil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SimSun" w:cs="Tahoma"/>
                <w:lang w:eastAsia="zh-CN"/>
              </w:rPr>
            </w:pPr>
            <w:r>
              <w:rPr>
                <w:kern w:val="0"/>
                <w:sz w:val="20"/>
                <w:szCs w:val="20"/>
                <w:lang w:val="ru-RU" w:eastAsia="en-US" w:bidi="ar-SA"/>
              </w:rPr>
              <w:t>до 20.08.2025 г.</w:t>
            </w:r>
          </w:p>
        </w:tc>
        <w:tc>
          <w:tcPr>
            <w:tcW w:w="2987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ahoma" w:hAnsi="Tahoma" w:eastAsia="SimSun" w:cs="Tahoma"/>
                <w:lang w:eastAsia="zh-CN"/>
              </w:rPr>
            </w:pPr>
            <w:r>
              <w:rPr>
                <w:kern w:val="0"/>
                <w:sz w:val="20"/>
                <w:szCs w:val="20"/>
                <w:lang w:val="ru-RU" w:eastAsia="en-US" w:bidi="ar-SA"/>
              </w:rPr>
              <w:t>Руководитель организации</w:t>
            </w:r>
          </w:p>
        </w:tc>
        <w:tc>
          <w:tcPr>
            <w:tcW w:w="128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127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</w:r>
          </w:p>
        </w:tc>
      </w:tr>
      <w:tr>
        <w:trPr/>
        <w:tc>
          <w:tcPr>
            <w:tcW w:w="1324" w:type="dxa"/>
            <w:tcBorders>
              <w:top w:val="nil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SimSun" w:cs="Tahoma"/>
                <w:lang w:eastAsia="zh-CN"/>
              </w:rPr>
            </w:pPr>
            <w:r>
              <w:rPr>
                <w:rFonts w:eastAsia="SimSun" w:cs="Tahoma" w:ascii="Tahoma" w:hAnsi="Tahoma"/>
                <w:kern w:val="0"/>
                <w:sz w:val="20"/>
                <w:szCs w:val="20"/>
                <w:lang w:val="ru-RU" w:eastAsia="zh-CN" w:bidi="ar-SA"/>
              </w:rPr>
              <w:t>9.16</w:t>
            </w:r>
          </w:p>
        </w:tc>
        <w:tc>
          <w:tcPr>
            <w:tcW w:w="6121" w:type="dxa"/>
            <w:tcBorders>
              <w:top w:val="nil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both"/>
              <w:rPr>
                <w:rFonts w:ascii="Tahoma" w:hAnsi="Tahoma" w:eastAsia="SimSun" w:cs="Tahoma"/>
                <w:lang w:eastAsia="zh-CN"/>
              </w:rPr>
            </w:pPr>
            <w:r>
              <w:rPr>
                <w:kern w:val="0"/>
                <w:sz w:val="20"/>
                <w:szCs w:val="20"/>
                <w:lang w:val="ru-RU" w:eastAsia="en-US" w:bidi="ar-SA"/>
              </w:rPr>
              <w:t>Обеспечение освещения помещений подвала</w:t>
            </w:r>
          </w:p>
        </w:tc>
        <w:tc>
          <w:tcPr>
            <w:tcW w:w="1570" w:type="dxa"/>
            <w:tcBorders>
              <w:top w:val="nil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SimSun" w:cs="Tahoma"/>
                <w:lang w:eastAsia="zh-CN"/>
              </w:rPr>
            </w:pPr>
            <w:r>
              <w:rPr>
                <w:kern w:val="0"/>
                <w:sz w:val="20"/>
                <w:szCs w:val="20"/>
                <w:lang w:val="ru-RU" w:eastAsia="en-US" w:bidi="ar-SA"/>
              </w:rPr>
              <w:t>до 20.08.2025г.</w:t>
            </w:r>
          </w:p>
        </w:tc>
        <w:tc>
          <w:tcPr>
            <w:tcW w:w="2987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ahoma" w:hAnsi="Tahoma" w:eastAsia="SimSun" w:cs="Tahoma"/>
                <w:lang w:eastAsia="zh-CN"/>
              </w:rPr>
            </w:pPr>
            <w:r>
              <w:rPr>
                <w:kern w:val="0"/>
                <w:sz w:val="20"/>
                <w:szCs w:val="20"/>
                <w:lang w:val="ru-RU" w:eastAsia="en-US" w:bidi="ar-SA"/>
              </w:rPr>
              <w:t>Руководитель организации</w:t>
            </w:r>
          </w:p>
        </w:tc>
        <w:tc>
          <w:tcPr>
            <w:tcW w:w="128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127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</w:r>
          </w:p>
        </w:tc>
      </w:tr>
      <w:tr>
        <w:trPr/>
        <w:tc>
          <w:tcPr>
            <w:tcW w:w="1324" w:type="dxa"/>
            <w:tcBorders>
              <w:top w:val="nil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SimSun" w:cs="Tahoma"/>
                <w:lang w:eastAsia="zh-CN"/>
              </w:rPr>
            </w:pPr>
            <w:r>
              <w:rPr>
                <w:rFonts w:eastAsia="SimSun" w:cs="Tahoma" w:ascii="Tahoma" w:hAnsi="Tahoma"/>
                <w:kern w:val="0"/>
                <w:sz w:val="20"/>
                <w:szCs w:val="20"/>
                <w:lang w:val="ru-RU" w:eastAsia="zh-CN" w:bidi="ar-SA"/>
              </w:rPr>
              <w:t>9.17</w:t>
            </w:r>
          </w:p>
        </w:tc>
        <w:tc>
          <w:tcPr>
            <w:tcW w:w="6121" w:type="dxa"/>
            <w:tcBorders>
              <w:top w:val="nil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both"/>
              <w:rPr>
                <w:rFonts w:ascii="Tahoma" w:hAnsi="Tahoma" w:eastAsia="SimSun" w:cs="Tahoma"/>
                <w:lang w:eastAsia="zh-CN"/>
              </w:rPr>
            </w:pPr>
            <w:r>
              <w:rPr>
                <w:kern w:val="0"/>
                <w:sz w:val="20"/>
                <w:szCs w:val="20"/>
                <w:lang w:val="ru-RU" w:eastAsia="en-US" w:bidi="ar-SA"/>
              </w:rPr>
              <w:t>Проведение обследования дымовых и вентиляционных каналов</w:t>
            </w:r>
          </w:p>
        </w:tc>
        <w:tc>
          <w:tcPr>
            <w:tcW w:w="1570" w:type="dxa"/>
            <w:tcBorders>
              <w:top w:val="nil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SimSun" w:cs="Tahoma"/>
                <w:lang w:eastAsia="zh-CN"/>
              </w:rPr>
            </w:pPr>
            <w:r>
              <w:rPr>
                <w:kern w:val="0"/>
                <w:sz w:val="20"/>
                <w:szCs w:val="20"/>
                <w:lang w:val="ru-RU" w:eastAsia="en-US" w:bidi="ar-SA"/>
              </w:rPr>
              <w:t>(согласно графика)</w:t>
            </w:r>
          </w:p>
        </w:tc>
        <w:tc>
          <w:tcPr>
            <w:tcW w:w="2987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ahoma" w:hAnsi="Tahoma" w:eastAsia="SimSun" w:cs="Tahoma"/>
                <w:lang w:eastAsia="zh-CN"/>
              </w:rPr>
            </w:pPr>
            <w:r>
              <w:rPr>
                <w:kern w:val="0"/>
                <w:sz w:val="20"/>
                <w:szCs w:val="20"/>
                <w:lang w:val="ru-RU" w:eastAsia="en-US" w:bidi="ar-SA"/>
              </w:rPr>
              <w:t>Руководитель организации</w:t>
            </w:r>
          </w:p>
        </w:tc>
        <w:tc>
          <w:tcPr>
            <w:tcW w:w="128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127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</w:r>
          </w:p>
        </w:tc>
      </w:tr>
      <w:tr>
        <w:trPr/>
        <w:tc>
          <w:tcPr>
            <w:tcW w:w="1324" w:type="dxa"/>
            <w:tcBorders>
              <w:top w:val="nil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SimSun" w:cs="Tahoma"/>
                <w:lang w:eastAsia="zh-CN"/>
              </w:rPr>
            </w:pPr>
            <w:r>
              <w:rPr>
                <w:rFonts w:eastAsia="SimSun" w:cs="Tahoma" w:ascii="Tahoma" w:hAnsi="Tahoma"/>
                <w:kern w:val="0"/>
                <w:sz w:val="20"/>
                <w:szCs w:val="20"/>
                <w:lang w:val="ru-RU" w:eastAsia="zh-CN" w:bidi="ar-SA"/>
              </w:rPr>
              <w:t>9.18</w:t>
            </w:r>
          </w:p>
        </w:tc>
        <w:tc>
          <w:tcPr>
            <w:tcW w:w="6121" w:type="dxa"/>
            <w:tcBorders>
              <w:top w:val="nil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both"/>
              <w:rPr>
                <w:rFonts w:ascii="Tahoma" w:hAnsi="Tahoma" w:eastAsia="SimSun" w:cs="Tahoma"/>
                <w:lang w:eastAsia="zh-CN"/>
              </w:rPr>
            </w:pPr>
            <w:r>
              <w:rPr>
                <w:kern w:val="0"/>
                <w:sz w:val="20"/>
                <w:szCs w:val="20"/>
                <w:lang w:val="ru-RU" w:eastAsia="en-US" w:bidi="ar-SA"/>
              </w:rPr>
              <w:t>Проведение осмотра и обслуживания ВДГО и ВКТО</w:t>
            </w:r>
          </w:p>
        </w:tc>
        <w:tc>
          <w:tcPr>
            <w:tcW w:w="1570" w:type="dxa"/>
            <w:tcBorders>
              <w:top w:val="nil"/>
            </w:tcBorders>
          </w:tcPr>
          <w:p>
            <w:pPr>
              <w:pStyle w:val="NoSpacing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SimSun" w:cs="Tahoma"/>
                <w:lang w:eastAsia="zh-CN"/>
              </w:rPr>
            </w:pPr>
            <w:r>
              <w:rPr>
                <w:kern w:val="0"/>
                <w:sz w:val="20"/>
                <w:szCs w:val="20"/>
                <w:lang w:val="ru-RU" w:eastAsia="en-US" w:bidi="ar-SA"/>
              </w:rPr>
              <w:t>(согласно графика)</w:t>
            </w:r>
          </w:p>
        </w:tc>
        <w:tc>
          <w:tcPr>
            <w:tcW w:w="2987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ahoma" w:hAnsi="Tahoma" w:eastAsia="SimSun" w:cs="Tahoma"/>
                <w:lang w:eastAsia="zh-CN"/>
              </w:rPr>
            </w:pPr>
            <w:r>
              <w:rPr>
                <w:kern w:val="0"/>
                <w:sz w:val="20"/>
                <w:szCs w:val="20"/>
                <w:lang w:val="ru-RU" w:eastAsia="en-US" w:bidi="ar-SA"/>
              </w:rPr>
              <w:t>Руководитель организации</w:t>
            </w:r>
          </w:p>
        </w:tc>
        <w:tc>
          <w:tcPr>
            <w:tcW w:w="128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127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</w:r>
          </w:p>
        </w:tc>
      </w:tr>
      <w:tr>
        <w:trPr/>
        <w:tc>
          <w:tcPr>
            <w:tcW w:w="1324" w:type="dxa"/>
            <w:tcBorders>
              <w:top w:val="nil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SimSun" w:cs="Tahoma"/>
                <w:lang w:eastAsia="zh-CN"/>
              </w:rPr>
            </w:pPr>
            <w:r>
              <w:rPr>
                <w:rFonts w:eastAsia="SimSun" w:cs="Tahoma" w:ascii="Tahoma" w:hAnsi="Tahoma"/>
                <w:kern w:val="0"/>
                <w:sz w:val="20"/>
                <w:szCs w:val="20"/>
                <w:lang w:val="ru-RU" w:eastAsia="zh-CN" w:bidi="ar-SA"/>
              </w:rPr>
              <w:t>9.19</w:t>
            </w:r>
          </w:p>
        </w:tc>
        <w:tc>
          <w:tcPr>
            <w:tcW w:w="6121" w:type="dxa"/>
            <w:tcBorders>
              <w:top w:val="nil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both"/>
              <w:rPr>
                <w:rFonts w:ascii="Tahoma" w:hAnsi="Tahoma" w:eastAsia="SimSun" w:cs="Tahoma"/>
                <w:lang w:eastAsia="zh-CN"/>
              </w:rPr>
            </w:pPr>
            <w:r>
              <w:rPr>
                <w:kern w:val="0"/>
                <w:sz w:val="20"/>
                <w:szCs w:val="20"/>
                <w:lang w:val="ru-RU" w:eastAsia="en-US" w:bidi="ar-SA"/>
              </w:rPr>
              <w:t>Ремонт монтажных (межпанельных) швов</w:t>
            </w:r>
          </w:p>
        </w:tc>
        <w:tc>
          <w:tcPr>
            <w:tcW w:w="1570" w:type="dxa"/>
            <w:tcBorders>
              <w:top w:val="nil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SimSun" w:cs="Tahoma"/>
                <w:lang w:eastAsia="zh-CN"/>
              </w:rPr>
            </w:pPr>
            <w:r>
              <w:rPr>
                <w:kern w:val="0"/>
                <w:sz w:val="20"/>
                <w:szCs w:val="20"/>
                <w:lang w:val="ru-RU" w:eastAsia="en-US" w:bidi="ar-SA"/>
              </w:rPr>
              <w:t>до 20.08.2025г.</w:t>
            </w:r>
          </w:p>
        </w:tc>
        <w:tc>
          <w:tcPr>
            <w:tcW w:w="2987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ahoma" w:hAnsi="Tahoma" w:eastAsia="SimSun" w:cs="Tahoma"/>
                <w:lang w:eastAsia="zh-CN"/>
              </w:rPr>
            </w:pPr>
            <w:r>
              <w:rPr>
                <w:kern w:val="0"/>
                <w:sz w:val="20"/>
                <w:szCs w:val="20"/>
                <w:lang w:val="ru-RU" w:eastAsia="en-US" w:bidi="ar-SA"/>
              </w:rPr>
              <w:t>Руководитель организации</w:t>
            </w:r>
          </w:p>
        </w:tc>
        <w:tc>
          <w:tcPr>
            <w:tcW w:w="128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127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</w:r>
          </w:p>
        </w:tc>
      </w:tr>
      <w:tr>
        <w:trPr/>
        <w:tc>
          <w:tcPr>
            <w:tcW w:w="1324" w:type="dxa"/>
            <w:tcBorders>
              <w:top w:val="nil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SimSun" w:cs="Tahoma"/>
                <w:lang w:eastAsia="zh-CN"/>
              </w:rPr>
            </w:pPr>
            <w:r>
              <w:rPr>
                <w:rFonts w:eastAsia="SimSun" w:cs="Tahoma" w:ascii="Tahoma" w:hAnsi="Tahoma"/>
                <w:kern w:val="0"/>
                <w:sz w:val="20"/>
                <w:szCs w:val="20"/>
                <w:lang w:val="ru-RU" w:eastAsia="zh-CN" w:bidi="ar-SA"/>
              </w:rPr>
              <w:t>9.20</w:t>
            </w:r>
          </w:p>
        </w:tc>
        <w:tc>
          <w:tcPr>
            <w:tcW w:w="6121" w:type="dxa"/>
            <w:tcBorders>
              <w:top w:val="nil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both"/>
              <w:rPr>
                <w:rFonts w:ascii="Tahoma" w:hAnsi="Tahoma" w:eastAsia="SimSun" w:cs="Tahoma"/>
                <w:lang w:eastAsia="zh-CN"/>
              </w:rPr>
            </w:pPr>
            <w:r>
              <w:rPr>
                <w:kern w:val="0"/>
                <w:sz w:val="20"/>
                <w:szCs w:val="20"/>
                <w:lang w:val="ru-RU" w:eastAsia="en-US" w:bidi="ar-SA"/>
              </w:rPr>
              <w:t>Замена контурного уплотнителя входных дверей</w:t>
            </w:r>
          </w:p>
        </w:tc>
        <w:tc>
          <w:tcPr>
            <w:tcW w:w="1570" w:type="dxa"/>
            <w:tcBorders>
              <w:top w:val="nil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SimSun" w:cs="Tahoma"/>
                <w:lang w:eastAsia="zh-CN"/>
              </w:rPr>
            </w:pPr>
            <w:r>
              <w:rPr>
                <w:kern w:val="0"/>
                <w:sz w:val="20"/>
                <w:szCs w:val="20"/>
                <w:lang w:val="ru-RU" w:eastAsia="en-US" w:bidi="ar-SA"/>
              </w:rPr>
              <w:t>до 20.08.2025г.</w:t>
            </w:r>
          </w:p>
        </w:tc>
        <w:tc>
          <w:tcPr>
            <w:tcW w:w="2987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ahoma" w:hAnsi="Tahoma" w:eastAsia="SimSun" w:cs="Tahoma"/>
                <w:lang w:eastAsia="zh-CN"/>
              </w:rPr>
            </w:pPr>
            <w:r>
              <w:rPr>
                <w:kern w:val="0"/>
                <w:sz w:val="20"/>
                <w:szCs w:val="20"/>
                <w:lang w:val="ru-RU" w:eastAsia="en-US" w:bidi="ar-SA"/>
              </w:rPr>
              <w:t>Руководитель организации</w:t>
            </w:r>
          </w:p>
        </w:tc>
        <w:tc>
          <w:tcPr>
            <w:tcW w:w="128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127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</w:r>
          </w:p>
        </w:tc>
      </w:tr>
      <w:tr>
        <w:trPr/>
        <w:tc>
          <w:tcPr>
            <w:tcW w:w="1324" w:type="dxa"/>
            <w:tcBorders>
              <w:top w:val="nil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SimSun" w:cs="Tahoma"/>
                <w:lang w:eastAsia="zh-CN"/>
              </w:rPr>
            </w:pPr>
            <w:r>
              <w:rPr>
                <w:rFonts w:eastAsia="SimSun" w:cs="Tahoma" w:ascii="Tahoma" w:hAnsi="Tahoma"/>
                <w:kern w:val="0"/>
                <w:sz w:val="20"/>
                <w:szCs w:val="20"/>
                <w:lang w:val="ru-RU" w:eastAsia="zh-CN" w:bidi="ar-SA"/>
              </w:rPr>
              <w:t>9.21</w:t>
            </w:r>
          </w:p>
        </w:tc>
        <w:tc>
          <w:tcPr>
            <w:tcW w:w="6121" w:type="dxa"/>
            <w:tcBorders>
              <w:top w:val="nil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both"/>
              <w:rPr>
                <w:rFonts w:ascii="Tahoma" w:hAnsi="Tahoma" w:eastAsia="SimSun" w:cs="Tahoma"/>
                <w:lang w:eastAsia="zh-CN"/>
              </w:rPr>
            </w:pPr>
            <w:r>
              <w:rPr>
                <w:kern w:val="0"/>
                <w:sz w:val="20"/>
                <w:szCs w:val="20"/>
                <w:lang w:val="ru-RU" w:eastAsia="en-US" w:bidi="ar-SA"/>
              </w:rPr>
              <w:t>Ремонт кровли</w:t>
            </w:r>
          </w:p>
        </w:tc>
        <w:tc>
          <w:tcPr>
            <w:tcW w:w="1570" w:type="dxa"/>
            <w:tcBorders>
              <w:top w:val="nil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SimSun" w:cs="Tahoma"/>
                <w:lang w:eastAsia="zh-CN"/>
              </w:rPr>
            </w:pPr>
            <w:r>
              <w:rPr>
                <w:kern w:val="0"/>
                <w:sz w:val="20"/>
                <w:szCs w:val="20"/>
                <w:lang w:val="ru-RU" w:eastAsia="en-US" w:bidi="ar-SA"/>
              </w:rPr>
              <w:t>до 20.08.2025г.</w:t>
            </w:r>
          </w:p>
        </w:tc>
        <w:tc>
          <w:tcPr>
            <w:tcW w:w="2987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ahoma" w:hAnsi="Tahoma" w:eastAsia="SimSun" w:cs="Tahoma"/>
                <w:lang w:eastAsia="zh-CN"/>
              </w:rPr>
            </w:pPr>
            <w:r>
              <w:rPr>
                <w:kern w:val="0"/>
                <w:sz w:val="20"/>
                <w:szCs w:val="20"/>
                <w:lang w:val="ru-RU" w:eastAsia="en-US" w:bidi="ar-SA"/>
              </w:rPr>
              <w:t>Руководитель организации</w:t>
            </w:r>
          </w:p>
        </w:tc>
        <w:tc>
          <w:tcPr>
            <w:tcW w:w="128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127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</w:r>
          </w:p>
        </w:tc>
      </w:tr>
      <w:tr>
        <w:trPr/>
        <w:tc>
          <w:tcPr>
            <w:tcW w:w="1324" w:type="dxa"/>
            <w:tcBorders>
              <w:top w:val="nil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SimSun" w:cs="Tahoma"/>
                <w:lang w:eastAsia="zh-CN"/>
              </w:rPr>
            </w:pPr>
            <w:r>
              <w:rPr>
                <w:rFonts w:eastAsia="SimSun" w:cs="Tahoma" w:ascii="Tahoma" w:hAnsi="Tahoma"/>
                <w:kern w:val="0"/>
                <w:sz w:val="20"/>
                <w:szCs w:val="20"/>
                <w:lang w:val="ru-RU" w:eastAsia="zh-CN" w:bidi="ar-SA"/>
              </w:rPr>
              <w:t>9.22</w:t>
            </w:r>
          </w:p>
        </w:tc>
        <w:tc>
          <w:tcPr>
            <w:tcW w:w="6121" w:type="dxa"/>
            <w:tcBorders>
              <w:top w:val="nil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both"/>
              <w:rPr>
                <w:rFonts w:ascii="Tahoma" w:hAnsi="Tahoma" w:eastAsia="SimSun" w:cs="Tahoma"/>
                <w:lang w:eastAsia="zh-CN"/>
              </w:rPr>
            </w:pPr>
            <w:r>
              <w:rPr>
                <w:kern w:val="0"/>
                <w:sz w:val="20"/>
                <w:szCs w:val="20"/>
                <w:lang w:val="ru-RU" w:eastAsia="en-US" w:bidi="ar-SA"/>
              </w:rPr>
              <w:t>Замена (ремонт) оконных блоков</w:t>
            </w:r>
          </w:p>
        </w:tc>
        <w:tc>
          <w:tcPr>
            <w:tcW w:w="1570" w:type="dxa"/>
            <w:tcBorders>
              <w:top w:val="nil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SimSun" w:cs="Tahoma"/>
                <w:lang w:eastAsia="zh-CN"/>
              </w:rPr>
            </w:pPr>
            <w:r>
              <w:rPr>
                <w:kern w:val="0"/>
                <w:sz w:val="20"/>
                <w:szCs w:val="20"/>
                <w:lang w:val="ru-RU" w:eastAsia="en-US" w:bidi="ar-SA"/>
              </w:rPr>
              <w:t>до 20.08.2025г.</w:t>
            </w:r>
          </w:p>
        </w:tc>
        <w:tc>
          <w:tcPr>
            <w:tcW w:w="2987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ahoma" w:hAnsi="Tahoma" w:eastAsia="SimSun" w:cs="Tahoma"/>
                <w:lang w:eastAsia="zh-CN"/>
              </w:rPr>
            </w:pPr>
            <w:r>
              <w:rPr>
                <w:kern w:val="0"/>
                <w:sz w:val="20"/>
                <w:szCs w:val="20"/>
                <w:lang w:val="ru-RU" w:eastAsia="en-US" w:bidi="ar-SA"/>
              </w:rPr>
              <w:t>Руководитель организации</w:t>
            </w:r>
          </w:p>
        </w:tc>
        <w:tc>
          <w:tcPr>
            <w:tcW w:w="128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127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</w:r>
          </w:p>
        </w:tc>
      </w:tr>
      <w:tr>
        <w:trPr/>
        <w:tc>
          <w:tcPr>
            <w:tcW w:w="1324" w:type="dxa"/>
            <w:tcBorders>
              <w:top w:val="nil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SimSun" w:cs="Tahoma"/>
                <w:lang w:eastAsia="zh-CN"/>
              </w:rPr>
            </w:pPr>
            <w:r>
              <w:rPr>
                <w:rFonts w:eastAsia="SimSun" w:cs="Tahoma" w:ascii="Tahoma" w:hAnsi="Tahoma"/>
                <w:kern w:val="0"/>
                <w:sz w:val="20"/>
                <w:szCs w:val="20"/>
                <w:lang w:val="ru-RU" w:eastAsia="zh-CN" w:bidi="ar-SA"/>
              </w:rPr>
              <w:t>9.23</w:t>
            </w:r>
          </w:p>
        </w:tc>
        <w:tc>
          <w:tcPr>
            <w:tcW w:w="6121" w:type="dxa"/>
            <w:tcBorders>
              <w:top w:val="nil"/>
            </w:tcBorders>
          </w:tcPr>
          <w:p>
            <w:pPr>
              <w:pStyle w:val="NoSpacing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0"/>
                <w:szCs w:val="20"/>
                <w:lang w:val="ru-RU" w:eastAsia="en-US" w:bidi="ar-SA"/>
              </w:rPr>
              <w:t>Ремонт и восстановление отделки фасада и цоколя (облицовочных панелей/плит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both"/>
              <w:rPr>
                <w:rFonts w:ascii="Tahoma" w:hAnsi="Tahoma" w:eastAsia="SimSun" w:cs="Tahoma"/>
                <w:lang w:eastAsia="zh-CN"/>
              </w:rPr>
            </w:pPr>
            <w:r>
              <w:rPr>
                <w:kern w:val="0"/>
                <w:sz w:val="20"/>
                <w:szCs w:val="20"/>
                <w:lang w:val="ru-RU" w:eastAsia="en-US" w:bidi="ar-SA"/>
              </w:rPr>
              <w:t>штукатурного слоя и окрасочного), гидрофобизация цокольных стеновых панелей</w:t>
            </w:r>
          </w:p>
        </w:tc>
        <w:tc>
          <w:tcPr>
            <w:tcW w:w="1570" w:type="dxa"/>
            <w:tcBorders>
              <w:top w:val="nil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SimSun" w:cs="Tahoma"/>
                <w:lang w:eastAsia="zh-CN"/>
              </w:rPr>
            </w:pPr>
            <w:r>
              <w:rPr>
                <w:kern w:val="0"/>
                <w:sz w:val="20"/>
                <w:szCs w:val="20"/>
                <w:lang w:val="ru-RU" w:eastAsia="en-US" w:bidi="ar-SA"/>
              </w:rPr>
              <w:t>до 20.08.2025г.</w:t>
            </w:r>
          </w:p>
        </w:tc>
        <w:tc>
          <w:tcPr>
            <w:tcW w:w="2987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ahoma" w:hAnsi="Tahoma" w:eastAsia="SimSun" w:cs="Tahoma"/>
                <w:lang w:eastAsia="zh-CN"/>
              </w:rPr>
            </w:pPr>
            <w:r>
              <w:rPr>
                <w:kern w:val="0"/>
                <w:sz w:val="20"/>
                <w:szCs w:val="20"/>
                <w:lang w:val="ru-RU" w:eastAsia="en-US" w:bidi="ar-SA"/>
              </w:rPr>
              <w:t>Руководитель организации</w:t>
            </w:r>
          </w:p>
        </w:tc>
        <w:tc>
          <w:tcPr>
            <w:tcW w:w="128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127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</w:r>
          </w:p>
        </w:tc>
      </w:tr>
      <w:tr>
        <w:trPr/>
        <w:tc>
          <w:tcPr>
            <w:tcW w:w="1324" w:type="dxa"/>
            <w:tcBorders>
              <w:top w:val="nil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SimSun" w:cs="Tahoma"/>
                <w:lang w:eastAsia="zh-CN"/>
              </w:rPr>
            </w:pPr>
            <w:r>
              <w:rPr>
                <w:rFonts w:eastAsia="SimSun" w:cs="Tahoma" w:ascii="Tahoma" w:hAnsi="Tahoma"/>
                <w:kern w:val="0"/>
                <w:sz w:val="20"/>
                <w:szCs w:val="20"/>
                <w:lang w:val="ru-RU" w:eastAsia="zh-CN" w:bidi="ar-SA"/>
              </w:rPr>
              <w:t>9.24</w:t>
            </w:r>
          </w:p>
        </w:tc>
        <w:tc>
          <w:tcPr>
            <w:tcW w:w="6121" w:type="dxa"/>
            <w:tcBorders>
              <w:top w:val="nil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both"/>
              <w:rPr>
                <w:rFonts w:ascii="Tahoma" w:hAnsi="Tahoma" w:eastAsia="SimSun" w:cs="Tahoma"/>
                <w:lang w:eastAsia="zh-CN"/>
              </w:rPr>
            </w:pPr>
            <w:r>
              <w:rPr>
                <w:kern w:val="0"/>
                <w:sz w:val="20"/>
                <w:szCs w:val="20"/>
                <w:lang w:val="ru-RU" w:eastAsia="en-US" w:bidi="ar-SA"/>
              </w:rPr>
              <w:t>Замена/ремонт заполнений подвальных окон</w:t>
            </w:r>
          </w:p>
        </w:tc>
        <w:tc>
          <w:tcPr>
            <w:tcW w:w="1570" w:type="dxa"/>
            <w:tcBorders>
              <w:top w:val="nil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SimSun" w:cs="Tahoma"/>
                <w:lang w:eastAsia="zh-CN"/>
              </w:rPr>
            </w:pPr>
            <w:r>
              <w:rPr>
                <w:kern w:val="0"/>
                <w:sz w:val="20"/>
                <w:szCs w:val="20"/>
                <w:lang w:val="ru-RU" w:eastAsia="en-US" w:bidi="ar-SA"/>
              </w:rPr>
              <w:t>до 20.08.2025 г.</w:t>
            </w:r>
          </w:p>
        </w:tc>
        <w:tc>
          <w:tcPr>
            <w:tcW w:w="2987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ahoma" w:hAnsi="Tahoma" w:eastAsia="SimSun" w:cs="Tahoma"/>
                <w:lang w:eastAsia="zh-CN"/>
              </w:rPr>
            </w:pPr>
            <w:r>
              <w:rPr>
                <w:kern w:val="0"/>
                <w:sz w:val="20"/>
                <w:szCs w:val="20"/>
                <w:lang w:val="ru-RU" w:eastAsia="en-US" w:bidi="ar-SA"/>
              </w:rPr>
              <w:t>Руководитель организации</w:t>
            </w:r>
          </w:p>
        </w:tc>
        <w:tc>
          <w:tcPr>
            <w:tcW w:w="128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127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</w:r>
          </w:p>
        </w:tc>
      </w:tr>
      <w:tr>
        <w:trPr/>
        <w:tc>
          <w:tcPr>
            <w:tcW w:w="1324" w:type="dxa"/>
            <w:tcBorders>
              <w:top w:val="nil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SimSun" w:cs="Tahoma"/>
                <w:lang w:eastAsia="zh-CN"/>
              </w:rPr>
            </w:pPr>
            <w:r>
              <w:rPr>
                <w:rFonts w:eastAsia="SimSun" w:cs="Tahoma" w:ascii="Tahoma" w:hAnsi="Tahoma"/>
                <w:kern w:val="0"/>
                <w:sz w:val="20"/>
                <w:szCs w:val="20"/>
                <w:lang w:val="ru-RU" w:eastAsia="zh-CN" w:bidi="ar-SA"/>
              </w:rPr>
              <w:t>9.25</w:t>
            </w:r>
          </w:p>
        </w:tc>
        <w:tc>
          <w:tcPr>
            <w:tcW w:w="6121" w:type="dxa"/>
            <w:tcBorders>
              <w:top w:val="nil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both"/>
              <w:rPr>
                <w:rFonts w:ascii="Tahoma" w:hAnsi="Tahoma" w:eastAsia="SimSun" w:cs="Tahoma"/>
                <w:lang w:eastAsia="zh-CN"/>
              </w:rPr>
            </w:pPr>
            <w:r>
              <w:rPr>
                <w:kern w:val="0"/>
                <w:sz w:val="20"/>
                <w:szCs w:val="20"/>
                <w:lang w:val="ru-RU" w:eastAsia="en-US" w:bidi="ar-SA"/>
              </w:rPr>
              <w:t>Ремонт отмостки</w:t>
            </w:r>
          </w:p>
        </w:tc>
        <w:tc>
          <w:tcPr>
            <w:tcW w:w="1570" w:type="dxa"/>
            <w:tcBorders>
              <w:top w:val="nil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SimSun" w:cs="Tahoma"/>
                <w:lang w:eastAsia="zh-CN"/>
              </w:rPr>
            </w:pPr>
            <w:r>
              <w:rPr>
                <w:kern w:val="0"/>
                <w:sz w:val="20"/>
                <w:szCs w:val="20"/>
                <w:lang w:val="ru-RU" w:eastAsia="en-US" w:bidi="ar-SA"/>
              </w:rPr>
              <w:t>до 20.08.2025 г.</w:t>
            </w:r>
          </w:p>
        </w:tc>
        <w:tc>
          <w:tcPr>
            <w:tcW w:w="2987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ahoma" w:hAnsi="Tahoma" w:eastAsia="SimSun" w:cs="Tahoma"/>
                <w:lang w:eastAsia="zh-CN"/>
              </w:rPr>
            </w:pPr>
            <w:r>
              <w:rPr>
                <w:kern w:val="0"/>
                <w:sz w:val="20"/>
                <w:szCs w:val="20"/>
                <w:lang w:val="ru-RU" w:eastAsia="en-US" w:bidi="ar-SA"/>
              </w:rPr>
              <w:t>Руководитель организации</w:t>
            </w:r>
          </w:p>
        </w:tc>
        <w:tc>
          <w:tcPr>
            <w:tcW w:w="128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127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</w:r>
          </w:p>
        </w:tc>
      </w:tr>
      <w:tr>
        <w:trPr/>
        <w:tc>
          <w:tcPr>
            <w:tcW w:w="1324" w:type="dxa"/>
            <w:tcBorders>
              <w:top w:val="nil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SimSun" w:cs="Tahoma"/>
                <w:lang w:eastAsia="zh-CN"/>
              </w:rPr>
            </w:pPr>
            <w:r>
              <w:rPr>
                <w:rFonts w:eastAsia="SimSun" w:cs="Tahoma" w:ascii="Tahoma" w:hAnsi="Tahoma"/>
                <w:kern w:val="0"/>
                <w:sz w:val="20"/>
                <w:szCs w:val="20"/>
                <w:lang w:val="ru-RU" w:eastAsia="zh-CN" w:bidi="ar-SA"/>
              </w:rPr>
              <w:t>9.26</w:t>
            </w:r>
          </w:p>
        </w:tc>
        <w:tc>
          <w:tcPr>
            <w:tcW w:w="6121" w:type="dxa"/>
            <w:tcBorders>
              <w:top w:val="nil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both"/>
              <w:rPr>
                <w:rFonts w:ascii="Tahoma" w:hAnsi="Tahoma" w:eastAsia="SimSun" w:cs="Tahoma"/>
                <w:lang w:eastAsia="zh-CN"/>
              </w:rPr>
            </w:pPr>
            <w:r>
              <w:rPr>
                <w:kern w:val="0"/>
                <w:sz w:val="20"/>
                <w:szCs w:val="20"/>
                <w:lang w:val="ru-RU" w:eastAsia="en-US" w:bidi="ar-SA"/>
              </w:rPr>
              <w:t>Замена (ремонт) участков трубопроводов</w:t>
            </w:r>
          </w:p>
        </w:tc>
        <w:tc>
          <w:tcPr>
            <w:tcW w:w="1570" w:type="dxa"/>
            <w:tcBorders>
              <w:top w:val="nil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SimSun" w:cs="Tahoma"/>
                <w:lang w:eastAsia="zh-CN"/>
              </w:rPr>
            </w:pPr>
            <w:r>
              <w:rPr>
                <w:kern w:val="0"/>
                <w:sz w:val="20"/>
                <w:szCs w:val="20"/>
                <w:lang w:val="ru-RU" w:eastAsia="en-US" w:bidi="ar-SA"/>
              </w:rPr>
              <w:t>до 20.08.2025г.</w:t>
            </w:r>
          </w:p>
        </w:tc>
        <w:tc>
          <w:tcPr>
            <w:tcW w:w="2987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ahoma" w:hAnsi="Tahoma" w:eastAsia="SimSun" w:cs="Tahoma"/>
                <w:lang w:eastAsia="zh-CN"/>
              </w:rPr>
            </w:pPr>
            <w:r>
              <w:rPr>
                <w:kern w:val="0"/>
                <w:sz w:val="20"/>
                <w:szCs w:val="20"/>
                <w:lang w:val="ru-RU" w:eastAsia="en-US" w:bidi="ar-SA"/>
              </w:rPr>
              <w:t>Руководитель организации</w:t>
            </w:r>
          </w:p>
        </w:tc>
        <w:tc>
          <w:tcPr>
            <w:tcW w:w="128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127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</w:r>
          </w:p>
        </w:tc>
      </w:tr>
    </w:tbl>
    <w:p>
      <w:pPr>
        <w:pStyle w:val="Normal"/>
        <w:widowControl/>
        <w:suppressAutoHyphens w:val="true"/>
        <w:bidi w:val="0"/>
        <w:spacing w:lineRule="auto" w:line="252" w:before="0" w:after="160"/>
        <w:jc w:val="left"/>
        <w:rPr/>
      </w:pPr>
      <w:r>
        <w:rPr/>
      </w:r>
    </w:p>
    <w:tbl>
      <w:tblPr>
        <w:tblStyle w:val="ab"/>
        <w:tblW w:w="12015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244"/>
        <w:gridCol w:w="6181"/>
        <w:gridCol w:w="1425"/>
        <w:gridCol w:w="3164"/>
      </w:tblGrid>
      <w:tr>
        <w:trPr/>
        <w:tc>
          <w:tcPr>
            <w:tcW w:w="12014" w:type="dxa"/>
            <w:gridSpan w:val="4"/>
            <w:tcBorders/>
            <w:shd w:color="auto" w:fill="D0CECE" w:themeFill="background2" w:themeFillShade="e6" w:val="clear"/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120"/>
              <w:jc w:val="center"/>
              <w:rPr>
                <w:rFonts w:ascii="Tahoma" w:hAnsi="Tahoma" w:eastAsia="SimSun" w:cs="Tahoma"/>
                <w:b/>
                <w:b/>
                <w:bCs/>
                <w:lang w:eastAsia="zh-CN"/>
              </w:rPr>
            </w:pPr>
            <w:r>
              <w:rPr>
                <w:rFonts w:eastAsia="SimSun" w:cs="Tahoma" w:ascii="Tahoma" w:hAnsi="Tahoma"/>
                <w:b/>
                <w:bCs/>
                <w:kern w:val="0"/>
                <w:sz w:val="20"/>
                <w:szCs w:val="20"/>
                <w:lang w:val="ru-RU" w:eastAsia="zh-CN" w:bidi="ar-SA"/>
              </w:rPr>
              <w:t xml:space="preserve">10. План мероприятий </w:t>
            </w:r>
            <w:r>
              <w:rPr>
                <w:rFonts w:eastAsia="SimSun" w:cs="Tahoma" w:ascii="Tahoma" w:hAnsi="Tahoma"/>
                <w:b/>
                <w:kern w:val="0"/>
                <w:sz w:val="20"/>
                <w:szCs w:val="20"/>
                <w:lang w:val="ru-RU" w:eastAsia="zh-CN" w:bidi="ar-SA"/>
              </w:rPr>
              <w:t>по подготовке к работе в отопительный сезон 2025-2026гг. и</w:t>
            </w:r>
            <w:r>
              <w:rPr>
                <w:rFonts w:eastAsia="SimSun" w:cs="Tahoma" w:ascii="Tahoma" w:hAnsi="Tahoma"/>
                <w:b/>
                <w:bCs/>
                <w:kern w:val="0"/>
                <w:sz w:val="20"/>
                <w:szCs w:val="20"/>
                <w:lang w:val="ru-RU" w:eastAsia="zh-CN" w:bidi="ar-SA"/>
              </w:rPr>
              <w:t>ных потребителей по списку: Администрация Аксеновского муниципального района, МАУ «Культурно-спортивный центр «Алмаз»</w:t>
            </w:r>
          </w:p>
        </w:tc>
      </w:tr>
      <w:tr>
        <w:trPr/>
        <w:tc>
          <w:tcPr>
            <w:tcW w:w="1244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SimSun" w:cs="Tahoma"/>
                <w:lang w:eastAsia="zh-CN"/>
              </w:rPr>
            </w:pPr>
            <w:r>
              <w:rPr>
                <w:rFonts w:eastAsia="SimSun" w:cs="Tahoma" w:ascii="Tahoma" w:hAnsi="Tahoma"/>
                <w:kern w:val="0"/>
                <w:sz w:val="20"/>
                <w:szCs w:val="20"/>
                <w:lang w:val="ru-RU" w:eastAsia="zh-CN" w:bidi="ar-SA"/>
              </w:rPr>
              <w:t>10.1</w:t>
            </w:r>
          </w:p>
        </w:tc>
        <w:tc>
          <w:tcPr>
            <w:tcW w:w="6181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both"/>
              <w:rPr>
                <w:rFonts w:ascii="Tahoma" w:hAnsi="Tahoma" w:eastAsia="SimSun" w:cs="Tahoma"/>
                <w:lang w:eastAsia="zh-CN"/>
              </w:rPr>
            </w:pPr>
            <w:r>
              <w:rPr>
                <w:rFonts w:eastAsia="SimSun" w:cs="Tahoma" w:ascii="Tahoma" w:hAnsi="Tahoma"/>
                <w:kern w:val="0"/>
                <w:sz w:val="20"/>
                <w:szCs w:val="20"/>
                <w:lang w:val="ru-RU" w:eastAsia="zh-CN" w:bidi="ar-SA"/>
              </w:rPr>
              <w:t>Промывка теплопотребляющей установки, проведенной в присутствии представителя теплоснабжающей организации, в зону (зоны) деятельности которой входит система (системы) теплоснабжения</w:t>
            </w:r>
          </w:p>
        </w:tc>
        <w:tc>
          <w:tcPr>
            <w:tcW w:w="142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SimSun" w:cs="Tahoma"/>
                <w:lang w:eastAsia="zh-CN"/>
              </w:rPr>
            </w:pPr>
            <w:r>
              <w:rPr>
                <w:rFonts w:eastAsia="SimSun" w:cs="Tahoma" w:ascii="Tahoma" w:hAnsi="Tahoma"/>
                <w:kern w:val="0"/>
                <w:sz w:val="20"/>
                <w:szCs w:val="20"/>
                <w:lang w:val="ru-RU" w:eastAsia="zh-CN" w:bidi="ar-SA"/>
              </w:rPr>
              <w:t>01.09.2025г.</w:t>
            </w:r>
          </w:p>
        </w:tc>
        <w:tc>
          <w:tcPr>
            <w:tcW w:w="3164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ahoma" w:hAnsi="Tahoma" w:eastAsia="SimSun" w:cs="Tahoma"/>
                <w:lang w:eastAsia="zh-CN"/>
              </w:rPr>
            </w:pPr>
            <w:r>
              <w:rPr>
                <w:kern w:val="0"/>
                <w:sz w:val="20"/>
                <w:szCs w:val="20"/>
                <w:lang w:val="ru-RU" w:eastAsia="en-US" w:bidi="ar-SA"/>
              </w:rPr>
              <w:t>Руководители организаций</w:t>
            </w:r>
          </w:p>
        </w:tc>
      </w:tr>
      <w:tr>
        <w:trPr/>
        <w:tc>
          <w:tcPr>
            <w:tcW w:w="1244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SimSun" w:cs="Tahoma"/>
                <w:lang w:eastAsia="zh-CN"/>
              </w:rPr>
            </w:pPr>
            <w:r>
              <w:rPr>
                <w:rFonts w:eastAsia="SimSun" w:cs="Tahoma" w:ascii="Tahoma" w:hAnsi="Tahoma"/>
                <w:kern w:val="0"/>
                <w:sz w:val="20"/>
                <w:szCs w:val="20"/>
                <w:lang w:val="ru-RU" w:eastAsia="zh-CN" w:bidi="ar-SA"/>
              </w:rPr>
              <w:t>10.2</w:t>
            </w:r>
          </w:p>
        </w:tc>
        <w:tc>
          <w:tcPr>
            <w:tcW w:w="6181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both"/>
              <w:rPr>
                <w:rFonts w:ascii="Tahoma" w:hAnsi="Tahoma" w:eastAsia="SimSun" w:cs="Tahoma"/>
                <w:lang w:eastAsia="zh-CN"/>
              </w:rPr>
            </w:pPr>
            <w:r>
              <w:rPr>
                <w:rFonts w:eastAsia="SimSun" w:cs="Tahoma" w:ascii="Tahoma" w:hAnsi="Tahoma"/>
                <w:kern w:val="0"/>
                <w:sz w:val="20"/>
                <w:szCs w:val="20"/>
                <w:lang w:val="ru-RU" w:eastAsia="zh-CN" w:bidi="ar-SA"/>
              </w:rPr>
              <w:t>Проведение наладки режимов потребления тепловой энергии и (или) теплоносителя (в том числе тепловых и гидравлических режимов) теплового пункта,</w:t>
            </w:r>
          </w:p>
        </w:tc>
        <w:tc>
          <w:tcPr>
            <w:tcW w:w="142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SimSun" w:cs="Tahoma"/>
                <w:lang w:eastAsia="zh-CN"/>
              </w:rPr>
            </w:pPr>
            <w:r>
              <w:rPr>
                <w:kern w:val="0"/>
                <w:sz w:val="20"/>
                <w:szCs w:val="20"/>
                <w:lang w:val="ru-RU" w:eastAsia="en-US" w:bidi="ar-SA"/>
              </w:rPr>
              <w:t>01.09.2025 г.</w:t>
            </w:r>
          </w:p>
        </w:tc>
        <w:tc>
          <w:tcPr>
            <w:tcW w:w="3164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ahoma" w:hAnsi="Tahoma" w:eastAsia="SimSun" w:cs="Tahoma"/>
                <w:lang w:eastAsia="zh-CN"/>
              </w:rPr>
            </w:pPr>
            <w:r>
              <w:rPr>
                <w:kern w:val="0"/>
                <w:sz w:val="20"/>
                <w:szCs w:val="20"/>
                <w:lang w:val="ru-RU" w:eastAsia="en-US" w:bidi="ar-SA"/>
              </w:rPr>
              <w:t>Руководители организаций</w:t>
            </w:r>
          </w:p>
        </w:tc>
      </w:tr>
      <w:tr>
        <w:trPr/>
        <w:tc>
          <w:tcPr>
            <w:tcW w:w="1244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SimSun" w:cs="Tahoma"/>
                <w:lang w:eastAsia="zh-CN"/>
              </w:rPr>
            </w:pPr>
            <w:r>
              <w:rPr>
                <w:rFonts w:eastAsia="SimSun" w:cs="Tahoma" w:ascii="Tahoma" w:hAnsi="Tahoma"/>
                <w:kern w:val="0"/>
                <w:sz w:val="20"/>
                <w:szCs w:val="20"/>
                <w:lang w:val="ru-RU" w:eastAsia="zh-CN" w:bidi="ar-SA"/>
              </w:rPr>
              <w:t>10.3</w:t>
            </w:r>
          </w:p>
        </w:tc>
        <w:tc>
          <w:tcPr>
            <w:tcW w:w="6181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both"/>
              <w:rPr>
                <w:rFonts w:ascii="Tahoma" w:hAnsi="Tahoma" w:eastAsia="SimSun" w:cs="Tahoma"/>
                <w:lang w:eastAsia="zh-CN"/>
              </w:rPr>
            </w:pPr>
            <w:r>
              <w:rPr>
                <w:rFonts w:eastAsia="SimSun" w:cs="Tahoma" w:ascii="Tahoma" w:hAnsi="Tahoma"/>
                <w:kern w:val="0"/>
                <w:sz w:val="20"/>
                <w:szCs w:val="20"/>
                <w:lang w:val="ru-RU" w:eastAsia="zh-CN" w:bidi="ar-SA"/>
              </w:rPr>
              <w:t>Проверка (осмотра) запорной арматуры, в том числе в высших (воздушники) и низших точках трубопровода (спускники) и арматуры постоянного регулирования на предмет наличия и работоспособности</w:t>
            </w:r>
          </w:p>
        </w:tc>
        <w:tc>
          <w:tcPr>
            <w:tcW w:w="142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SimSun" w:cs="Tahoma"/>
                <w:lang w:eastAsia="zh-CN"/>
              </w:rPr>
            </w:pPr>
            <w:r>
              <w:rPr>
                <w:kern w:val="0"/>
                <w:sz w:val="20"/>
                <w:szCs w:val="20"/>
                <w:lang w:val="ru-RU" w:eastAsia="en-US" w:bidi="ar-SA"/>
              </w:rPr>
              <w:t>01.09.2025 г.</w:t>
            </w:r>
          </w:p>
        </w:tc>
        <w:tc>
          <w:tcPr>
            <w:tcW w:w="3164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ahoma" w:hAnsi="Tahoma" w:eastAsia="SimSun" w:cs="Tahoma"/>
                <w:lang w:eastAsia="zh-CN"/>
              </w:rPr>
            </w:pPr>
            <w:r>
              <w:rPr>
                <w:kern w:val="0"/>
                <w:sz w:val="20"/>
                <w:szCs w:val="20"/>
                <w:lang w:val="ru-RU" w:eastAsia="en-US" w:bidi="ar-SA"/>
              </w:rPr>
              <w:t>Руководители организаций</w:t>
            </w:r>
          </w:p>
        </w:tc>
      </w:tr>
      <w:tr>
        <w:trPr/>
        <w:tc>
          <w:tcPr>
            <w:tcW w:w="1244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SimSun" w:cs="Tahoma"/>
                <w:lang w:eastAsia="zh-CN"/>
              </w:rPr>
            </w:pPr>
            <w:r>
              <w:rPr>
                <w:rFonts w:eastAsia="SimSun" w:cs="Tahoma" w:ascii="Tahoma" w:hAnsi="Tahoma"/>
                <w:kern w:val="0"/>
                <w:sz w:val="20"/>
                <w:szCs w:val="20"/>
                <w:lang w:val="ru-RU" w:eastAsia="zh-CN" w:bidi="ar-SA"/>
              </w:rPr>
              <w:t>10.4</w:t>
            </w:r>
          </w:p>
        </w:tc>
        <w:tc>
          <w:tcPr>
            <w:tcW w:w="6181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both"/>
              <w:rPr>
                <w:rFonts w:ascii="Tahoma" w:hAnsi="Tahoma" w:eastAsia="SimSun" w:cs="Tahoma"/>
                <w:lang w:eastAsia="zh-CN"/>
              </w:rPr>
            </w:pPr>
            <w:r>
              <w:rPr>
                <w:rFonts w:ascii="PT Serif" w:hAnsi="PT Serif"/>
                <w:color w:val="22272F"/>
                <w:kern w:val="0"/>
                <w:sz w:val="23"/>
                <w:szCs w:val="23"/>
                <w:shd w:fill="FFFFFF" w:val="clear"/>
                <w:lang w:val="ru-RU" w:eastAsia="en-US" w:bidi="ar-SA"/>
              </w:rPr>
              <w:t>Назначение ответственных лиц за безопасную эксплуатацию тепловых энергоустановок для объектов </w:t>
            </w:r>
          </w:p>
        </w:tc>
        <w:tc>
          <w:tcPr>
            <w:tcW w:w="142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SimSun" w:cs="Tahoma"/>
                <w:lang w:eastAsia="zh-CN"/>
              </w:rPr>
            </w:pPr>
            <w:r>
              <w:rPr>
                <w:kern w:val="0"/>
                <w:sz w:val="20"/>
                <w:szCs w:val="20"/>
                <w:lang w:val="ru-RU" w:eastAsia="en-US" w:bidi="ar-SA"/>
              </w:rPr>
              <w:t>01.09.2025 г.</w:t>
            </w:r>
          </w:p>
        </w:tc>
        <w:tc>
          <w:tcPr>
            <w:tcW w:w="3164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ahoma" w:hAnsi="Tahoma" w:eastAsia="SimSun" w:cs="Tahoma"/>
                <w:lang w:eastAsia="zh-CN"/>
              </w:rPr>
            </w:pPr>
            <w:r>
              <w:rPr>
                <w:kern w:val="0"/>
                <w:sz w:val="20"/>
                <w:szCs w:val="20"/>
                <w:lang w:val="ru-RU" w:eastAsia="en-US" w:bidi="ar-SA"/>
              </w:rPr>
              <w:t>Руководители организаций</w:t>
            </w:r>
          </w:p>
        </w:tc>
      </w:tr>
      <w:tr>
        <w:trPr/>
        <w:tc>
          <w:tcPr>
            <w:tcW w:w="1244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SimSun" w:cs="Tahoma"/>
                <w:lang w:eastAsia="zh-CN"/>
              </w:rPr>
            </w:pPr>
            <w:r>
              <w:rPr>
                <w:rFonts w:eastAsia="SimSun" w:cs="Tahoma" w:ascii="Tahoma" w:hAnsi="Tahoma"/>
                <w:kern w:val="0"/>
                <w:sz w:val="20"/>
                <w:szCs w:val="20"/>
                <w:lang w:val="ru-RU" w:eastAsia="zh-CN" w:bidi="ar-SA"/>
              </w:rPr>
              <w:t>10.5</w:t>
            </w:r>
          </w:p>
        </w:tc>
        <w:tc>
          <w:tcPr>
            <w:tcW w:w="6181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both"/>
              <w:rPr>
                <w:rFonts w:ascii="Tahoma" w:hAnsi="Tahoma" w:eastAsia="SimSun" w:cs="Tahoma"/>
                <w:lang w:eastAsia="zh-CN"/>
              </w:rPr>
            </w:pPr>
            <w:r>
              <w:rPr>
                <w:rFonts w:eastAsia="SimSun" w:cs="Tahoma" w:ascii="Tahoma" w:hAnsi="Tahoma"/>
                <w:kern w:val="0"/>
                <w:sz w:val="20"/>
                <w:szCs w:val="20"/>
                <w:lang w:val="ru-RU" w:eastAsia="zh-CN" w:bidi="ar-SA"/>
              </w:rPr>
              <w:t>Проведение испытаний на плотность и прочность (гидравлических испытаний) тепловых энергоустановок</w:t>
            </w:r>
          </w:p>
        </w:tc>
        <w:tc>
          <w:tcPr>
            <w:tcW w:w="142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SimSun" w:cs="Tahoma"/>
                <w:lang w:eastAsia="zh-CN"/>
              </w:rPr>
            </w:pPr>
            <w:r>
              <w:rPr>
                <w:kern w:val="0"/>
                <w:sz w:val="20"/>
                <w:szCs w:val="20"/>
                <w:lang w:val="ru-RU" w:eastAsia="en-US" w:bidi="ar-SA"/>
              </w:rPr>
              <w:t>01.09.2025 г.</w:t>
            </w:r>
          </w:p>
        </w:tc>
        <w:tc>
          <w:tcPr>
            <w:tcW w:w="3164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ahoma" w:hAnsi="Tahoma" w:eastAsia="SimSun" w:cs="Tahoma"/>
                <w:lang w:eastAsia="zh-CN"/>
              </w:rPr>
            </w:pPr>
            <w:r>
              <w:rPr>
                <w:kern w:val="0"/>
                <w:sz w:val="20"/>
                <w:szCs w:val="20"/>
                <w:lang w:val="ru-RU" w:eastAsia="en-US" w:bidi="ar-SA"/>
              </w:rPr>
              <w:t>Руководители организаций</w:t>
            </w:r>
          </w:p>
        </w:tc>
      </w:tr>
      <w:tr>
        <w:trPr/>
        <w:tc>
          <w:tcPr>
            <w:tcW w:w="1244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SimSun" w:cs="Tahoma"/>
                <w:lang w:eastAsia="zh-CN"/>
              </w:rPr>
            </w:pPr>
            <w:r>
              <w:rPr>
                <w:rFonts w:eastAsia="SimSun" w:cs="Tahoma" w:ascii="Tahoma" w:hAnsi="Tahoma"/>
                <w:kern w:val="0"/>
                <w:sz w:val="20"/>
                <w:szCs w:val="20"/>
                <w:lang w:val="ru-RU" w:eastAsia="zh-CN" w:bidi="ar-SA"/>
              </w:rPr>
              <w:t>10.6</w:t>
            </w:r>
          </w:p>
        </w:tc>
        <w:tc>
          <w:tcPr>
            <w:tcW w:w="6181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both"/>
              <w:rPr>
                <w:rFonts w:ascii="Tahoma" w:hAnsi="Tahoma" w:eastAsia="SimSun" w:cs="Tahoma"/>
                <w:lang w:eastAsia="zh-CN"/>
              </w:rPr>
            </w:pPr>
            <w:r>
              <w:rPr>
                <w:rFonts w:eastAsia="SimSun" w:cs="Tahoma" w:ascii="Tahoma" w:hAnsi="Tahoma"/>
                <w:kern w:val="0"/>
                <w:sz w:val="20"/>
                <w:szCs w:val="20"/>
                <w:lang w:val="ru-RU" w:eastAsia="zh-CN" w:bidi="ar-SA"/>
              </w:rPr>
              <w:t>Проверка узла учета</w:t>
            </w:r>
          </w:p>
        </w:tc>
        <w:tc>
          <w:tcPr>
            <w:tcW w:w="142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SimSun" w:cs="Tahoma"/>
                <w:lang w:eastAsia="zh-CN"/>
              </w:rPr>
            </w:pPr>
            <w:r>
              <w:rPr>
                <w:kern w:val="0"/>
                <w:sz w:val="20"/>
                <w:szCs w:val="20"/>
                <w:lang w:val="ru-RU" w:eastAsia="en-US" w:bidi="ar-SA"/>
              </w:rPr>
              <w:t>01.09.2025 г.</w:t>
            </w:r>
          </w:p>
        </w:tc>
        <w:tc>
          <w:tcPr>
            <w:tcW w:w="3164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ahoma" w:hAnsi="Tahoma" w:eastAsia="SimSun" w:cs="Tahoma"/>
                <w:lang w:eastAsia="zh-CN"/>
              </w:rPr>
            </w:pPr>
            <w:r>
              <w:rPr>
                <w:kern w:val="0"/>
                <w:sz w:val="20"/>
                <w:szCs w:val="20"/>
                <w:lang w:val="ru-RU" w:eastAsia="en-US" w:bidi="ar-SA"/>
              </w:rPr>
              <w:t>Руководители организаций</w:t>
            </w:r>
          </w:p>
        </w:tc>
      </w:tr>
      <w:tr>
        <w:trPr/>
        <w:tc>
          <w:tcPr>
            <w:tcW w:w="1244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SimSun" w:cs="Tahoma"/>
                <w:lang w:eastAsia="zh-CN"/>
              </w:rPr>
            </w:pPr>
            <w:r>
              <w:rPr>
                <w:rFonts w:eastAsia="SimSun" w:cs="Tahoma" w:ascii="Tahoma" w:hAnsi="Tahoma"/>
                <w:kern w:val="0"/>
                <w:sz w:val="20"/>
                <w:szCs w:val="20"/>
                <w:lang w:val="ru-RU" w:eastAsia="zh-CN" w:bidi="ar-SA"/>
              </w:rPr>
              <w:t>10.7</w:t>
            </w:r>
          </w:p>
        </w:tc>
        <w:tc>
          <w:tcPr>
            <w:tcW w:w="6181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both"/>
              <w:rPr>
                <w:rFonts w:ascii="Tahoma" w:hAnsi="Tahoma" w:eastAsia="SimSun" w:cs="Tahoma"/>
                <w:lang w:eastAsia="zh-CN"/>
              </w:rPr>
            </w:pPr>
            <w:r>
              <w:rPr>
                <w:rFonts w:eastAsia="SimSun" w:cs="Tahoma" w:ascii="Tahoma" w:hAnsi="Tahoma"/>
                <w:kern w:val="0"/>
                <w:sz w:val="20"/>
                <w:szCs w:val="20"/>
                <w:lang w:val="ru-RU" w:eastAsia="zh-CN" w:bidi="ar-SA"/>
              </w:rPr>
              <w:t>Обследование дымовых и вентиляционных каналов</w:t>
            </w:r>
          </w:p>
        </w:tc>
        <w:tc>
          <w:tcPr>
            <w:tcW w:w="142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SimSun" w:cs="Tahoma"/>
                <w:lang w:eastAsia="zh-CN"/>
              </w:rPr>
            </w:pPr>
            <w:r>
              <w:rPr>
                <w:kern w:val="0"/>
                <w:sz w:val="20"/>
                <w:szCs w:val="20"/>
                <w:lang w:val="ru-RU" w:eastAsia="en-US" w:bidi="ar-SA"/>
              </w:rPr>
              <w:t>01.09.2025 г.</w:t>
            </w:r>
          </w:p>
        </w:tc>
        <w:tc>
          <w:tcPr>
            <w:tcW w:w="3164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ahoma" w:hAnsi="Tahoma" w:eastAsia="SimSun" w:cs="Tahoma"/>
                <w:lang w:eastAsia="zh-CN"/>
              </w:rPr>
            </w:pPr>
            <w:r>
              <w:rPr>
                <w:kern w:val="0"/>
                <w:sz w:val="20"/>
                <w:szCs w:val="20"/>
                <w:lang w:val="ru-RU" w:eastAsia="en-US" w:bidi="ar-SA"/>
              </w:rPr>
              <w:t>Руководители организаций</w:t>
            </w:r>
          </w:p>
        </w:tc>
      </w:tr>
      <w:tr>
        <w:trPr/>
        <w:tc>
          <w:tcPr>
            <w:tcW w:w="12014" w:type="dxa"/>
            <w:gridSpan w:val="4"/>
            <w:tcBorders/>
            <w:shd w:color="auto" w:fill="D0CECE" w:themeFill="background2" w:themeFillShade="e6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ahoma" w:hAnsi="Tahoma" w:eastAsia="SimSun" w:cs="Tahoma"/>
                <w:b/>
                <w:b/>
                <w:bCs/>
                <w:lang w:eastAsia="zh-CN"/>
              </w:rPr>
            </w:pPr>
            <w:r>
              <w:rPr>
                <w:rFonts w:eastAsia="SimSun" w:cs="Tahoma" w:ascii="Tahoma" w:hAnsi="Tahoma"/>
                <w:b/>
                <w:bCs/>
                <w:kern w:val="0"/>
                <w:sz w:val="20"/>
                <w:szCs w:val="20"/>
                <w:lang w:val="ru-RU" w:eastAsia="zh-CN" w:bidi="ar-SA"/>
              </w:rPr>
              <w:t xml:space="preserve">11. План мероприятий по подготовке к работе в отопительный сезон 2025-2026гг. администрации Аксеновского сельского поселения </w:t>
            </w:r>
          </w:p>
        </w:tc>
      </w:tr>
      <w:tr>
        <w:trPr/>
        <w:tc>
          <w:tcPr>
            <w:tcW w:w="1244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SimSun" w:cs="Tahoma"/>
                <w:lang w:eastAsia="zh-CN"/>
              </w:rPr>
            </w:pPr>
            <w:r>
              <w:rPr>
                <w:rFonts w:eastAsia="SimSun" w:cs="Tahoma" w:ascii="Tahoma" w:hAnsi="Tahoma"/>
                <w:kern w:val="0"/>
                <w:sz w:val="20"/>
                <w:szCs w:val="20"/>
                <w:lang w:val="ru-RU" w:eastAsia="zh-CN" w:bidi="ar-SA"/>
              </w:rPr>
              <w:t>11.1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SimSun" w:cs="Tahoma"/>
                <w:lang w:eastAsia="zh-CN"/>
              </w:rPr>
            </w:pPr>
            <w:r>
              <w:rPr>
                <w:rFonts w:eastAsia="SimSun" w:cs="Tahoma" w:ascii="Tahoma" w:hAnsi="Tahoma"/>
                <w:lang w:eastAsia="zh-CN"/>
              </w:rPr>
            </w:r>
          </w:p>
        </w:tc>
        <w:tc>
          <w:tcPr>
            <w:tcW w:w="6181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both"/>
              <w:rPr>
                <w:rFonts w:ascii="Tahoma" w:hAnsi="Tahoma" w:eastAsia="SimSun" w:cs="Tahoma"/>
                <w:lang w:eastAsia="zh-CN"/>
              </w:rPr>
            </w:pPr>
            <w:r>
              <w:rPr>
                <w:rFonts w:eastAsia="SimSun" w:cs="Tahoma" w:ascii="Tahoma" w:hAnsi="Tahoma"/>
                <w:kern w:val="0"/>
                <w:sz w:val="20"/>
                <w:szCs w:val="20"/>
                <w:lang w:val="ru-RU" w:eastAsia="zh-CN" w:bidi="ar-SA"/>
              </w:rPr>
              <w:t>Оценка обеспечения готовности потребителей тепловой энергии</w:t>
            </w:r>
          </w:p>
        </w:tc>
        <w:tc>
          <w:tcPr>
            <w:tcW w:w="142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SimSun" w:cs="Tahoma"/>
                <w:lang w:eastAsia="zh-CN"/>
              </w:rPr>
            </w:pPr>
            <w:r>
              <w:rPr>
                <w:rFonts w:eastAsia="SimSun" w:cs="Tahoma" w:ascii="Tahoma" w:hAnsi="Tahoma"/>
                <w:kern w:val="0"/>
                <w:sz w:val="20"/>
                <w:szCs w:val="20"/>
                <w:lang w:val="ru-RU" w:eastAsia="zh-CN" w:bidi="ar-SA"/>
              </w:rPr>
              <w:t>10.09.2025</w:t>
            </w:r>
          </w:p>
        </w:tc>
        <w:tc>
          <w:tcPr>
            <w:tcW w:w="3164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ahoma" w:hAnsi="Tahoma" w:eastAsia="SimSun" w:cs="Tahoma"/>
                <w:lang w:eastAsia="zh-CN"/>
              </w:rPr>
            </w:pPr>
            <w:r>
              <w:rPr>
                <w:kern w:val="0"/>
                <w:sz w:val="20"/>
                <w:szCs w:val="20"/>
                <w:lang w:val="ru-RU" w:eastAsia="en-US" w:bidi="ar-SA"/>
              </w:rPr>
              <w:t>Глава администрации сельского поселения</w:t>
            </w:r>
          </w:p>
        </w:tc>
      </w:tr>
      <w:tr>
        <w:trPr/>
        <w:tc>
          <w:tcPr>
            <w:tcW w:w="1244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SimSun" w:cs="Tahoma"/>
                <w:lang w:eastAsia="zh-CN"/>
              </w:rPr>
            </w:pPr>
            <w:r>
              <w:rPr>
                <w:rFonts w:eastAsia="SimSun" w:cs="Tahoma" w:ascii="Tahoma" w:hAnsi="Tahoma"/>
                <w:kern w:val="0"/>
                <w:sz w:val="20"/>
                <w:szCs w:val="20"/>
                <w:lang w:val="ru-RU" w:eastAsia="zh-CN" w:bidi="ar-SA"/>
              </w:rPr>
              <w:t>11.2</w:t>
            </w:r>
          </w:p>
        </w:tc>
        <w:tc>
          <w:tcPr>
            <w:tcW w:w="6181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both"/>
              <w:rPr>
                <w:rFonts w:ascii="Tahoma" w:hAnsi="Tahoma" w:eastAsia="SimSun" w:cs="Tahoma"/>
                <w:lang w:eastAsia="zh-CN"/>
              </w:rPr>
            </w:pPr>
            <w:r>
              <w:rPr>
                <w:rFonts w:eastAsia="SimSun" w:cs="Tahoma" w:ascii="Tahoma" w:hAnsi="Tahoma"/>
                <w:kern w:val="0"/>
                <w:sz w:val="20"/>
                <w:szCs w:val="20"/>
                <w:lang w:val="ru-RU" w:eastAsia="zh-CN" w:bidi="ar-SA"/>
              </w:rPr>
              <w:t>Выдача потребителям тепловой энергии акта и паспорта оценки обеспечения готовности к отопительному периоду</w:t>
              <w:tab/>
            </w:r>
          </w:p>
        </w:tc>
        <w:tc>
          <w:tcPr>
            <w:tcW w:w="142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SimSun" w:cs="Tahoma"/>
                <w:lang w:eastAsia="zh-CN"/>
              </w:rPr>
            </w:pPr>
            <w:r>
              <w:rPr>
                <w:rFonts w:eastAsia="SimSun" w:cs="Tahoma" w:ascii="Tahoma" w:hAnsi="Tahoma"/>
                <w:kern w:val="0"/>
                <w:sz w:val="20"/>
                <w:szCs w:val="20"/>
                <w:lang w:val="ru-RU" w:eastAsia="zh-CN" w:bidi="ar-SA"/>
              </w:rPr>
              <w:t>15.09.2025</w:t>
            </w:r>
          </w:p>
        </w:tc>
        <w:tc>
          <w:tcPr>
            <w:tcW w:w="3164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ahoma" w:hAnsi="Tahoma" w:eastAsia="SimSun" w:cs="Tahoma"/>
                <w:lang w:eastAsia="zh-CN"/>
              </w:rPr>
            </w:pPr>
            <w:r>
              <w:rPr>
                <w:rFonts w:eastAsia="SimSun" w:cs="Tahoma" w:ascii="Tahoma" w:hAnsi="Tahoma"/>
                <w:kern w:val="0"/>
                <w:sz w:val="20"/>
                <w:szCs w:val="20"/>
                <w:lang w:val="ru-RU" w:eastAsia="zh-CN" w:bidi="ar-SA"/>
              </w:rPr>
              <w:t>Глава администрации сельского поселения</w:t>
            </w:r>
          </w:p>
        </w:tc>
      </w:tr>
      <w:tr>
        <w:trPr/>
        <w:tc>
          <w:tcPr>
            <w:tcW w:w="1244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SimSun" w:cs="Tahoma"/>
                <w:lang w:eastAsia="zh-CN"/>
              </w:rPr>
            </w:pPr>
            <w:r>
              <w:rPr>
                <w:rFonts w:eastAsia="SimSun" w:cs="Tahoma" w:ascii="Tahoma" w:hAnsi="Tahoma"/>
                <w:kern w:val="0"/>
                <w:sz w:val="20"/>
                <w:szCs w:val="20"/>
                <w:lang w:val="ru-RU" w:eastAsia="zh-CN" w:bidi="ar-SA"/>
              </w:rPr>
              <w:t>11.3</w:t>
            </w:r>
          </w:p>
        </w:tc>
        <w:tc>
          <w:tcPr>
            <w:tcW w:w="6181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both"/>
              <w:rPr>
                <w:rFonts w:ascii="Tahoma" w:hAnsi="Tahoma" w:eastAsia="SimSun" w:cs="Tahoma"/>
                <w:lang w:eastAsia="zh-CN"/>
              </w:rPr>
            </w:pPr>
            <w:r>
              <w:rPr>
                <w:rFonts w:eastAsia="SimSun" w:cs="Tahoma" w:ascii="Tahoma" w:hAnsi="Tahoma"/>
                <w:kern w:val="0"/>
                <w:sz w:val="20"/>
                <w:szCs w:val="20"/>
                <w:lang w:val="ru-RU" w:eastAsia="zh-CN" w:bidi="ar-SA"/>
              </w:rPr>
              <w:t>Оценка обеспечения готовности теплоснабжающих организаций и теплосетевых организаций</w:t>
              <w:tab/>
              <w:tab/>
            </w:r>
          </w:p>
        </w:tc>
        <w:tc>
          <w:tcPr>
            <w:tcW w:w="142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SimSun" w:cs="Tahoma"/>
                <w:lang w:eastAsia="zh-CN"/>
              </w:rPr>
            </w:pPr>
            <w:r>
              <w:rPr>
                <w:rFonts w:eastAsia="SimSun" w:cs="Tahoma" w:ascii="Tahoma" w:hAnsi="Tahoma"/>
                <w:kern w:val="0"/>
                <w:sz w:val="20"/>
                <w:szCs w:val="20"/>
                <w:lang w:val="ru-RU" w:eastAsia="zh-CN" w:bidi="ar-SA"/>
              </w:rPr>
              <w:t>25.10.2025</w:t>
            </w:r>
          </w:p>
        </w:tc>
        <w:tc>
          <w:tcPr>
            <w:tcW w:w="3164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ahoma" w:hAnsi="Tahoma" w:eastAsia="SimSun" w:cs="Tahoma"/>
                <w:lang w:eastAsia="zh-CN"/>
              </w:rPr>
            </w:pPr>
            <w:r>
              <w:rPr>
                <w:rFonts w:eastAsia="SimSun" w:cs="Tahoma" w:ascii="Tahoma" w:hAnsi="Tahoma"/>
                <w:kern w:val="0"/>
                <w:sz w:val="20"/>
                <w:szCs w:val="20"/>
                <w:lang w:val="ru-RU" w:eastAsia="zh-CN" w:bidi="ar-SA"/>
              </w:rPr>
              <w:t>Глава администрации сельского поселения</w:t>
            </w:r>
          </w:p>
        </w:tc>
      </w:tr>
      <w:tr>
        <w:trPr/>
        <w:tc>
          <w:tcPr>
            <w:tcW w:w="1244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SimSun" w:cs="Tahoma"/>
                <w:lang w:eastAsia="zh-CN"/>
              </w:rPr>
            </w:pPr>
            <w:r>
              <w:rPr>
                <w:rFonts w:eastAsia="SimSun" w:cs="Tahoma" w:ascii="Tahoma" w:hAnsi="Tahoma"/>
                <w:kern w:val="0"/>
                <w:sz w:val="20"/>
                <w:szCs w:val="20"/>
                <w:lang w:val="ru-RU" w:eastAsia="zh-CN" w:bidi="ar-SA"/>
              </w:rPr>
              <w:t>11.4</w:t>
            </w:r>
          </w:p>
        </w:tc>
        <w:tc>
          <w:tcPr>
            <w:tcW w:w="6181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both"/>
              <w:rPr>
                <w:rFonts w:ascii="Tahoma" w:hAnsi="Tahoma" w:eastAsia="SimSun" w:cs="Tahoma"/>
                <w:lang w:eastAsia="zh-CN"/>
              </w:rPr>
            </w:pPr>
            <w:r>
              <w:rPr>
                <w:rFonts w:eastAsia="SimSun" w:cs="Tahoma" w:ascii="Tahoma" w:hAnsi="Tahoma"/>
                <w:kern w:val="0"/>
                <w:sz w:val="20"/>
                <w:szCs w:val="20"/>
                <w:lang w:val="ru-RU" w:eastAsia="zh-CN" w:bidi="ar-SA"/>
              </w:rPr>
              <w:t>Выдача акта и паспорта оценки обеспечения готовности к отопительному периоду теплоснабжающих организаций и теплосетевых организаций</w:t>
            </w:r>
          </w:p>
        </w:tc>
        <w:tc>
          <w:tcPr>
            <w:tcW w:w="142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SimSun" w:cs="Tahoma"/>
                <w:lang w:eastAsia="zh-CN"/>
              </w:rPr>
            </w:pPr>
            <w:r>
              <w:rPr>
                <w:rFonts w:eastAsia="SimSun" w:cs="Tahoma" w:ascii="Tahoma" w:hAnsi="Tahoma"/>
                <w:kern w:val="0"/>
                <w:sz w:val="20"/>
                <w:szCs w:val="20"/>
                <w:lang w:val="ru-RU" w:eastAsia="zh-CN" w:bidi="ar-SA"/>
              </w:rPr>
              <w:t>01.11.2025</w:t>
            </w:r>
          </w:p>
        </w:tc>
        <w:tc>
          <w:tcPr>
            <w:tcW w:w="3164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ahoma" w:hAnsi="Tahoma" w:eastAsia="SimSun" w:cs="Tahoma"/>
                <w:lang w:eastAsia="zh-CN"/>
              </w:rPr>
            </w:pPr>
            <w:r>
              <w:rPr>
                <w:kern w:val="0"/>
                <w:sz w:val="20"/>
                <w:szCs w:val="20"/>
                <w:lang w:val="ru-RU" w:eastAsia="en-US" w:bidi="ar-SA"/>
              </w:rPr>
              <w:t>Глава администрации сельского поселения</w:t>
            </w:r>
          </w:p>
        </w:tc>
      </w:tr>
    </w:tbl>
    <w:p>
      <w:pPr>
        <w:pStyle w:val="Normal"/>
        <w:spacing w:before="0" w:after="160"/>
        <w:rPr/>
      </w:pPr>
      <w:r>
        <w:rPr/>
      </w:r>
    </w:p>
    <w:sectPr>
      <w:type w:val="nextPage"/>
      <w:pgSz w:orient="landscape" w:w="16838" w:h="11906"/>
      <w:pgMar w:left="1134" w:right="1134" w:gutter="0" w:header="0" w:top="426" w:footer="0" w:bottom="850"/>
      <w:pgNumType w:fmt="decimal"/>
      <w:formProt w:val="false"/>
      <w:textDirection w:val="lrTb"/>
      <w:docGrid w:type="default" w:linePitch="360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Tahoma">
    <w:charset w:val="cc"/>
    <w:family w:val="roman"/>
    <w:pitch w:val="variable"/>
  </w:font>
  <w:font w:name="PT Serif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ef23e3"/>
    <w:pPr>
      <w:widowControl/>
      <w:suppressAutoHyphens w:val="true"/>
      <w:bidi w:val="0"/>
      <w:spacing w:lineRule="auto" w:line="252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Интернет-ссылка"/>
    <w:basedOn w:val="DefaultParagraphFont"/>
    <w:uiPriority w:val="99"/>
    <w:semiHidden/>
    <w:unhideWhenUsed/>
    <w:rsid w:val="002600ff"/>
    <w:rPr>
      <w:color w:val="0000FF"/>
      <w:u w:val="single"/>
    </w:rPr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873dec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Mangal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Mangal"/>
      <w:lang w:val="zxx" w:eastAsia="zxx" w:bidi="zxx"/>
    </w:rPr>
  </w:style>
  <w:style w:type="paragraph" w:styleId="Style21">
    <w:name w:val="Title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Indexheading">
    <w:name w:val="index heading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873dec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047569"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TableParagraph" w:customStyle="1">
    <w:name w:val="Table Paragraph"/>
    <w:basedOn w:val="Normal"/>
    <w:uiPriority w:val="1"/>
    <w:qFormat/>
    <w:rsid w:val="00e25510"/>
    <w:pPr>
      <w:widowControl w:val="false"/>
      <w:spacing w:lineRule="exact" w:line="238" w:before="0" w:after="0"/>
    </w:pPr>
    <w:rPr>
      <w:rFonts w:ascii="Calibri" w:hAnsi="Calibri" w:eastAsia="Calibri" w:cs="Calibri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b">
    <w:name w:val="Table Grid"/>
    <w:basedOn w:val="a1"/>
    <w:uiPriority w:val="59"/>
    <w:rsid w:val="002600ff"/>
    <w:rPr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Application>LibreOffice/7.3.7.2$Windows_X86_64 LibreOffice_project/e114eadc50a9ff8d8c8a0567d6da8f454beeb84f</Application>
  <AppVersion>15.0000</AppVersion>
  <Pages>4</Pages>
  <Words>1023</Words>
  <Characters>7462</Characters>
  <CharactersWithSpaces>8298</CharactersWithSpaces>
  <Paragraphs>271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2025-05-13T13:21:00Z</dcterms:created>
  <dc:creator>PTO-DESKTOP-6</dc:creator>
  <dc:description/>
  <dc:language>ru-RU</dc:language>
  <cp:lastModifiedBy/>
  <cp:lastPrinted>2025-04-10T06:22:00Z</cp:lastPrinted>
  <dcterms:modified xsi:type="dcterms:W3CDTF">2025-05-15T09:30:32Z</dcterms:modified>
  <cp:revision>12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