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1303B6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27</w:t>
      </w:r>
      <w:r w:rsidR="00DE69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 w:rsidR="00DE6961">
        <w:rPr>
          <w:b/>
          <w:sz w:val="32"/>
          <w:szCs w:val="32"/>
        </w:rPr>
        <w:t xml:space="preserve"> 2025 года                                                                 № </w:t>
      </w:r>
      <w:r>
        <w:rPr>
          <w:b/>
          <w:sz w:val="32"/>
          <w:szCs w:val="32"/>
        </w:rPr>
        <w:t>30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bookmarkStart w:id="0" w:name="_GoBack"/>
      <w:bookmarkEnd w:id="0"/>
      <w:r>
        <w:t> </w:t>
      </w:r>
    </w:p>
    <w:p w:rsidR="001303B6" w:rsidRDefault="001303B6" w:rsidP="001303B6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БЕРСЕНЕВСКОГО СЕЛЬСКОГО ПОСЕЛЕНИЯ</w:t>
      </w:r>
    </w:p>
    <w:p w:rsidR="001303B6" w:rsidRDefault="001303B6" w:rsidP="001303B6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1303B6" w:rsidRDefault="001303B6" w:rsidP="001303B6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1303B6" w:rsidRDefault="001303B6" w:rsidP="001303B6">
      <w:pPr>
        <w:pStyle w:val="a3"/>
        <w:spacing w:line="360" w:lineRule="auto"/>
        <w:rPr>
          <w:b w:val="0"/>
          <w:sz w:val="16"/>
          <w:szCs w:val="16"/>
        </w:rPr>
      </w:pPr>
    </w:p>
    <w:p w:rsidR="001303B6" w:rsidRDefault="001303B6" w:rsidP="001303B6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303B6" w:rsidRDefault="001303B6" w:rsidP="001303B6">
      <w:pPr>
        <w:pStyle w:val="a3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>« 27 » августа 2025г.                                                                                  № 149</w:t>
      </w:r>
    </w:p>
    <w:p w:rsidR="001303B6" w:rsidRDefault="001303B6" w:rsidP="001303B6">
      <w:pPr>
        <w:spacing w:line="264" w:lineRule="auto"/>
        <w:jc w:val="center"/>
      </w:pPr>
      <w:r>
        <w:t xml:space="preserve">с. </w:t>
      </w:r>
      <w:proofErr w:type="spellStart"/>
      <w:r>
        <w:t>Берсеневка</w:t>
      </w:r>
      <w:proofErr w:type="spellEnd"/>
    </w:p>
    <w:p w:rsidR="001303B6" w:rsidRDefault="001303B6" w:rsidP="001303B6">
      <w:pPr>
        <w:spacing w:line="264" w:lineRule="auto"/>
        <w:jc w:val="center"/>
        <w:rPr>
          <w:sz w:val="10"/>
          <w:szCs w:val="10"/>
        </w:rPr>
      </w:pPr>
    </w:p>
    <w:p w:rsidR="001303B6" w:rsidRDefault="001303B6" w:rsidP="001303B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</w:p>
    <w:p w:rsidR="001303B6" w:rsidRDefault="001303B6" w:rsidP="001303B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1303B6" w:rsidRDefault="001303B6" w:rsidP="001303B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от 25 декабря 2024 года № 127 «О бюджете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2025 год и на плановый период 2026 и 2027 годов»</w:t>
      </w:r>
    </w:p>
    <w:p w:rsidR="001303B6" w:rsidRDefault="001303B6" w:rsidP="001303B6">
      <w:pPr>
        <w:spacing w:line="240" w:lineRule="atLeast"/>
        <w:ind w:firstLine="851"/>
        <w:jc w:val="both"/>
        <w:rPr>
          <w:sz w:val="28"/>
          <w:szCs w:val="28"/>
        </w:rPr>
      </w:pPr>
    </w:p>
    <w:p w:rsidR="001303B6" w:rsidRDefault="001303B6" w:rsidP="001303B6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 год и на плановый период 2026 и 2027 годов, руководствуясь Уставом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сельского поселения </w:t>
      </w:r>
    </w:p>
    <w:p w:rsidR="001303B6" w:rsidRDefault="001303B6" w:rsidP="001303B6">
      <w:pPr>
        <w:spacing w:line="240" w:lineRule="atLeast"/>
        <w:jc w:val="both"/>
        <w:rPr>
          <w:b/>
          <w:sz w:val="28"/>
          <w:szCs w:val="28"/>
        </w:rPr>
      </w:pPr>
    </w:p>
    <w:p w:rsidR="001303B6" w:rsidRDefault="001303B6" w:rsidP="001303B6">
      <w:pPr>
        <w:spacing w:line="240" w:lineRule="atLeast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1303B6" w:rsidRDefault="001303B6" w:rsidP="001303B6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25 декабря 2024 года № 127 «О бюджете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 Мордовия на 2025 год и на плановый период 2026 и 2027 годов» следующие изменения:</w:t>
      </w:r>
    </w:p>
    <w:p w:rsidR="001303B6" w:rsidRDefault="001303B6" w:rsidP="001303B6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  Пункт 1раздела 1 изложить в следующей редакции:</w:t>
      </w:r>
    </w:p>
    <w:p w:rsidR="001303B6" w:rsidRDefault="001303B6" w:rsidP="001303B6">
      <w:pPr>
        <w:autoSpaceDE w:val="0"/>
        <w:autoSpaceDN w:val="0"/>
        <w:adjustRightInd w:val="0"/>
        <w:spacing w:line="240" w:lineRule="atLeas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«1. Утвердить бюджет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2025 год по доходам в  сумме 40887,6 тыс. рублей и по расходам в сумме 43256,3 тыс. рублей, с превышением расходов над доходами в сумме 2368,7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рублей»;</w:t>
      </w:r>
    </w:p>
    <w:p w:rsidR="001303B6" w:rsidRDefault="001303B6" w:rsidP="001303B6">
      <w:pPr>
        <w:autoSpaceDE w:val="0"/>
        <w:autoSpaceDN w:val="0"/>
        <w:adjustRightInd w:val="0"/>
        <w:spacing w:line="240" w:lineRule="atLeast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2) в разделе 7 цифры «1487,7» заменить цифрами «1754,9»;</w:t>
      </w:r>
    </w:p>
    <w:p w:rsidR="001303B6" w:rsidRDefault="001303B6" w:rsidP="001303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в разделе 9 цифры «292,4» заменить цифрами «315,8»;</w:t>
      </w:r>
    </w:p>
    <w:p w:rsidR="001303B6" w:rsidRDefault="001303B6" w:rsidP="001303B6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3) Приложения № 2–5 и 7 изложить в новой редакции, согласно приложениям №  2–5 и 7 соответственно.</w:t>
      </w:r>
    </w:p>
    <w:p w:rsidR="001303B6" w:rsidRDefault="001303B6" w:rsidP="001303B6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303B6" w:rsidRDefault="001303B6" w:rsidP="001303B6">
      <w:pPr>
        <w:autoSpaceDE w:val="0"/>
        <w:autoSpaceDN w:val="0"/>
        <w:adjustRightInd w:val="0"/>
        <w:spacing w:line="240" w:lineRule="atLeast"/>
        <w:ind w:firstLine="567"/>
        <w:jc w:val="both"/>
        <w:rPr>
          <w:sz w:val="28"/>
          <w:szCs w:val="28"/>
        </w:rPr>
      </w:pPr>
    </w:p>
    <w:p w:rsidR="001303B6" w:rsidRDefault="001303B6" w:rsidP="001303B6">
      <w:pPr>
        <w:autoSpaceDE w:val="0"/>
        <w:autoSpaceDN w:val="0"/>
        <w:adjustRightInd w:val="0"/>
        <w:spacing w:line="240" w:lineRule="atLeast"/>
        <w:ind w:firstLine="567"/>
        <w:jc w:val="both"/>
        <w:rPr>
          <w:sz w:val="28"/>
          <w:szCs w:val="28"/>
        </w:rPr>
      </w:pPr>
    </w:p>
    <w:p w:rsidR="001303B6" w:rsidRDefault="001303B6" w:rsidP="001303B6">
      <w:pPr>
        <w:spacing w:line="240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1303B6" w:rsidRDefault="001303B6" w:rsidP="001303B6">
      <w:pPr>
        <w:pStyle w:val="1"/>
        <w:spacing w:line="240" w:lineRule="atLeast"/>
        <w:jc w:val="left"/>
        <w:rPr>
          <w:sz w:val="28"/>
          <w:szCs w:val="28"/>
        </w:rPr>
      </w:pPr>
      <w:proofErr w:type="spellStart"/>
      <w:r>
        <w:rPr>
          <w:szCs w:val="28"/>
        </w:rPr>
        <w:t>Лямбирского</w:t>
      </w:r>
      <w:proofErr w:type="spellEnd"/>
      <w:r>
        <w:rPr>
          <w:szCs w:val="28"/>
        </w:rPr>
        <w:t xml:space="preserve"> муниципального района</w:t>
      </w:r>
    </w:p>
    <w:p w:rsidR="001303B6" w:rsidRDefault="001303B6" w:rsidP="001303B6">
      <w:pPr>
        <w:pStyle w:val="1"/>
        <w:spacing w:line="240" w:lineRule="atLeast"/>
        <w:jc w:val="left"/>
        <w:rPr>
          <w:sz w:val="26"/>
          <w:szCs w:val="26"/>
        </w:rPr>
      </w:pPr>
      <w:r>
        <w:rPr>
          <w:szCs w:val="28"/>
        </w:rPr>
        <w:t xml:space="preserve">Республики Мордовия                                                                    </w:t>
      </w:r>
      <w:r>
        <w:rPr>
          <w:sz w:val="26"/>
          <w:szCs w:val="26"/>
        </w:rPr>
        <w:t xml:space="preserve">     </w:t>
      </w:r>
      <w:r>
        <w:rPr>
          <w:szCs w:val="28"/>
        </w:rPr>
        <w:t>Н.Н. Елисеева</w:t>
      </w:r>
      <w:r>
        <w:rPr>
          <w:sz w:val="26"/>
          <w:szCs w:val="26"/>
        </w:rPr>
        <w:t xml:space="preserve">        </w:t>
      </w:r>
    </w:p>
    <w:p w:rsidR="00A1373E" w:rsidRDefault="00A1373E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1303B6" w:rsidRDefault="001303B6" w:rsidP="00CE54C5">
      <w:pPr>
        <w:rPr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0458AD"/>
    <w:rsid w:val="001303B6"/>
    <w:rsid w:val="004F2333"/>
    <w:rsid w:val="007A3465"/>
    <w:rsid w:val="00A1373E"/>
    <w:rsid w:val="00CE54C5"/>
    <w:rsid w:val="00DE6961"/>
    <w:rsid w:val="00F00CA0"/>
    <w:rsid w:val="00FC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2025-10-02T09:13:00Z</dcterms:created>
  <dcterms:modified xsi:type="dcterms:W3CDTF">2025-10-02T09:13:00Z</dcterms:modified>
</cp:coreProperties>
</file>