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D21" w:rsidRDefault="00DD0CEC" w:rsidP="00DD0CEC">
      <w:pPr>
        <w:spacing w:after="200"/>
        <w:jc w:val="both"/>
        <w:rPr>
          <w:b/>
          <w:spacing w:val="2"/>
          <w:sz w:val="28"/>
          <w:szCs w:val="28"/>
        </w:rPr>
      </w:pPr>
      <w:r>
        <w:rPr>
          <w:b/>
          <w:spacing w:val="2"/>
          <w:sz w:val="28"/>
          <w:szCs w:val="28"/>
        </w:rPr>
        <w:t xml:space="preserve">                                           </w:t>
      </w:r>
      <w:r w:rsidR="00C1716E">
        <w:rPr>
          <w:b/>
          <w:spacing w:val="2"/>
          <w:sz w:val="28"/>
          <w:szCs w:val="28"/>
        </w:rPr>
        <w:t xml:space="preserve">  </w:t>
      </w:r>
    </w:p>
    <w:p w:rsidR="00DD0CEC" w:rsidRPr="00C34D21" w:rsidRDefault="00C34D21" w:rsidP="00DD0CEC">
      <w:pPr>
        <w:spacing w:after="200"/>
        <w:jc w:val="both"/>
        <w:rPr>
          <w:b/>
          <w:spacing w:val="2"/>
        </w:rPr>
      </w:pPr>
      <w:r>
        <w:rPr>
          <w:b/>
          <w:spacing w:val="2"/>
          <w:sz w:val="28"/>
          <w:szCs w:val="28"/>
        </w:rPr>
        <w:t xml:space="preserve">                                                 </w:t>
      </w:r>
      <w:r w:rsidR="00DD0CEC" w:rsidRPr="00C34D21">
        <w:rPr>
          <w:b/>
          <w:spacing w:val="2"/>
        </w:rPr>
        <w:t>РЕСПУБЛИКА МОРДОВИЯ</w:t>
      </w:r>
    </w:p>
    <w:p w:rsidR="00DD0CEC" w:rsidRPr="00C34D21" w:rsidRDefault="00DD0CEC" w:rsidP="00DD0CEC">
      <w:pPr>
        <w:spacing w:after="200"/>
        <w:jc w:val="both"/>
        <w:rPr>
          <w:b/>
          <w:spacing w:val="2"/>
        </w:rPr>
      </w:pPr>
      <w:r w:rsidRPr="00C34D21">
        <w:rPr>
          <w:b/>
          <w:spacing w:val="2"/>
        </w:rPr>
        <w:t xml:space="preserve">                                  </w:t>
      </w:r>
      <w:r w:rsidR="00BB2029" w:rsidRPr="00C34D21">
        <w:rPr>
          <w:b/>
          <w:spacing w:val="2"/>
        </w:rPr>
        <w:t xml:space="preserve">    </w:t>
      </w:r>
      <w:r w:rsidRPr="00C34D21">
        <w:rPr>
          <w:b/>
          <w:spacing w:val="2"/>
        </w:rPr>
        <w:t xml:space="preserve"> </w:t>
      </w:r>
      <w:r w:rsidR="003E5AC4" w:rsidRPr="00C34D21">
        <w:rPr>
          <w:b/>
          <w:spacing w:val="2"/>
        </w:rPr>
        <w:t xml:space="preserve">       </w:t>
      </w:r>
      <w:r w:rsidRPr="00C34D21">
        <w:rPr>
          <w:b/>
          <w:spacing w:val="2"/>
        </w:rPr>
        <w:t xml:space="preserve">  ЛЯМБИРСКИЙ МУНИЦИПАЛЬНЫЙ РАЙОН</w:t>
      </w:r>
    </w:p>
    <w:p w:rsidR="00C1716E" w:rsidRDefault="00DD0CEC" w:rsidP="00DD0CEC">
      <w:pPr>
        <w:spacing w:after="200"/>
        <w:jc w:val="both"/>
        <w:rPr>
          <w:b/>
          <w:spacing w:val="2"/>
        </w:rPr>
      </w:pPr>
      <w:r w:rsidRPr="00C34D21">
        <w:rPr>
          <w:b/>
          <w:spacing w:val="2"/>
        </w:rPr>
        <w:t xml:space="preserve">                    </w:t>
      </w:r>
      <w:r w:rsidR="003E5AC4" w:rsidRPr="00C34D21">
        <w:rPr>
          <w:b/>
          <w:spacing w:val="2"/>
        </w:rPr>
        <w:t xml:space="preserve">   </w:t>
      </w:r>
      <w:r w:rsidRPr="00C34D21">
        <w:rPr>
          <w:b/>
          <w:spacing w:val="2"/>
        </w:rPr>
        <w:t xml:space="preserve">   </w:t>
      </w:r>
      <w:r w:rsidR="00BB2029" w:rsidRPr="00C34D21">
        <w:rPr>
          <w:b/>
          <w:spacing w:val="2"/>
        </w:rPr>
        <w:t xml:space="preserve">  </w:t>
      </w:r>
      <w:r w:rsidRPr="00C34D21">
        <w:rPr>
          <w:b/>
          <w:spacing w:val="2"/>
        </w:rPr>
        <w:t>АДМИНИСТРАЦИЯ АКСЕНОВСКОГО СЕЛЬСКОГО ПОСЕЛЕНИЯ</w:t>
      </w:r>
    </w:p>
    <w:p w:rsidR="00C1716E" w:rsidRPr="00C1716E" w:rsidRDefault="00C1716E" w:rsidP="00DD0CEC">
      <w:pPr>
        <w:spacing w:after="200"/>
        <w:jc w:val="both"/>
        <w:rPr>
          <w:b/>
          <w:spacing w:val="2"/>
        </w:rPr>
      </w:pPr>
    </w:p>
    <w:p w:rsidR="00BB2029" w:rsidRPr="00DD0CEC" w:rsidRDefault="00DD0CEC" w:rsidP="00DD0CEC">
      <w:pPr>
        <w:spacing w:after="200"/>
        <w:jc w:val="both"/>
        <w:rPr>
          <w:b/>
          <w:spacing w:val="2"/>
          <w:sz w:val="28"/>
          <w:szCs w:val="28"/>
        </w:rPr>
      </w:pPr>
      <w:r>
        <w:rPr>
          <w:b/>
          <w:spacing w:val="2"/>
          <w:sz w:val="28"/>
          <w:szCs w:val="28"/>
        </w:rPr>
        <w:t xml:space="preserve">                                              </w:t>
      </w:r>
      <w:proofErr w:type="gramStart"/>
      <w:r w:rsidRPr="00DD0CEC">
        <w:rPr>
          <w:b/>
          <w:spacing w:val="2"/>
          <w:sz w:val="28"/>
          <w:szCs w:val="28"/>
        </w:rPr>
        <w:t>П</w:t>
      </w:r>
      <w:proofErr w:type="gramEnd"/>
      <w:r w:rsidRPr="00DD0CEC">
        <w:rPr>
          <w:b/>
          <w:spacing w:val="2"/>
          <w:sz w:val="28"/>
          <w:szCs w:val="28"/>
        </w:rPr>
        <w:t xml:space="preserve"> О С Т А Н О В Л Е Н И Е</w:t>
      </w:r>
    </w:p>
    <w:p w:rsidR="00DB342A" w:rsidRPr="00C1716E" w:rsidRDefault="00DD0CEC" w:rsidP="00C1716E">
      <w:pPr>
        <w:spacing w:after="200"/>
        <w:jc w:val="both"/>
        <w:rPr>
          <w:spacing w:val="2"/>
          <w:sz w:val="22"/>
          <w:szCs w:val="22"/>
        </w:rPr>
      </w:pPr>
      <w:r w:rsidRPr="00BB2029">
        <w:rPr>
          <w:spacing w:val="2"/>
          <w:sz w:val="28"/>
          <w:szCs w:val="28"/>
        </w:rPr>
        <w:t xml:space="preserve"> </w:t>
      </w:r>
      <w:r w:rsidR="00BB2029">
        <w:rPr>
          <w:spacing w:val="2"/>
          <w:sz w:val="28"/>
          <w:szCs w:val="28"/>
        </w:rPr>
        <w:t xml:space="preserve">           </w:t>
      </w:r>
      <w:r w:rsidR="00BB2029" w:rsidRPr="00C1716E">
        <w:rPr>
          <w:spacing w:val="2"/>
          <w:sz w:val="22"/>
          <w:szCs w:val="22"/>
        </w:rPr>
        <w:t xml:space="preserve"> от 01.09.</w:t>
      </w:r>
      <w:r w:rsidRPr="00C1716E">
        <w:rPr>
          <w:spacing w:val="2"/>
          <w:sz w:val="22"/>
          <w:szCs w:val="22"/>
        </w:rPr>
        <w:t xml:space="preserve"> 2014 года                                                 </w:t>
      </w:r>
      <w:r w:rsidR="00BB2029" w:rsidRPr="00C1716E">
        <w:rPr>
          <w:spacing w:val="2"/>
          <w:sz w:val="22"/>
          <w:szCs w:val="22"/>
        </w:rPr>
        <w:t xml:space="preserve">                    </w:t>
      </w:r>
      <w:r w:rsidR="003E5AC4" w:rsidRPr="00C1716E">
        <w:rPr>
          <w:spacing w:val="2"/>
          <w:sz w:val="22"/>
          <w:szCs w:val="22"/>
        </w:rPr>
        <w:t xml:space="preserve">    </w:t>
      </w:r>
      <w:r w:rsidR="00A36D33" w:rsidRPr="00C1716E">
        <w:rPr>
          <w:spacing w:val="2"/>
          <w:sz w:val="22"/>
          <w:szCs w:val="22"/>
        </w:rPr>
        <w:t xml:space="preserve">  </w:t>
      </w:r>
      <w:r w:rsidR="00C1716E">
        <w:rPr>
          <w:spacing w:val="2"/>
          <w:sz w:val="22"/>
          <w:szCs w:val="22"/>
        </w:rPr>
        <w:t xml:space="preserve">                    </w:t>
      </w:r>
      <w:r w:rsidR="00E546CF">
        <w:rPr>
          <w:spacing w:val="2"/>
          <w:sz w:val="22"/>
          <w:szCs w:val="22"/>
        </w:rPr>
        <w:t xml:space="preserve">    №  67</w:t>
      </w:r>
    </w:p>
    <w:p w:rsidR="00DB342A" w:rsidRPr="00C1716E" w:rsidRDefault="00DB342A" w:rsidP="00C1716E">
      <w:pPr>
        <w:pStyle w:val="a6"/>
        <w:jc w:val="center"/>
        <w:rPr>
          <w:b/>
          <w:sz w:val="24"/>
          <w:szCs w:val="24"/>
        </w:rPr>
      </w:pPr>
      <w:r w:rsidRPr="00C1716E">
        <w:rPr>
          <w:b/>
          <w:sz w:val="24"/>
          <w:szCs w:val="24"/>
        </w:rPr>
        <w:t>Об утверждении положения о звене РСЧС</w:t>
      </w:r>
    </w:p>
    <w:p w:rsidR="00DB342A" w:rsidRPr="00C1716E" w:rsidRDefault="00C1716E" w:rsidP="00C1716E">
      <w:pPr>
        <w:pStyle w:val="a6"/>
        <w:jc w:val="center"/>
        <w:rPr>
          <w:b/>
          <w:sz w:val="24"/>
          <w:szCs w:val="24"/>
        </w:rPr>
      </w:pPr>
      <w:proofErr w:type="spellStart"/>
      <w:r w:rsidRPr="00C1716E">
        <w:rPr>
          <w:b/>
          <w:sz w:val="24"/>
          <w:szCs w:val="24"/>
        </w:rPr>
        <w:t>Аксеновского</w:t>
      </w:r>
      <w:proofErr w:type="spellEnd"/>
      <w:r w:rsidRPr="00C1716E">
        <w:rPr>
          <w:b/>
          <w:sz w:val="24"/>
          <w:szCs w:val="24"/>
        </w:rPr>
        <w:t xml:space="preserve"> </w:t>
      </w:r>
      <w:r w:rsidR="00DB342A" w:rsidRPr="00C1716E">
        <w:rPr>
          <w:b/>
          <w:sz w:val="24"/>
          <w:szCs w:val="24"/>
        </w:rPr>
        <w:t xml:space="preserve"> сельского поселения</w:t>
      </w:r>
    </w:p>
    <w:p w:rsidR="00DB342A" w:rsidRPr="00C1716E" w:rsidRDefault="00DB342A" w:rsidP="00C1716E">
      <w:pPr>
        <w:pStyle w:val="a6"/>
        <w:jc w:val="center"/>
        <w:rPr>
          <w:b/>
          <w:sz w:val="24"/>
          <w:szCs w:val="24"/>
        </w:rPr>
      </w:pPr>
      <w:proofErr w:type="spellStart"/>
      <w:r w:rsidRPr="00C1716E">
        <w:rPr>
          <w:b/>
          <w:sz w:val="24"/>
          <w:szCs w:val="24"/>
        </w:rPr>
        <w:t>Лямбирского</w:t>
      </w:r>
      <w:proofErr w:type="spellEnd"/>
      <w:r w:rsidRPr="00C1716E">
        <w:rPr>
          <w:b/>
          <w:sz w:val="24"/>
          <w:szCs w:val="24"/>
        </w:rPr>
        <w:t xml:space="preserve"> района территориальной подсистемы</w:t>
      </w:r>
    </w:p>
    <w:p w:rsidR="00DB342A" w:rsidRPr="00C1716E" w:rsidRDefault="00DB342A" w:rsidP="00C1716E">
      <w:pPr>
        <w:pStyle w:val="a6"/>
        <w:jc w:val="center"/>
        <w:rPr>
          <w:b/>
          <w:sz w:val="24"/>
          <w:szCs w:val="24"/>
        </w:rPr>
      </w:pPr>
      <w:r w:rsidRPr="00C1716E">
        <w:rPr>
          <w:b/>
          <w:sz w:val="24"/>
          <w:szCs w:val="24"/>
        </w:rPr>
        <w:t>единой государственной системы предупреждения</w:t>
      </w:r>
    </w:p>
    <w:p w:rsidR="00DB342A" w:rsidRPr="00C1716E" w:rsidRDefault="00DB342A" w:rsidP="00C1716E">
      <w:pPr>
        <w:pStyle w:val="a6"/>
        <w:jc w:val="center"/>
        <w:rPr>
          <w:b/>
          <w:sz w:val="24"/>
          <w:szCs w:val="24"/>
        </w:rPr>
      </w:pPr>
      <w:r w:rsidRPr="00C1716E">
        <w:rPr>
          <w:b/>
          <w:sz w:val="24"/>
          <w:szCs w:val="24"/>
        </w:rPr>
        <w:t>и ликвидации чрезвычайных ситуаций </w:t>
      </w:r>
      <w:hyperlink r:id="rId5" w:tooltip="Краснодарский край" w:history="1">
        <w:r w:rsidRPr="00C1716E">
          <w:rPr>
            <w:rStyle w:val="a3"/>
            <w:b/>
            <w:bCs/>
            <w:color w:val="000000" w:themeColor="text1"/>
            <w:sz w:val="24"/>
            <w:szCs w:val="24"/>
            <w:u w:val="none"/>
          </w:rPr>
          <w:t>Республики</w:t>
        </w:r>
      </w:hyperlink>
      <w:r w:rsidRPr="00C1716E">
        <w:rPr>
          <w:b/>
          <w:sz w:val="24"/>
          <w:szCs w:val="24"/>
        </w:rPr>
        <w:t xml:space="preserve"> Мордовия</w:t>
      </w:r>
    </w:p>
    <w:p w:rsidR="00DB342A" w:rsidRPr="00DB342A" w:rsidRDefault="00DB342A" w:rsidP="00C1716E">
      <w:pPr>
        <w:spacing w:after="200"/>
        <w:rPr>
          <w:b/>
          <w:sz w:val="24"/>
          <w:szCs w:val="24"/>
        </w:rPr>
      </w:pPr>
    </w:p>
    <w:p w:rsidR="00DB342A" w:rsidRPr="00C1716E" w:rsidRDefault="00DB342A" w:rsidP="00DB342A">
      <w:pPr>
        <w:spacing w:after="200"/>
        <w:jc w:val="center"/>
        <w:rPr>
          <w:bCs/>
          <w:sz w:val="24"/>
          <w:szCs w:val="24"/>
        </w:rPr>
      </w:pPr>
      <w:proofErr w:type="gramStart"/>
      <w:r w:rsidRPr="00C1716E">
        <w:rPr>
          <w:sz w:val="24"/>
          <w:szCs w:val="24"/>
        </w:rPr>
        <w:t>В соответствии с Федеральным законом от 21.12.1994 № 69-ФЗ «О пожарной безопасности», Федеральным законом от 24.09.2003 № 131-ФЗ «Об общих принципах</w:t>
      </w:r>
      <w:r w:rsidRPr="00C1716E">
        <w:rPr>
          <w:sz w:val="24"/>
          <w:szCs w:val="24"/>
          <w:lang w:val="en-US"/>
        </w:rPr>
        <w:t> </w:t>
      </w:r>
      <w:hyperlink r:id="rId6" w:history="1">
        <w:r w:rsidRPr="00C1716E">
          <w:rPr>
            <w:rStyle w:val="a3"/>
            <w:color w:val="000000" w:themeColor="text1"/>
            <w:sz w:val="24"/>
            <w:szCs w:val="24"/>
            <w:u w:val="none"/>
          </w:rPr>
          <w:t>организации местного самоуправления</w:t>
        </w:r>
      </w:hyperlink>
      <w:r w:rsidRPr="00C1716E">
        <w:rPr>
          <w:color w:val="000000" w:themeColor="text1"/>
          <w:sz w:val="24"/>
          <w:szCs w:val="24"/>
          <w:lang w:val="en-US"/>
        </w:rPr>
        <w:t> </w:t>
      </w:r>
      <w:r w:rsidRPr="00C1716E">
        <w:rPr>
          <w:sz w:val="24"/>
          <w:szCs w:val="24"/>
        </w:rPr>
        <w:t xml:space="preserve">в Российской Федерации», Федеральным законом от 06.05.2011 № 100-ФЗ «О добровольной пожарной охране», </w:t>
      </w:r>
      <w:r w:rsidRPr="00C1716E">
        <w:rPr>
          <w:bCs/>
          <w:sz w:val="24"/>
          <w:szCs w:val="24"/>
        </w:rPr>
        <w:t xml:space="preserve">Законом Республики Мордовия от 18.10.2011 № 60-З "О мерах  государственной поддержки добровольной пожарной охраны", Постановлением Правительства Республики Мордовия от 16.03.2006 г. №, постановлением Администрации </w:t>
      </w:r>
      <w:proofErr w:type="spellStart"/>
      <w:r w:rsidRPr="00C1716E">
        <w:rPr>
          <w:bCs/>
          <w:sz w:val="24"/>
          <w:szCs w:val="24"/>
        </w:rPr>
        <w:t>Лямбирского</w:t>
      </w:r>
      <w:proofErr w:type="spellEnd"/>
      <w:r w:rsidRPr="00C1716E">
        <w:rPr>
          <w:bCs/>
          <w:sz w:val="24"/>
          <w:szCs w:val="24"/>
        </w:rPr>
        <w:t xml:space="preserve"> муниципального района от</w:t>
      </w:r>
      <w:proofErr w:type="gramEnd"/>
      <w:r w:rsidRPr="00C1716E">
        <w:rPr>
          <w:bCs/>
          <w:sz w:val="24"/>
          <w:szCs w:val="24"/>
        </w:rPr>
        <w:t xml:space="preserve"> 20.10.2009 г. № 782 «О районном звене территориальной подсистемы РМ единой государственной системы предупреждения и ликвидации ЧС </w:t>
      </w:r>
      <w:proofErr w:type="spellStart"/>
      <w:r w:rsidRPr="00C1716E">
        <w:rPr>
          <w:bCs/>
          <w:sz w:val="24"/>
          <w:szCs w:val="24"/>
        </w:rPr>
        <w:t>Лямбирского</w:t>
      </w:r>
      <w:proofErr w:type="spellEnd"/>
      <w:r w:rsidRPr="00C1716E">
        <w:rPr>
          <w:bCs/>
          <w:sz w:val="24"/>
          <w:szCs w:val="24"/>
        </w:rPr>
        <w:t xml:space="preserve"> муниципального района» </w:t>
      </w:r>
      <w:r w:rsidRPr="00C1716E">
        <w:rPr>
          <w:sz w:val="24"/>
          <w:szCs w:val="24"/>
        </w:rPr>
        <w:t>руководствуясь Уставом сельского поселения, администрация постановляет:</w:t>
      </w:r>
    </w:p>
    <w:p w:rsidR="00DB342A" w:rsidRPr="00C1716E" w:rsidRDefault="00DB342A" w:rsidP="00C1716E">
      <w:pPr>
        <w:spacing w:after="200"/>
        <w:rPr>
          <w:sz w:val="24"/>
          <w:szCs w:val="24"/>
        </w:rPr>
      </w:pPr>
      <w:r w:rsidRPr="00C1716E">
        <w:rPr>
          <w:sz w:val="24"/>
          <w:szCs w:val="24"/>
        </w:rPr>
        <w:t xml:space="preserve">1. Утвердить Положение о звене РСЧС </w:t>
      </w:r>
      <w:proofErr w:type="spellStart"/>
      <w:r w:rsidR="00C1716E" w:rsidRPr="00C1716E">
        <w:rPr>
          <w:sz w:val="24"/>
          <w:szCs w:val="24"/>
        </w:rPr>
        <w:t>Аксеновского</w:t>
      </w:r>
      <w:proofErr w:type="spellEnd"/>
      <w:r w:rsidRPr="00C1716E">
        <w:rPr>
          <w:sz w:val="24"/>
          <w:szCs w:val="24"/>
        </w:rPr>
        <w:t xml:space="preserve"> сельского поселения </w:t>
      </w:r>
      <w:proofErr w:type="spellStart"/>
      <w:r w:rsidRPr="00C1716E">
        <w:rPr>
          <w:sz w:val="24"/>
          <w:szCs w:val="24"/>
        </w:rPr>
        <w:t>Лямбирского</w:t>
      </w:r>
      <w:proofErr w:type="spellEnd"/>
      <w:r w:rsidRPr="00C1716E">
        <w:rPr>
          <w:sz w:val="24"/>
          <w:szCs w:val="24"/>
        </w:rPr>
        <w:t xml:space="preserve"> муниципального района территориальной подсистемы единой государственной системы предупреждения и ликвидации чрезвычайных ситуаций Республики Мордовия, согласно приложению. </w:t>
      </w:r>
    </w:p>
    <w:p w:rsidR="00DB342A" w:rsidRPr="00C1716E" w:rsidRDefault="00DB342A" w:rsidP="00C1716E">
      <w:pPr>
        <w:spacing w:after="200"/>
        <w:rPr>
          <w:sz w:val="24"/>
          <w:szCs w:val="24"/>
        </w:rPr>
      </w:pPr>
      <w:r w:rsidRPr="00C1716E">
        <w:rPr>
          <w:sz w:val="24"/>
          <w:szCs w:val="24"/>
        </w:rPr>
        <w:t>2. Постоянно действующим органом управления на решение задач в области защиты населения и территории от чрезвычайных ситуаций природного и техногенного характера, считать КЧС и ПБ поселения и специалиста администрации специально уполномоченного для решения задач ГО и ЧС и ПБ.</w:t>
      </w:r>
    </w:p>
    <w:p w:rsidR="00DB342A" w:rsidRPr="00C1716E" w:rsidRDefault="00DB342A" w:rsidP="00C1716E">
      <w:pPr>
        <w:spacing w:after="200"/>
        <w:rPr>
          <w:sz w:val="24"/>
          <w:szCs w:val="24"/>
        </w:rPr>
      </w:pPr>
      <w:r w:rsidRPr="00C1716E">
        <w:rPr>
          <w:sz w:val="24"/>
          <w:szCs w:val="24"/>
        </w:rPr>
        <w:t>3. Деятельностью служб и подразделений РСЧС на территории поселения по вопросам предупреждения и ликвидации чрезвычайных ситуаций, обеспечения пожарной безопасности руководит глава поселений, комиссия по предупреждению и ликвидации чрезвычайных ситуаций и обеспечению пожарной безопасности поселения и лицо, специально уполномоченное на решение задач ГО, ЧС и ПБ.</w:t>
      </w:r>
    </w:p>
    <w:p w:rsidR="00DB342A" w:rsidRPr="00C1716E" w:rsidRDefault="00DB342A" w:rsidP="00C1716E">
      <w:pPr>
        <w:spacing w:after="200"/>
        <w:rPr>
          <w:sz w:val="24"/>
          <w:szCs w:val="24"/>
        </w:rPr>
      </w:pPr>
      <w:r w:rsidRPr="00C1716E">
        <w:rPr>
          <w:sz w:val="24"/>
          <w:szCs w:val="24"/>
        </w:rPr>
        <w:t xml:space="preserve">4. </w:t>
      </w:r>
      <w:proofErr w:type="gramStart"/>
      <w:r w:rsidRPr="00C1716E">
        <w:rPr>
          <w:sz w:val="24"/>
          <w:szCs w:val="24"/>
        </w:rPr>
        <w:t>Контроль за</w:t>
      </w:r>
      <w:proofErr w:type="gramEnd"/>
      <w:r w:rsidRPr="00C1716E">
        <w:rPr>
          <w:sz w:val="24"/>
          <w:szCs w:val="24"/>
        </w:rPr>
        <w:t xml:space="preserve"> исполнением данного Постановления оставляю за собой.</w:t>
      </w:r>
    </w:p>
    <w:p w:rsidR="00DB342A" w:rsidRPr="00C1716E" w:rsidRDefault="00DB342A" w:rsidP="00C1716E">
      <w:pPr>
        <w:spacing w:after="200"/>
        <w:rPr>
          <w:sz w:val="24"/>
          <w:szCs w:val="24"/>
        </w:rPr>
      </w:pPr>
      <w:r w:rsidRPr="00C1716E">
        <w:rPr>
          <w:sz w:val="24"/>
          <w:szCs w:val="24"/>
        </w:rPr>
        <w:t xml:space="preserve">5. Настоящее Постановление вступает в силу со дня его подписания и подлежит опубликованию в Информационном бюллетене </w:t>
      </w:r>
      <w:proofErr w:type="spellStart"/>
      <w:r w:rsidR="00C1716E" w:rsidRPr="00C1716E">
        <w:rPr>
          <w:sz w:val="24"/>
          <w:szCs w:val="24"/>
        </w:rPr>
        <w:t>Аксеновского</w:t>
      </w:r>
      <w:proofErr w:type="spellEnd"/>
      <w:r w:rsidR="00C1716E" w:rsidRPr="00C1716E">
        <w:rPr>
          <w:sz w:val="24"/>
          <w:szCs w:val="24"/>
        </w:rPr>
        <w:t xml:space="preserve"> </w:t>
      </w:r>
      <w:r w:rsidRPr="00C1716E">
        <w:rPr>
          <w:sz w:val="24"/>
          <w:szCs w:val="24"/>
        </w:rPr>
        <w:t xml:space="preserve">сельского поселения </w:t>
      </w:r>
      <w:proofErr w:type="spellStart"/>
      <w:r w:rsidRPr="00C1716E">
        <w:rPr>
          <w:sz w:val="24"/>
          <w:szCs w:val="24"/>
        </w:rPr>
        <w:t>Лямбирского</w:t>
      </w:r>
      <w:proofErr w:type="spellEnd"/>
      <w:r w:rsidRPr="00C1716E">
        <w:rPr>
          <w:sz w:val="24"/>
          <w:szCs w:val="24"/>
        </w:rPr>
        <w:t xml:space="preserve"> муниципаль</w:t>
      </w:r>
      <w:r w:rsidR="00C1716E">
        <w:rPr>
          <w:sz w:val="24"/>
          <w:szCs w:val="24"/>
        </w:rPr>
        <w:t>ного района Республики Мордовия</w:t>
      </w:r>
    </w:p>
    <w:p w:rsidR="00DB342A" w:rsidRPr="00C1716E" w:rsidRDefault="00DB342A" w:rsidP="00C1716E">
      <w:pPr>
        <w:pStyle w:val="a6"/>
        <w:rPr>
          <w:sz w:val="24"/>
          <w:szCs w:val="24"/>
        </w:rPr>
      </w:pPr>
      <w:r w:rsidRPr="00C1716E">
        <w:rPr>
          <w:sz w:val="24"/>
          <w:szCs w:val="24"/>
        </w:rPr>
        <w:t xml:space="preserve">Глава администрации </w:t>
      </w:r>
    </w:p>
    <w:p w:rsidR="00DB342A" w:rsidRPr="00C1716E" w:rsidRDefault="00C1716E" w:rsidP="00C1716E">
      <w:pPr>
        <w:pStyle w:val="a6"/>
        <w:rPr>
          <w:b/>
          <w:sz w:val="24"/>
          <w:szCs w:val="24"/>
        </w:rPr>
      </w:pPr>
      <w:proofErr w:type="spellStart"/>
      <w:r w:rsidRPr="00C1716E">
        <w:rPr>
          <w:sz w:val="24"/>
          <w:szCs w:val="24"/>
        </w:rPr>
        <w:t>Аксеновского</w:t>
      </w:r>
      <w:proofErr w:type="spellEnd"/>
      <w:r w:rsidRPr="00C1716E">
        <w:rPr>
          <w:sz w:val="24"/>
          <w:szCs w:val="24"/>
        </w:rPr>
        <w:t xml:space="preserve"> </w:t>
      </w:r>
      <w:r w:rsidR="00DB342A" w:rsidRPr="00C1716E">
        <w:rPr>
          <w:sz w:val="24"/>
          <w:szCs w:val="24"/>
        </w:rPr>
        <w:t>сельского поселения</w:t>
      </w:r>
      <w:r w:rsidR="00DB342A" w:rsidRPr="00C1716E">
        <w:rPr>
          <w:b/>
          <w:sz w:val="24"/>
          <w:szCs w:val="24"/>
        </w:rPr>
        <w:t xml:space="preserve">                                    </w:t>
      </w:r>
      <w:r w:rsidR="00E546CF">
        <w:rPr>
          <w:b/>
          <w:sz w:val="24"/>
          <w:szCs w:val="24"/>
        </w:rPr>
        <w:t xml:space="preserve">                             </w:t>
      </w:r>
      <w:r w:rsidR="00DB342A" w:rsidRPr="00C1716E">
        <w:rPr>
          <w:b/>
          <w:sz w:val="24"/>
          <w:szCs w:val="24"/>
        </w:rPr>
        <w:t xml:space="preserve">  </w:t>
      </w:r>
      <w:proofErr w:type="spellStart"/>
      <w:r w:rsidRPr="00C1716E">
        <w:rPr>
          <w:sz w:val="24"/>
          <w:szCs w:val="24"/>
        </w:rPr>
        <w:t>Р.Д.Ахметов</w:t>
      </w:r>
      <w:proofErr w:type="spellEnd"/>
      <w:r w:rsidRPr="00C1716E">
        <w:rPr>
          <w:b/>
          <w:sz w:val="24"/>
          <w:szCs w:val="24"/>
        </w:rPr>
        <w:t xml:space="preserve">  </w:t>
      </w:r>
    </w:p>
    <w:p w:rsidR="00DB342A" w:rsidRPr="00C1716E" w:rsidRDefault="00DB342A" w:rsidP="00DB342A">
      <w:pPr>
        <w:spacing w:after="200"/>
        <w:jc w:val="center"/>
        <w:rPr>
          <w:b/>
          <w:sz w:val="24"/>
          <w:szCs w:val="24"/>
        </w:rPr>
      </w:pPr>
      <w:r w:rsidRPr="00C1716E">
        <w:rPr>
          <w:b/>
          <w:sz w:val="24"/>
          <w:szCs w:val="24"/>
        </w:rPr>
        <w:t xml:space="preserve">    </w:t>
      </w:r>
    </w:p>
    <w:p w:rsidR="00DB342A" w:rsidRPr="00DB342A" w:rsidRDefault="00DB342A" w:rsidP="00DB342A">
      <w:pPr>
        <w:spacing w:after="200"/>
        <w:jc w:val="center"/>
        <w:rPr>
          <w:b/>
          <w:sz w:val="24"/>
          <w:szCs w:val="24"/>
        </w:rPr>
      </w:pPr>
    </w:p>
    <w:p w:rsidR="00DB342A" w:rsidRPr="00DB342A" w:rsidRDefault="00DB342A" w:rsidP="00DB342A">
      <w:pPr>
        <w:spacing w:after="200"/>
        <w:jc w:val="center"/>
        <w:rPr>
          <w:b/>
          <w:sz w:val="24"/>
          <w:szCs w:val="24"/>
        </w:rPr>
      </w:pPr>
      <w:r w:rsidRPr="00DB342A">
        <w:rPr>
          <w:b/>
          <w:sz w:val="24"/>
          <w:szCs w:val="24"/>
        </w:rPr>
        <w:lastRenderedPageBreak/>
        <w:t xml:space="preserve">                                                                    </w:t>
      </w:r>
    </w:p>
    <w:p w:rsidR="00DB342A" w:rsidRPr="00E546CF" w:rsidRDefault="00DB342A" w:rsidP="00C1716E">
      <w:pPr>
        <w:spacing w:after="200"/>
      </w:pPr>
    </w:p>
    <w:p w:rsidR="00DB342A" w:rsidRPr="00E546CF" w:rsidRDefault="00DB342A" w:rsidP="00E546CF">
      <w:pPr>
        <w:pStyle w:val="a6"/>
      </w:pPr>
      <w:r w:rsidRPr="00E546CF">
        <w:t xml:space="preserve">                                                                                        </w:t>
      </w:r>
      <w:r w:rsidR="00E546CF">
        <w:t xml:space="preserve">                                                                                     </w:t>
      </w:r>
      <w:r w:rsidRPr="00E546CF">
        <w:t xml:space="preserve">  </w:t>
      </w:r>
      <w:r w:rsidR="00E546CF">
        <w:t xml:space="preserve">  </w:t>
      </w:r>
      <w:r w:rsidRPr="00E546CF">
        <w:t xml:space="preserve"> Приложение </w:t>
      </w:r>
      <w:proofErr w:type="gramStart"/>
      <w:r w:rsidRPr="00E546CF">
        <w:t>к</w:t>
      </w:r>
      <w:proofErr w:type="gramEnd"/>
      <w:r w:rsidRPr="00E546CF">
        <w:t xml:space="preserve"> </w:t>
      </w:r>
    </w:p>
    <w:p w:rsidR="00DB342A" w:rsidRPr="00E546CF" w:rsidRDefault="00DB342A" w:rsidP="00E546CF">
      <w:pPr>
        <w:pStyle w:val="a6"/>
      </w:pPr>
      <w:r w:rsidRPr="00E546CF">
        <w:t xml:space="preserve">                                                                                                                      </w:t>
      </w:r>
      <w:r w:rsidR="00E546CF">
        <w:t xml:space="preserve">                            </w:t>
      </w:r>
      <w:r w:rsidRPr="00E546CF">
        <w:t xml:space="preserve"> Постановлению Администрации </w:t>
      </w:r>
    </w:p>
    <w:p w:rsidR="00DB342A" w:rsidRPr="00E546CF" w:rsidRDefault="00E546CF" w:rsidP="00E546CF">
      <w:pPr>
        <w:pStyle w:val="a6"/>
      </w:pPr>
      <w:r>
        <w:t xml:space="preserve">                                                                                                                                              </w:t>
      </w:r>
      <w:proofErr w:type="spellStart"/>
      <w:r>
        <w:t>Аксеновского</w:t>
      </w:r>
      <w:proofErr w:type="spellEnd"/>
      <w:r>
        <w:t xml:space="preserve"> </w:t>
      </w:r>
      <w:r w:rsidR="00DB342A" w:rsidRPr="00E546CF">
        <w:t xml:space="preserve"> сельского поселения</w:t>
      </w:r>
    </w:p>
    <w:p w:rsidR="00DB342A" w:rsidRPr="00E546CF" w:rsidRDefault="00DB342A" w:rsidP="00E546CF">
      <w:pPr>
        <w:pStyle w:val="a6"/>
      </w:pPr>
      <w:r w:rsidRPr="00E546CF">
        <w:t xml:space="preserve">                                                                                                                         </w:t>
      </w:r>
      <w:r w:rsidR="00E546CF">
        <w:t xml:space="preserve">                  </w:t>
      </w:r>
      <w:r w:rsidRPr="00E546CF">
        <w:t xml:space="preserve">  </w:t>
      </w:r>
      <w:r w:rsidR="00E546CF">
        <w:t xml:space="preserve">                            </w:t>
      </w:r>
      <w:r w:rsidRPr="00E546CF">
        <w:t xml:space="preserve"> от  </w:t>
      </w:r>
      <w:r w:rsidR="00E546CF">
        <w:t>01.09.2014г</w:t>
      </w:r>
      <w:r w:rsidRPr="00E546CF">
        <w:t xml:space="preserve"> №</w:t>
      </w:r>
      <w:r w:rsidR="00E546CF">
        <w:t>67</w:t>
      </w:r>
    </w:p>
    <w:p w:rsidR="00DB342A" w:rsidRPr="00DB342A" w:rsidRDefault="00DB342A" w:rsidP="00DB342A">
      <w:pPr>
        <w:spacing w:after="200"/>
        <w:jc w:val="center"/>
        <w:rPr>
          <w:b/>
          <w:bCs/>
          <w:sz w:val="24"/>
          <w:szCs w:val="24"/>
        </w:rPr>
      </w:pPr>
    </w:p>
    <w:p w:rsidR="00DB342A" w:rsidRPr="00E546CF" w:rsidRDefault="00E546CF" w:rsidP="00E546CF">
      <w:pPr>
        <w:pStyle w:val="a6"/>
        <w:rPr>
          <w:b/>
          <w:sz w:val="24"/>
          <w:szCs w:val="24"/>
        </w:rPr>
      </w:pPr>
      <w:r w:rsidRPr="00E546CF">
        <w:rPr>
          <w:b/>
          <w:sz w:val="24"/>
          <w:szCs w:val="24"/>
        </w:rPr>
        <w:t xml:space="preserve">                                                                   </w:t>
      </w:r>
      <w:proofErr w:type="gramStart"/>
      <w:r w:rsidR="00DB342A" w:rsidRPr="00E546CF">
        <w:rPr>
          <w:b/>
          <w:sz w:val="24"/>
          <w:szCs w:val="24"/>
        </w:rPr>
        <w:t>П</w:t>
      </w:r>
      <w:proofErr w:type="gramEnd"/>
      <w:r w:rsidR="00DB342A" w:rsidRPr="00E546CF">
        <w:rPr>
          <w:b/>
          <w:sz w:val="24"/>
          <w:szCs w:val="24"/>
        </w:rPr>
        <w:t xml:space="preserve"> О Л О Ж Е Н И Е</w:t>
      </w:r>
    </w:p>
    <w:p w:rsidR="00E546CF" w:rsidRDefault="00E546CF" w:rsidP="00E546CF">
      <w:pPr>
        <w:pStyle w:val="a6"/>
        <w:rPr>
          <w:b/>
          <w:sz w:val="24"/>
          <w:szCs w:val="24"/>
        </w:rPr>
      </w:pPr>
      <w:r w:rsidRPr="00E546CF">
        <w:rPr>
          <w:b/>
          <w:sz w:val="24"/>
          <w:szCs w:val="24"/>
        </w:rPr>
        <w:t xml:space="preserve">              </w:t>
      </w:r>
      <w:r w:rsidR="00DB342A" w:rsidRPr="00E546CF">
        <w:rPr>
          <w:b/>
          <w:sz w:val="24"/>
          <w:szCs w:val="24"/>
        </w:rPr>
        <w:t xml:space="preserve">о звене РСЧС </w:t>
      </w:r>
      <w:proofErr w:type="spellStart"/>
      <w:r w:rsidRPr="00E546CF">
        <w:rPr>
          <w:b/>
          <w:sz w:val="24"/>
          <w:szCs w:val="24"/>
        </w:rPr>
        <w:t>Аксеновского</w:t>
      </w:r>
      <w:proofErr w:type="spellEnd"/>
      <w:r w:rsidRPr="00E546CF">
        <w:rPr>
          <w:b/>
          <w:sz w:val="24"/>
          <w:szCs w:val="24"/>
        </w:rPr>
        <w:t xml:space="preserve"> </w:t>
      </w:r>
      <w:r w:rsidR="00DB342A" w:rsidRPr="00E546CF">
        <w:rPr>
          <w:b/>
          <w:sz w:val="24"/>
          <w:szCs w:val="24"/>
        </w:rPr>
        <w:t xml:space="preserve"> сельского поселения </w:t>
      </w:r>
      <w:proofErr w:type="spellStart"/>
      <w:r w:rsidR="00DB342A" w:rsidRPr="00E546CF">
        <w:rPr>
          <w:b/>
          <w:sz w:val="24"/>
          <w:szCs w:val="24"/>
        </w:rPr>
        <w:t>Лямбирского</w:t>
      </w:r>
      <w:proofErr w:type="spellEnd"/>
      <w:r w:rsidR="00DB342A" w:rsidRPr="00E546CF">
        <w:rPr>
          <w:b/>
          <w:sz w:val="24"/>
          <w:szCs w:val="24"/>
        </w:rPr>
        <w:t xml:space="preserve"> муниципального </w:t>
      </w:r>
      <w:r>
        <w:rPr>
          <w:b/>
          <w:sz w:val="24"/>
          <w:szCs w:val="24"/>
        </w:rPr>
        <w:t xml:space="preserve">   </w:t>
      </w:r>
    </w:p>
    <w:p w:rsidR="00E546CF" w:rsidRPr="00E546CF" w:rsidRDefault="00E546CF" w:rsidP="00E546CF">
      <w:pPr>
        <w:pStyle w:val="a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DB342A" w:rsidRPr="00E546CF">
        <w:rPr>
          <w:b/>
          <w:sz w:val="24"/>
          <w:szCs w:val="24"/>
        </w:rPr>
        <w:t xml:space="preserve">района </w:t>
      </w:r>
      <w:r w:rsidRPr="00E546CF">
        <w:rPr>
          <w:b/>
          <w:sz w:val="24"/>
          <w:szCs w:val="24"/>
        </w:rPr>
        <w:t xml:space="preserve"> </w:t>
      </w:r>
      <w:r w:rsidR="00DB342A" w:rsidRPr="00E546CF">
        <w:rPr>
          <w:b/>
          <w:sz w:val="24"/>
          <w:szCs w:val="24"/>
        </w:rPr>
        <w:t xml:space="preserve">территориальной подсистемы единой государственной системы предупреждения и </w:t>
      </w:r>
      <w:r w:rsidRPr="00E546CF">
        <w:rPr>
          <w:b/>
          <w:sz w:val="24"/>
          <w:szCs w:val="24"/>
        </w:rPr>
        <w:t xml:space="preserve">  </w:t>
      </w:r>
    </w:p>
    <w:p w:rsidR="00DB342A" w:rsidRPr="00E546CF" w:rsidRDefault="00E546CF" w:rsidP="00E546CF">
      <w:pPr>
        <w:pStyle w:val="a6"/>
        <w:rPr>
          <w:b/>
          <w:sz w:val="24"/>
          <w:szCs w:val="24"/>
        </w:rPr>
      </w:pPr>
      <w:r w:rsidRPr="00E546CF">
        <w:rPr>
          <w:b/>
          <w:sz w:val="24"/>
          <w:szCs w:val="24"/>
        </w:rPr>
        <w:t xml:space="preserve">                             </w:t>
      </w:r>
      <w:r w:rsidR="00DB342A" w:rsidRPr="00E546CF">
        <w:rPr>
          <w:b/>
          <w:sz w:val="24"/>
          <w:szCs w:val="24"/>
        </w:rPr>
        <w:t>ликвидации чрезвычайных ситуаций Республики Мордовия</w:t>
      </w:r>
    </w:p>
    <w:p w:rsidR="00E546CF" w:rsidRPr="00E546CF" w:rsidRDefault="00E546CF" w:rsidP="00E546CF">
      <w:pPr>
        <w:pStyle w:val="a6"/>
        <w:rPr>
          <w:sz w:val="24"/>
          <w:szCs w:val="24"/>
        </w:rPr>
      </w:pP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 xml:space="preserve">1. </w:t>
      </w:r>
      <w:proofErr w:type="gramStart"/>
      <w:r w:rsidRPr="00E546CF">
        <w:rPr>
          <w:sz w:val="24"/>
          <w:szCs w:val="24"/>
        </w:rPr>
        <w:t xml:space="preserve">В соответствии с Федеральным законом «О защите населения и территорий от чрезвычайных ситуаций природного и техногенного характера» и Постановлением Правительства РФ № 794 от 30.12.2003 года «О единой государственной системе предупреждения и ликвидации чрезвычайных ситуаций» основными задачами звена РСЧС </w:t>
      </w:r>
      <w:proofErr w:type="spellStart"/>
      <w:r w:rsidR="00E546CF">
        <w:rPr>
          <w:sz w:val="24"/>
          <w:szCs w:val="24"/>
        </w:rPr>
        <w:t>Аксеновского</w:t>
      </w:r>
      <w:proofErr w:type="spellEnd"/>
      <w:r w:rsidR="00E546CF">
        <w:rPr>
          <w:sz w:val="24"/>
          <w:szCs w:val="24"/>
        </w:rPr>
        <w:t xml:space="preserve"> </w:t>
      </w:r>
      <w:r w:rsidRPr="00E546CF">
        <w:rPr>
          <w:sz w:val="24"/>
          <w:szCs w:val="24"/>
        </w:rPr>
        <w:t xml:space="preserve">сельского поселения </w:t>
      </w:r>
      <w:proofErr w:type="spellStart"/>
      <w:r w:rsidRPr="00E546CF">
        <w:rPr>
          <w:sz w:val="24"/>
          <w:szCs w:val="24"/>
        </w:rPr>
        <w:t>Лямбирского</w:t>
      </w:r>
      <w:proofErr w:type="spellEnd"/>
      <w:r w:rsidRPr="00E546CF">
        <w:rPr>
          <w:sz w:val="24"/>
          <w:szCs w:val="24"/>
        </w:rPr>
        <w:t xml:space="preserve"> муниципального района территориальной подсистемы единой государственной системы предупреждения и ликвидации чрезвычайных ситуаций </w:t>
      </w:r>
      <w:r w:rsidR="00EA4A42">
        <w:rPr>
          <w:sz w:val="24"/>
          <w:szCs w:val="24"/>
        </w:rPr>
        <w:t xml:space="preserve">Республики Мордовия </w:t>
      </w:r>
      <w:r w:rsidRPr="00E546CF">
        <w:rPr>
          <w:sz w:val="24"/>
          <w:szCs w:val="24"/>
        </w:rPr>
        <w:t xml:space="preserve"> (далее </w:t>
      </w:r>
      <w:proofErr w:type="spellStart"/>
      <w:r w:rsidR="00EA4A42">
        <w:rPr>
          <w:sz w:val="24"/>
          <w:szCs w:val="24"/>
        </w:rPr>
        <w:t>Аксеновское</w:t>
      </w:r>
      <w:bookmarkStart w:id="0" w:name="_GoBack"/>
      <w:bookmarkEnd w:id="0"/>
      <w:proofErr w:type="spellEnd"/>
      <w:r w:rsidR="00E546CF">
        <w:rPr>
          <w:sz w:val="24"/>
          <w:szCs w:val="24"/>
        </w:rPr>
        <w:t xml:space="preserve"> </w:t>
      </w:r>
      <w:r w:rsidRPr="00E546CF">
        <w:rPr>
          <w:sz w:val="24"/>
          <w:szCs w:val="24"/>
        </w:rPr>
        <w:t>звено РСЧС</w:t>
      </w:r>
      <w:proofErr w:type="gramEnd"/>
      <w:r w:rsidRPr="00E546CF">
        <w:rPr>
          <w:sz w:val="24"/>
          <w:szCs w:val="24"/>
        </w:rPr>
        <w:t>) являются: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а) подготовка и содержание готовности необходимых сил и сре</w:t>
      </w:r>
      <w:proofErr w:type="gramStart"/>
      <w:r w:rsidRPr="00E546CF">
        <w:rPr>
          <w:sz w:val="24"/>
          <w:szCs w:val="24"/>
        </w:rPr>
        <w:t>дств дл</w:t>
      </w:r>
      <w:proofErr w:type="gramEnd"/>
      <w:r w:rsidRPr="00E546CF">
        <w:rPr>
          <w:sz w:val="24"/>
          <w:szCs w:val="24"/>
        </w:rPr>
        <w:t>я защиты населения и территории от ЧС, обучение населения способам защиты и действия в этих ситуациях;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б) принятия решения о проведении эвакуационных мероприятий в чрезвычайных ситуациях (ЧС) и организация их проведения;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в) осуществление в установленном порядке сбора и обмена информацией в области защиты населения и территории от ЧС, обеспечение своевременного оповещения и информирования населения об угрозе возникновения или о возникновении ЧС;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г) осуществление финансирования мероприятий в области защиты населения и территории от ЧС;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д) создание резервов финансовых и материальных ресурсов для ликвидации ЧС;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е) организация и проведение аварийно-спасательных и других неотложных работ, а также поддержание общественного порядка при их проведении;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ж) содействие устойчивому функционированию предприятий, организаций, учреждений в ЧС;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з) создание постоянно действующих органов управления, специально уполномоченных на решение задач в области защиты населения, объектов и территории от ЧС;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 xml:space="preserve">2. </w:t>
      </w:r>
      <w:proofErr w:type="spellStart"/>
      <w:r w:rsidR="00E546CF">
        <w:rPr>
          <w:sz w:val="24"/>
          <w:szCs w:val="24"/>
        </w:rPr>
        <w:t>Аксеновское</w:t>
      </w:r>
      <w:proofErr w:type="spellEnd"/>
      <w:r w:rsidR="00E546CF">
        <w:rPr>
          <w:sz w:val="24"/>
          <w:szCs w:val="24"/>
        </w:rPr>
        <w:t xml:space="preserve"> </w:t>
      </w:r>
      <w:r w:rsidRPr="00E546CF">
        <w:rPr>
          <w:sz w:val="24"/>
          <w:szCs w:val="24"/>
        </w:rPr>
        <w:t>звено РСЧС объединяет органы управления предприятий, организаций и учреждени</w:t>
      </w:r>
      <w:proofErr w:type="gramStart"/>
      <w:r w:rsidRPr="00E546CF">
        <w:rPr>
          <w:sz w:val="24"/>
          <w:szCs w:val="24"/>
        </w:rPr>
        <w:t>й(</w:t>
      </w:r>
      <w:proofErr w:type="gramEnd"/>
      <w:r w:rsidRPr="00E546CF">
        <w:rPr>
          <w:sz w:val="24"/>
          <w:szCs w:val="24"/>
        </w:rPr>
        <w:t xml:space="preserve"> не зависимо от их организационно-правовых форм), силы и средства, в полномочиях которых входит решение вопросов защиты населения и территории от ЧС.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 xml:space="preserve">3. </w:t>
      </w:r>
      <w:proofErr w:type="spellStart"/>
      <w:r w:rsidR="00E546CF">
        <w:rPr>
          <w:sz w:val="24"/>
          <w:szCs w:val="24"/>
        </w:rPr>
        <w:t>Аксеновское</w:t>
      </w:r>
      <w:proofErr w:type="spellEnd"/>
      <w:r w:rsidR="00E546CF">
        <w:rPr>
          <w:sz w:val="24"/>
          <w:szCs w:val="24"/>
        </w:rPr>
        <w:t xml:space="preserve"> </w:t>
      </w:r>
      <w:r w:rsidRPr="00E546CF">
        <w:rPr>
          <w:sz w:val="24"/>
          <w:szCs w:val="24"/>
        </w:rPr>
        <w:t>звено РСЧС состоит из функциональных подразделений и имеет два уровня; местны</w:t>
      </w:r>
      <w:proofErr w:type="gramStart"/>
      <w:r w:rsidRPr="00E546CF">
        <w:rPr>
          <w:sz w:val="24"/>
          <w:szCs w:val="24"/>
        </w:rPr>
        <w:t>й(</w:t>
      </w:r>
      <w:proofErr w:type="gramEnd"/>
      <w:r w:rsidRPr="00E546CF">
        <w:rPr>
          <w:sz w:val="24"/>
          <w:szCs w:val="24"/>
        </w:rPr>
        <w:t>поселение) и объектовый.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 xml:space="preserve">4. Функциональные подсистемы </w:t>
      </w:r>
      <w:proofErr w:type="spellStart"/>
      <w:r w:rsidR="00E546CF">
        <w:rPr>
          <w:sz w:val="24"/>
          <w:szCs w:val="24"/>
        </w:rPr>
        <w:t>Аксеновского</w:t>
      </w:r>
      <w:proofErr w:type="spellEnd"/>
      <w:r w:rsidR="00E546CF">
        <w:rPr>
          <w:sz w:val="24"/>
          <w:szCs w:val="24"/>
        </w:rPr>
        <w:t xml:space="preserve"> </w:t>
      </w:r>
      <w:r w:rsidRPr="00E546CF">
        <w:rPr>
          <w:sz w:val="24"/>
          <w:szCs w:val="24"/>
        </w:rPr>
        <w:t>звена РСЧС создаются вышестоящими органами исполнительной власти для организации работы по защите населения и территории от ЧС в сфере их деятельности и порученных им отраслях экономики.</w:t>
      </w:r>
    </w:p>
    <w:p w:rsidR="00E546CF" w:rsidRDefault="00E546CF" w:rsidP="00E546CF">
      <w:pPr>
        <w:spacing w:after="200"/>
        <w:rPr>
          <w:sz w:val="24"/>
          <w:szCs w:val="24"/>
        </w:rPr>
      </w:pPr>
    </w:p>
    <w:p w:rsidR="00E546CF" w:rsidRDefault="00E546CF" w:rsidP="00E546CF">
      <w:pPr>
        <w:spacing w:after="200"/>
        <w:rPr>
          <w:sz w:val="24"/>
          <w:szCs w:val="24"/>
        </w:rPr>
      </w:pPr>
    </w:p>
    <w:p w:rsidR="00E546CF" w:rsidRDefault="00E546CF" w:rsidP="00E546CF">
      <w:pPr>
        <w:spacing w:after="200"/>
        <w:rPr>
          <w:sz w:val="24"/>
          <w:szCs w:val="24"/>
        </w:rPr>
      </w:pP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 xml:space="preserve">5. Каждый уровень </w:t>
      </w:r>
      <w:proofErr w:type="spellStart"/>
      <w:r w:rsidR="00E546CF">
        <w:rPr>
          <w:sz w:val="24"/>
          <w:szCs w:val="24"/>
        </w:rPr>
        <w:t>Аксеновского</w:t>
      </w:r>
      <w:proofErr w:type="spellEnd"/>
      <w:r w:rsidR="00E546CF">
        <w:rPr>
          <w:sz w:val="24"/>
          <w:szCs w:val="24"/>
        </w:rPr>
        <w:t xml:space="preserve"> </w:t>
      </w:r>
      <w:r w:rsidRPr="00E546CF">
        <w:rPr>
          <w:sz w:val="24"/>
          <w:szCs w:val="24"/>
        </w:rPr>
        <w:t xml:space="preserve"> звена РСЧС имеет координирующие органы, постоянно действующие органы управления, специально уполномоченные на решение задач в области защиты населения и территорий от чрезвычайных ситуаций, органы повседневного управления, силы и средства, резервы финансовых и материальных ресурсов, системы связи, оповещения, информационного обеспечения.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 xml:space="preserve">6. Координирующими органами </w:t>
      </w:r>
      <w:proofErr w:type="spellStart"/>
      <w:r w:rsidR="00E546CF">
        <w:rPr>
          <w:sz w:val="24"/>
          <w:szCs w:val="24"/>
        </w:rPr>
        <w:t>Аксеновского</w:t>
      </w:r>
      <w:proofErr w:type="spellEnd"/>
      <w:r w:rsidR="00E546CF">
        <w:rPr>
          <w:sz w:val="24"/>
          <w:szCs w:val="24"/>
        </w:rPr>
        <w:t xml:space="preserve"> </w:t>
      </w:r>
      <w:r w:rsidRPr="00E546CF">
        <w:rPr>
          <w:sz w:val="24"/>
          <w:szCs w:val="24"/>
        </w:rPr>
        <w:t xml:space="preserve"> звена РСЧС являются: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 xml:space="preserve">а) на местном уровне – поселение, комиссия по предупреждению и ликвидации ЧС и обеспечению пожарной безопасности </w:t>
      </w:r>
      <w:proofErr w:type="spellStart"/>
      <w:r w:rsidR="00E546CF">
        <w:rPr>
          <w:sz w:val="24"/>
          <w:szCs w:val="24"/>
        </w:rPr>
        <w:t>Аксеновского</w:t>
      </w:r>
      <w:proofErr w:type="spellEnd"/>
      <w:r w:rsidR="00E546CF">
        <w:rPr>
          <w:sz w:val="24"/>
          <w:szCs w:val="24"/>
        </w:rPr>
        <w:t xml:space="preserve"> </w:t>
      </w:r>
      <w:r w:rsidRPr="00E546CF">
        <w:rPr>
          <w:sz w:val="24"/>
          <w:szCs w:val="24"/>
        </w:rPr>
        <w:t xml:space="preserve"> сельского поселения;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б) на объектовом уровне – объектовые комиссии по предупреждению и ликвидации ЧС и обеспечению пожарной безопасности (далее КЧС и ПБ).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Положение о КЧС и ПБ, их состав и функциональные обязанности председателя комиссии утверждает глава поселения; руководители предприятий, организаций, учреждений. Обязанности членов КЧС и ПБ утверждают председатели комиссий по предупреждению и ликвидации ЧС и обеспечению пожарной безопасности.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7. Органами повседневного управления по делам Гражданской обороны (ГО) и предупреждению чрезвычайных ситуаций являются: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а) на местном уровне – поселение, глава поселения и специально уполномоченное лицо на решение задач ГО и ЧС;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б) на объектовом уровне – отделы (штабы, сектора или специально уполномоченные лица на решение задач ГО и ЧС) по делам ГО и ЧС.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Органы повседневного управления звена РСЧС размещаются на рабочих местах оснащенных соответствующими средствами связи, оповещения и сбора, обработки и передачи информации и поддерживаемых в состоянии готовности к использованию.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 xml:space="preserve">8. В состав сил и средств </w:t>
      </w:r>
      <w:proofErr w:type="spellStart"/>
      <w:r w:rsidR="00E546CF">
        <w:rPr>
          <w:sz w:val="24"/>
          <w:szCs w:val="24"/>
        </w:rPr>
        <w:t>Аксеновского</w:t>
      </w:r>
      <w:proofErr w:type="spellEnd"/>
      <w:r w:rsidR="00E546CF">
        <w:rPr>
          <w:sz w:val="24"/>
          <w:szCs w:val="24"/>
        </w:rPr>
        <w:t xml:space="preserve"> </w:t>
      </w:r>
      <w:r w:rsidRPr="00E546CF">
        <w:rPr>
          <w:sz w:val="24"/>
          <w:szCs w:val="24"/>
        </w:rPr>
        <w:t xml:space="preserve">звена РСЧС входят силы и средства организаций, участвующих в соответствии с возложенными на них обязанностями в наблюдении и </w:t>
      </w:r>
      <w:proofErr w:type="gramStart"/>
      <w:r w:rsidRPr="00E546CF">
        <w:rPr>
          <w:sz w:val="24"/>
          <w:szCs w:val="24"/>
        </w:rPr>
        <w:t>контроле за</w:t>
      </w:r>
      <w:proofErr w:type="gramEnd"/>
      <w:r w:rsidRPr="00E546CF">
        <w:rPr>
          <w:sz w:val="24"/>
          <w:szCs w:val="24"/>
        </w:rPr>
        <w:t xml:space="preserve"> состоянием окружающей природной среды, потенциально опасных объектов и ликвидации ЧС.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9. Взаимодействие с силами и средствами Вооруженных Сил РФ и органов МВД РФ осуществляется на основе законов и нормативно правовых актов РФ и Республики Мордовия.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 xml:space="preserve">10. Информационное обеспечение функционирования </w:t>
      </w:r>
      <w:proofErr w:type="spellStart"/>
      <w:r w:rsidR="00E546CF">
        <w:rPr>
          <w:sz w:val="24"/>
          <w:szCs w:val="24"/>
        </w:rPr>
        <w:t>Аксеновского</w:t>
      </w:r>
      <w:proofErr w:type="spellEnd"/>
      <w:r w:rsidR="00E546CF">
        <w:rPr>
          <w:sz w:val="24"/>
          <w:szCs w:val="24"/>
        </w:rPr>
        <w:t xml:space="preserve"> </w:t>
      </w:r>
      <w:r w:rsidRPr="00E546CF">
        <w:rPr>
          <w:sz w:val="24"/>
          <w:szCs w:val="24"/>
        </w:rPr>
        <w:t xml:space="preserve">звена РСЧС осуществляется </w:t>
      </w:r>
      <w:proofErr w:type="gramStart"/>
      <w:r w:rsidRPr="00E546CF">
        <w:rPr>
          <w:sz w:val="24"/>
          <w:szCs w:val="24"/>
        </w:rPr>
        <w:t>через</w:t>
      </w:r>
      <w:proofErr w:type="gramEnd"/>
      <w:r w:rsidRPr="00E546CF">
        <w:rPr>
          <w:sz w:val="24"/>
          <w:szCs w:val="24"/>
        </w:rPr>
        <w:t>: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 xml:space="preserve">- Единую дежурно-диспетчерскую службу </w:t>
      </w:r>
      <w:proofErr w:type="spellStart"/>
      <w:r w:rsidRPr="00E546CF">
        <w:rPr>
          <w:sz w:val="24"/>
          <w:szCs w:val="24"/>
        </w:rPr>
        <w:t>Лямбирского</w:t>
      </w:r>
      <w:proofErr w:type="spellEnd"/>
      <w:r w:rsidRPr="00E546CF">
        <w:rPr>
          <w:sz w:val="24"/>
          <w:szCs w:val="24"/>
        </w:rPr>
        <w:t xml:space="preserve"> муниципального района, по тел. 112;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- информационные центры поселения, объектов экономики;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- средства связи и передачи информации района, поселения, объекты экономики.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11. В зависимости от обстановки, масштаба прогнозируемой или возникшей ЧС могут быть установлены один из следующих режимов функционирования звена РСЧС: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1)</w:t>
      </w:r>
      <w:r w:rsidRPr="00E546CF">
        <w:rPr>
          <w:sz w:val="24"/>
          <w:szCs w:val="24"/>
          <w:lang w:val="en-US"/>
        </w:rPr>
        <w:t> </w:t>
      </w:r>
      <w:r w:rsidRPr="00E546CF">
        <w:rPr>
          <w:sz w:val="24"/>
          <w:szCs w:val="24"/>
          <w:u w:val="single"/>
        </w:rPr>
        <w:t>режим повседневной деятельности</w:t>
      </w:r>
      <w:r w:rsidRPr="00E546CF">
        <w:rPr>
          <w:sz w:val="24"/>
          <w:szCs w:val="24"/>
          <w:lang w:val="en-US"/>
        </w:rPr>
        <w:t> </w:t>
      </w:r>
      <w:r w:rsidRPr="00E546CF">
        <w:rPr>
          <w:sz w:val="24"/>
          <w:szCs w:val="24"/>
        </w:rPr>
        <w:t>– при нормальной производственно-промышленной, радиационной, химической, биологическо</w:t>
      </w:r>
      <w:proofErr w:type="gramStart"/>
      <w:r w:rsidRPr="00E546CF">
        <w:rPr>
          <w:sz w:val="24"/>
          <w:szCs w:val="24"/>
        </w:rPr>
        <w:t>й(</w:t>
      </w:r>
      <w:proofErr w:type="gramEnd"/>
      <w:r w:rsidRPr="00E546CF">
        <w:rPr>
          <w:sz w:val="24"/>
          <w:szCs w:val="24"/>
        </w:rPr>
        <w:t>бактериологической) и гидрометеорологической обстановке, при отсутствии эпидемий, эпизоотий и эпифитотий;</w:t>
      </w:r>
    </w:p>
    <w:p w:rsidR="00E546CF" w:rsidRDefault="00E546CF" w:rsidP="00E546CF">
      <w:pPr>
        <w:spacing w:after="200"/>
        <w:rPr>
          <w:sz w:val="24"/>
          <w:szCs w:val="24"/>
        </w:rPr>
      </w:pPr>
    </w:p>
    <w:p w:rsidR="00E546CF" w:rsidRDefault="00E546CF" w:rsidP="00E546CF">
      <w:pPr>
        <w:spacing w:after="200"/>
        <w:rPr>
          <w:sz w:val="24"/>
          <w:szCs w:val="24"/>
        </w:rPr>
      </w:pP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2)</w:t>
      </w:r>
      <w:r w:rsidRPr="00E546CF">
        <w:rPr>
          <w:sz w:val="24"/>
          <w:szCs w:val="24"/>
          <w:lang w:val="en-US"/>
        </w:rPr>
        <w:t> </w:t>
      </w:r>
      <w:r w:rsidRPr="00E546CF">
        <w:rPr>
          <w:sz w:val="24"/>
          <w:szCs w:val="24"/>
          <w:u w:val="single"/>
        </w:rPr>
        <w:t>режим повышенной готовности</w:t>
      </w:r>
      <w:r w:rsidRPr="00E546CF">
        <w:rPr>
          <w:sz w:val="24"/>
          <w:szCs w:val="24"/>
          <w:lang w:val="en-US"/>
        </w:rPr>
        <w:t> </w:t>
      </w:r>
      <w:r w:rsidRPr="00E546CF">
        <w:rPr>
          <w:sz w:val="24"/>
          <w:szCs w:val="24"/>
        </w:rPr>
        <w:t>– при ухудшении производственно-промышленной, радиационной, химической, биологическо</w:t>
      </w:r>
      <w:proofErr w:type="gramStart"/>
      <w:r w:rsidRPr="00E546CF">
        <w:rPr>
          <w:sz w:val="24"/>
          <w:szCs w:val="24"/>
        </w:rPr>
        <w:t>й(</w:t>
      </w:r>
      <w:proofErr w:type="gramEnd"/>
      <w:r w:rsidRPr="00E546CF">
        <w:rPr>
          <w:sz w:val="24"/>
          <w:szCs w:val="24"/>
        </w:rPr>
        <w:t>бактериологической) и гидрометеорологической обстановке, при получении прогноза о возможности возникновения ЧС;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3)</w:t>
      </w:r>
      <w:r w:rsidRPr="00E546CF">
        <w:rPr>
          <w:sz w:val="24"/>
          <w:szCs w:val="24"/>
          <w:lang w:val="en-US"/>
        </w:rPr>
        <w:t> </w:t>
      </w:r>
      <w:r w:rsidRPr="00E546CF">
        <w:rPr>
          <w:sz w:val="24"/>
          <w:szCs w:val="24"/>
          <w:u w:val="single"/>
        </w:rPr>
        <w:t>режим чрезвычайной ситуации</w:t>
      </w:r>
      <w:r w:rsidRPr="00E546CF">
        <w:rPr>
          <w:sz w:val="24"/>
          <w:szCs w:val="24"/>
          <w:lang w:val="en-US"/>
        </w:rPr>
        <w:t> </w:t>
      </w:r>
      <w:r w:rsidRPr="00E546CF">
        <w:rPr>
          <w:sz w:val="24"/>
          <w:szCs w:val="24"/>
        </w:rPr>
        <w:t>– при возникновении и во время ликвидации ЧС.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12. Основными мероприятиями, осуществляемыми при функционировании звена РСЧС, являются: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1)</w:t>
      </w:r>
      <w:r w:rsidRPr="00E546CF">
        <w:rPr>
          <w:sz w:val="24"/>
          <w:szCs w:val="24"/>
          <w:lang w:val="en-US"/>
        </w:rPr>
        <w:t> </w:t>
      </w:r>
      <w:r w:rsidRPr="00E546CF">
        <w:rPr>
          <w:sz w:val="24"/>
          <w:szCs w:val="24"/>
          <w:u w:val="single"/>
        </w:rPr>
        <w:t>в режиме повседневной деятельности: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 xml:space="preserve">- осуществление наблюдения и </w:t>
      </w:r>
      <w:proofErr w:type="gramStart"/>
      <w:r w:rsidRPr="00E546CF">
        <w:rPr>
          <w:sz w:val="24"/>
          <w:szCs w:val="24"/>
        </w:rPr>
        <w:t>контроля за</w:t>
      </w:r>
      <w:proofErr w:type="gramEnd"/>
      <w:r w:rsidRPr="00E546CF">
        <w:rPr>
          <w:sz w:val="24"/>
          <w:szCs w:val="24"/>
        </w:rPr>
        <w:t xml:space="preserve"> состоянием окружающей природной среды, обстановкой на потенциально опасных объектах и на прилегающих к ним территориях;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- планирование и выполнение мероприятий по предупреждению ЧС, обеспечению безопасности и защиты населения, сокращению возможных потерь и ущерба, а также по повышению устойчивости функционирования объектов экономики в ЧС;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- совершенствование органов управления сил и сре</w:t>
      </w:r>
      <w:proofErr w:type="gramStart"/>
      <w:r w:rsidRPr="00E546CF">
        <w:rPr>
          <w:sz w:val="24"/>
          <w:szCs w:val="24"/>
        </w:rPr>
        <w:t>дств к д</w:t>
      </w:r>
      <w:proofErr w:type="gramEnd"/>
      <w:r w:rsidRPr="00E546CF">
        <w:rPr>
          <w:sz w:val="24"/>
          <w:szCs w:val="24"/>
        </w:rPr>
        <w:t>ействиям при ЧС, организация обучения населения способам защиты и действиям при ЧС;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- создание и восполнение резервов финансовых и материальных ресурсов для ликвидации ЧС;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- осуществление целевых видов страхования.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2)</w:t>
      </w:r>
      <w:r w:rsidRPr="00E546CF">
        <w:rPr>
          <w:sz w:val="24"/>
          <w:szCs w:val="24"/>
          <w:lang w:val="en-US"/>
        </w:rPr>
        <w:t> </w:t>
      </w:r>
      <w:r w:rsidRPr="00E546CF">
        <w:rPr>
          <w:sz w:val="24"/>
          <w:szCs w:val="24"/>
          <w:u w:val="single"/>
        </w:rPr>
        <w:t>в режиме повышенной готовности: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 xml:space="preserve">- принятие на себя </w:t>
      </w:r>
      <w:proofErr w:type="gramStart"/>
      <w:r w:rsidRPr="00E546CF">
        <w:rPr>
          <w:sz w:val="24"/>
          <w:szCs w:val="24"/>
        </w:rPr>
        <w:t>соответствующими</w:t>
      </w:r>
      <w:proofErr w:type="gramEnd"/>
      <w:r w:rsidRPr="00E546CF">
        <w:rPr>
          <w:sz w:val="24"/>
          <w:szCs w:val="24"/>
        </w:rPr>
        <w:t xml:space="preserve"> КЧС непосредственного руководства функционированием звеньев РСЧС, формирование при необходимости оперативных групп для выявления причин ухудшения обстановки непосредственно в районе возможного бедствия, выработки предложений по ее нормализации;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- усиление дежурно-диспетчерской службы;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 xml:space="preserve">- усиление наблюдения и </w:t>
      </w:r>
      <w:proofErr w:type="gramStart"/>
      <w:r w:rsidRPr="00E546CF">
        <w:rPr>
          <w:sz w:val="24"/>
          <w:szCs w:val="24"/>
        </w:rPr>
        <w:t>контроля за</w:t>
      </w:r>
      <w:proofErr w:type="gramEnd"/>
      <w:r w:rsidRPr="00E546CF">
        <w:rPr>
          <w:sz w:val="24"/>
          <w:szCs w:val="24"/>
        </w:rPr>
        <w:t xml:space="preserve"> состоянием окружающей природной среды, обстановкой на потенциально опасных объектах и прилегающих к ним территориях, прогнозирование возможности возникновения ЧС и их масштабов;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- принятие мер по защите населения и окружающей природной среды, по обеспечению устойчивого функционирования объектов;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- приведение в состояние готовности сил и средств, уточнение планов их действий и выдвижение при необходимости в предполагаемый район ЧС.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3)</w:t>
      </w:r>
      <w:r w:rsidRPr="00E546CF">
        <w:rPr>
          <w:sz w:val="24"/>
          <w:szCs w:val="24"/>
          <w:lang w:val="en-US"/>
        </w:rPr>
        <w:t> </w:t>
      </w:r>
      <w:r w:rsidRPr="00E546CF">
        <w:rPr>
          <w:sz w:val="24"/>
          <w:szCs w:val="24"/>
          <w:u w:val="single"/>
        </w:rPr>
        <w:t>в режиме чрезвычайной ситуации</w:t>
      </w:r>
      <w:r w:rsidRPr="00E546CF">
        <w:rPr>
          <w:sz w:val="24"/>
          <w:szCs w:val="24"/>
        </w:rPr>
        <w:t>: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- организация защиты населения;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- выдвижение оперативных групп в район ЧС;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- организация ликвидации ЧС;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- определение границ зон ЧС;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-организация работ по обеспечению устойчивого функционирования объектов экономики, первоочередному жизнеобеспечению пострадавшего населения;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 xml:space="preserve">- осуществление непрерывного контроля за состоянием окружающей природной среды в районе ЧС, за обстановкой на аварийных объектах и на </w:t>
      </w:r>
      <w:proofErr w:type="gramStart"/>
      <w:r w:rsidRPr="00E546CF">
        <w:rPr>
          <w:sz w:val="24"/>
          <w:szCs w:val="24"/>
        </w:rPr>
        <w:t>прилегающий</w:t>
      </w:r>
      <w:proofErr w:type="gramEnd"/>
      <w:r w:rsidRPr="00E546CF">
        <w:rPr>
          <w:sz w:val="24"/>
          <w:szCs w:val="24"/>
        </w:rPr>
        <w:t xml:space="preserve"> к ним территории.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lastRenderedPageBreak/>
        <w:t>13. Для ликвидации ЧС создаются;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- резерв финансовых и материальных ресурсов – за счет средств местного бюджета;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- объектовый резерв финансовых и материальных средств – за счет собственных средств организации.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Номенклатура и объемы резервов финансовых и материальных средств определяются органом, их создающим.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14. Ликвидация ЧС осуществляются силами и средствами организаций,</w:t>
      </w:r>
      <w:r w:rsidRPr="00E546CF">
        <w:rPr>
          <w:sz w:val="24"/>
          <w:szCs w:val="24"/>
          <w:lang w:val="en-US"/>
        </w:rPr>
        <w:t> </w:t>
      </w:r>
      <w:hyperlink r:id="rId7" w:history="1">
        <w:r w:rsidRPr="00E546CF">
          <w:rPr>
            <w:rStyle w:val="a3"/>
            <w:color w:val="000000" w:themeColor="text1"/>
            <w:sz w:val="24"/>
            <w:szCs w:val="24"/>
            <w:u w:val="none"/>
          </w:rPr>
          <w:t>органов местного самоуправления</w:t>
        </w:r>
      </w:hyperlink>
      <w:r w:rsidRPr="00E546CF">
        <w:rPr>
          <w:sz w:val="24"/>
          <w:szCs w:val="24"/>
        </w:rPr>
        <w:t>, на территориях которых сложилась ЧС, под непосредственным руководством соответствующей комиссии по ЧС.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Если масштабы ЧС таковы, что имеющимися силами и средствами локализовать или ликвидировать ее невозможно, указанные комиссии обращаются за помощью к КЧС района. КЧС района может взять на себя координацию и руководство ликвидацией этой чрезвычайной ситуации и оказать необходимую помощь.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При недостаточности имеющихся сил и сре</w:t>
      </w:r>
      <w:proofErr w:type="gramStart"/>
      <w:r w:rsidRPr="00E546CF">
        <w:rPr>
          <w:sz w:val="24"/>
          <w:szCs w:val="24"/>
        </w:rPr>
        <w:t>дств зв</w:t>
      </w:r>
      <w:proofErr w:type="gramEnd"/>
      <w:r w:rsidRPr="00E546CF">
        <w:rPr>
          <w:sz w:val="24"/>
          <w:szCs w:val="24"/>
        </w:rPr>
        <w:t>ена РСЧС по ходатайству привлекаются силы и средства вышестоящих органов власти, территориальной и региональной подсистемы РСЧС.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15. Финансирование звеньев (поселения, объектов экономики) РСЧС осуществляется за счет бюджета поселения, средств организаций.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Финансирование мероприятий по ликвидации ЧС проводится за счет средств организаций, находящихся в зонах ЧС, средств органов исполнительной власти, соответствующих бюджетов, страховых фондов и других источников.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>16. В целях заблаговременного проведения мероприятий по предупреждению ЧС и максимально возможного снижения размеров ущерба и потерь в случае их возникновения осуществляется планирование действий в рамках звена РСЧС на основе планов действий вышестоящих органов управления, организаций и объектов. Объем и содержание указанных мероприятий определяется исходя из принципов необходимой достаточности и максимально возможного использования имеющихся сил и средств.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  <w:r w:rsidRPr="00E546CF">
        <w:rPr>
          <w:sz w:val="24"/>
          <w:szCs w:val="24"/>
        </w:rPr>
        <w:t xml:space="preserve">17. Статья 28 ФЗ «О защите населения и территорий от чрезвычайных ситуаций природного и техногенного характера» - «виновные в невыполнении или недобросовестном выполнении законодательства РФ в области защиты населения и территорий от чрезвычайных ситуаций, непринятии мер по защите жизни и сохранению здоровья людей и других противоправных действиях должностные </w:t>
      </w:r>
      <w:proofErr w:type="gramStart"/>
      <w:r w:rsidRPr="00E546CF">
        <w:rPr>
          <w:sz w:val="24"/>
          <w:szCs w:val="24"/>
        </w:rPr>
        <w:t>лица</w:t>
      </w:r>
      <w:proofErr w:type="gramEnd"/>
      <w:r w:rsidRPr="00E546CF">
        <w:rPr>
          <w:sz w:val="24"/>
          <w:szCs w:val="24"/>
        </w:rPr>
        <w:t xml:space="preserve"> и граждане Российской Федерации несут дисциплинарную, административную, гражданско-правовую и уголовную ответственность в соответствии с законодательством РФ и законодательством субъектов РФ».</w:t>
      </w:r>
    </w:p>
    <w:p w:rsidR="00DB342A" w:rsidRPr="00E546CF" w:rsidRDefault="00DB342A" w:rsidP="00E546CF">
      <w:pPr>
        <w:spacing w:after="200"/>
        <w:rPr>
          <w:sz w:val="24"/>
          <w:szCs w:val="24"/>
        </w:rPr>
      </w:pPr>
    </w:p>
    <w:p w:rsidR="00F20790" w:rsidRPr="00DD0CEC" w:rsidRDefault="00F20790" w:rsidP="00A36D33">
      <w:pPr>
        <w:spacing w:after="200"/>
        <w:jc w:val="center"/>
      </w:pPr>
    </w:p>
    <w:sectPr w:rsidR="00F20790" w:rsidRPr="00DD0CEC" w:rsidSect="00E546CF">
      <w:pgSz w:w="11906" w:h="16838"/>
      <w:pgMar w:top="0" w:right="850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448"/>
    <w:rsid w:val="002D7448"/>
    <w:rsid w:val="003E5AC4"/>
    <w:rsid w:val="00486E08"/>
    <w:rsid w:val="00575877"/>
    <w:rsid w:val="00A36D33"/>
    <w:rsid w:val="00BB2029"/>
    <w:rsid w:val="00C1716E"/>
    <w:rsid w:val="00C34D21"/>
    <w:rsid w:val="00DB342A"/>
    <w:rsid w:val="00DD0CEC"/>
    <w:rsid w:val="00E546CF"/>
    <w:rsid w:val="00EA4A42"/>
    <w:rsid w:val="00F20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CEC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D0CEC"/>
    <w:rPr>
      <w:color w:val="0000FF" w:themeColor="hyperlink"/>
      <w:u w:val="single"/>
    </w:rPr>
  </w:style>
  <w:style w:type="paragraph" w:styleId="a4">
    <w:name w:val="Title"/>
    <w:basedOn w:val="a"/>
    <w:link w:val="a5"/>
    <w:qFormat/>
    <w:rsid w:val="00DD0CEC"/>
    <w:pPr>
      <w:widowControl/>
      <w:autoSpaceDE/>
      <w:autoSpaceDN/>
      <w:adjustRightInd/>
      <w:jc w:val="center"/>
    </w:pPr>
    <w:rPr>
      <w:b/>
      <w:sz w:val="36"/>
    </w:rPr>
  </w:style>
  <w:style w:type="character" w:customStyle="1" w:styleId="a5">
    <w:name w:val="Название Знак"/>
    <w:basedOn w:val="a0"/>
    <w:link w:val="a4"/>
    <w:rsid w:val="00DD0CEC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No Spacing"/>
    <w:uiPriority w:val="1"/>
    <w:qFormat/>
    <w:rsid w:val="00C34D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4D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4D2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CEC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D0CEC"/>
    <w:rPr>
      <w:color w:val="0000FF" w:themeColor="hyperlink"/>
      <w:u w:val="single"/>
    </w:rPr>
  </w:style>
  <w:style w:type="paragraph" w:styleId="a4">
    <w:name w:val="Title"/>
    <w:basedOn w:val="a"/>
    <w:link w:val="a5"/>
    <w:qFormat/>
    <w:rsid w:val="00DD0CEC"/>
    <w:pPr>
      <w:widowControl/>
      <w:autoSpaceDE/>
      <w:autoSpaceDN/>
      <w:adjustRightInd/>
      <w:jc w:val="center"/>
    </w:pPr>
    <w:rPr>
      <w:b/>
      <w:sz w:val="36"/>
    </w:rPr>
  </w:style>
  <w:style w:type="character" w:customStyle="1" w:styleId="a5">
    <w:name w:val="Название Знак"/>
    <w:basedOn w:val="a0"/>
    <w:link w:val="a4"/>
    <w:rsid w:val="00DD0CEC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No Spacing"/>
    <w:uiPriority w:val="1"/>
    <w:qFormat/>
    <w:rsid w:val="00C34D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4D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4D2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andia.ru/text/category/organi_mestnogo_samoupravleniya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andia.ru/text/category/organi_mestnogo_samoupravleniya/" TargetMode="External"/><Relationship Id="rId5" Type="http://schemas.openxmlformats.org/officeDocument/2006/relationships/hyperlink" Target="http://www.pandia.ru/text/category/krasnodarskij_kraj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2065</Words>
  <Characters>11773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</dc:creator>
  <cp:keywords/>
  <dc:description/>
  <cp:lastModifiedBy>Regina</cp:lastModifiedBy>
  <cp:revision>13</cp:revision>
  <cp:lastPrinted>2014-09-08T10:54:00Z</cp:lastPrinted>
  <dcterms:created xsi:type="dcterms:W3CDTF">2014-09-04T12:27:00Z</dcterms:created>
  <dcterms:modified xsi:type="dcterms:W3CDTF">2014-09-08T10:54:00Z</dcterms:modified>
</cp:coreProperties>
</file>