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EE4" w:rsidRDefault="00F47EE4" w:rsidP="00254030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F47EE4" w:rsidRDefault="00F47EE4" w:rsidP="004312CC"/>
    <w:p w:rsidR="00F47EE4" w:rsidRDefault="00F47EE4" w:rsidP="004312CC"/>
    <w:p w:rsidR="00F47EE4" w:rsidRPr="00E607D6" w:rsidRDefault="00F47EE4" w:rsidP="004312CC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РЕСПУБЛИКА МОРДОВИЯ</w:t>
      </w:r>
    </w:p>
    <w:p w:rsidR="00F47EE4" w:rsidRPr="00E607D6" w:rsidRDefault="00F47EE4" w:rsidP="004312CC">
      <w:pPr>
        <w:pStyle w:val="Title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АДМИНИСТРАЦИЯ </w:t>
      </w:r>
      <w:r w:rsidRPr="00E607D6">
        <w:rPr>
          <w:rFonts w:ascii="Arial" w:hAnsi="Arial" w:cs="Arial"/>
          <w:sz w:val="32"/>
          <w:szCs w:val="32"/>
        </w:rPr>
        <w:t xml:space="preserve"> ТАТАРСКО-ТАВЛИНСКОГО</w:t>
      </w:r>
    </w:p>
    <w:p w:rsidR="00F47EE4" w:rsidRPr="00E607D6" w:rsidRDefault="00F47EE4" w:rsidP="004312CC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СЕЛЬСКОГО ПОСЕЛЕНИЯ</w:t>
      </w:r>
    </w:p>
    <w:p w:rsidR="00F47EE4" w:rsidRPr="00E607D6" w:rsidRDefault="00F47EE4" w:rsidP="004312CC">
      <w:pPr>
        <w:pStyle w:val="Title"/>
        <w:rPr>
          <w:rFonts w:ascii="Arial" w:hAnsi="Arial" w:cs="Arial"/>
          <w:sz w:val="32"/>
          <w:szCs w:val="32"/>
        </w:rPr>
      </w:pPr>
      <w:r w:rsidRPr="00E607D6">
        <w:rPr>
          <w:rFonts w:ascii="Arial" w:hAnsi="Arial" w:cs="Arial"/>
          <w:sz w:val="32"/>
          <w:szCs w:val="32"/>
        </w:rPr>
        <w:t>ЛЯМБИРСКОГО МУНИЦИПАЛЬНОГО РАЙОНА</w:t>
      </w:r>
    </w:p>
    <w:p w:rsidR="00F47EE4" w:rsidRDefault="00F47EE4" w:rsidP="004312CC">
      <w:pPr>
        <w:shd w:val="clear" w:color="auto" w:fill="FFFFFF"/>
        <w:ind w:right="41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</w:p>
    <w:p w:rsidR="00F47EE4" w:rsidRPr="00E607D6" w:rsidRDefault="00F47EE4" w:rsidP="004312CC">
      <w:pPr>
        <w:shd w:val="clear" w:color="auto" w:fill="FFFFFF"/>
        <w:ind w:right="4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ПОСТАНОВЛЕНИЕ</w:t>
      </w:r>
    </w:p>
    <w:p w:rsidR="00F47EE4" w:rsidRPr="00E607D6" w:rsidRDefault="00F47EE4" w:rsidP="004312CC">
      <w:pPr>
        <w:pStyle w:val="Title"/>
        <w:spacing w:line="360" w:lineRule="auto"/>
        <w:rPr>
          <w:rFonts w:ascii="Times New Roman" w:hAnsi="Times New Roman" w:cs="Times New Roman"/>
          <w:color w:val="000000"/>
          <w:spacing w:val="4"/>
          <w:sz w:val="32"/>
          <w:szCs w:val="32"/>
        </w:rPr>
      </w:pPr>
      <w:r w:rsidRPr="00E607D6">
        <w:rPr>
          <w:rFonts w:ascii="Times New Roman" w:hAnsi="Times New Roman" w:cs="Times New Roman"/>
          <w:color w:val="000000"/>
          <w:spacing w:val="4"/>
          <w:sz w:val="32"/>
          <w:szCs w:val="32"/>
        </w:rPr>
        <w:t>от 1</w:t>
      </w:r>
      <w:r>
        <w:rPr>
          <w:rFonts w:ascii="Times New Roman" w:hAnsi="Times New Roman" w:cs="Times New Roman"/>
          <w:color w:val="000000"/>
          <w:spacing w:val="4"/>
          <w:sz w:val="32"/>
          <w:szCs w:val="32"/>
        </w:rPr>
        <w:t>4</w:t>
      </w:r>
      <w:r w:rsidRPr="00E607D6">
        <w:rPr>
          <w:rFonts w:ascii="Times New Roman" w:hAnsi="Times New Roman" w:cs="Times New Roman"/>
          <w:color w:val="000000"/>
          <w:spacing w:val="4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pacing w:val="4"/>
          <w:sz w:val="32"/>
          <w:szCs w:val="32"/>
        </w:rPr>
        <w:t>марта</w:t>
      </w:r>
      <w:r w:rsidRPr="00E607D6">
        <w:rPr>
          <w:rFonts w:ascii="Times New Roman" w:hAnsi="Times New Roman" w:cs="Times New Roman"/>
          <w:color w:val="000000"/>
          <w:spacing w:val="4"/>
          <w:sz w:val="32"/>
          <w:szCs w:val="32"/>
        </w:rPr>
        <w:t xml:space="preserve"> 2016г. № 1</w:t>
      </w:r>
      <w:r>
        <w:rPr>
          <w:rFonts w:ascii="Times New Roman" w:hAnsi="Times New Roman" w:cs="Times New Roman"/>
          <w:color w:val="000000"/>
          <w:spacing w:val="4"/>
          <w:sz w:val="32"/>
          <w:szCs w:val="32"/>
        </w:rPr>
        <w:t>1</w:t>
      </w:r>
    </w:p>
    <w:p w:rsidR="00F47EE4" w:rsidRPr="007700BB" w:rsidRDefault="00F47EE4" w:rsidP="004312CC">
      <w:pPr>
        <w:spacing w:before="100" w:beforeAutospacing="1" w:after="100" w:afterAutospacing="1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16AA2"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муниципальной программы </w:t>
      </w:r>
      <w:r w:rsidRPr="00B16AA2">
        <w:rPr>
          <w:rFonts w:ascii="Arial" w:hAnsi="Arial" w:cs="Arial"/>
          <w:caps/>
          <w:sz w:val="32"/>
          <w:szCs w:val="32"/>
        </w:rPr>
        <w:br/>
      </w:r>
      <w:r w:rsidRPr="007700BB">
        <w:rPr>
          <w:rFonts w:ascii="Arial" w:hAnsi="Arial" w:cs="Arial"/>
          <w:b/>
          <w:bCs/>
          <w:caps/>
          <w:sz w:val="32"/>
          <w:szCs w:val="32"/>
        </w:rPr>
        <w:t xml:space="preserve">«Развитие сферы культуры и туризма Татарско-Тавлинского сельского поселения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                                   </w:t>
      </w:r>
      <w:r w:rsidRPr="007700BB">
        <w:rPr>
          <w:rFonts w:ascii="Arial" w:hAnsi="Arial" w:cs="Arial"/>
          <w:b/>
          <w:bCs/>
          <w:caps/>
          <w:sz w:val="32"/>
          <w:szCs w:val="32"/>
        </w:rPr>
        <w:t>на 2016 – 2018 годы»</w:t>
      </w:r>
    </w:p>
    <w:p w:rsidR="00F47EE4" w:rsidRPr="00B16AA2" w:rsidRDefault="00F47EE4" w:rsidP="004312CC">
      <w:pPr>
        <w:spacing w:before="100" w:beforeAutospacing="1" w:after="100" w:afterAutospacing="1"/>
        <w:ind w:left="360"/>
        <w:jc w:val="center"/>
        <w:rPr>
          <w:rFonts w:ascii="Arial" w:hAnsi="Arial" w:cs="Arial"/>
          <w:caps/>
          <w:sz w:val="32"/>
          <w:szCs w:val="32"/>
        </w:rPr>
      </w:pPr>
    </w:p>
    <w:p w:rsidR="00F47EE4" w:rsidRPr="00B16AA2" w:rsidRDefault="00F47EE4" w:rsidP="004312CC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7700BB">
        <w:rPr>
          <w:rFonts w:ascii="Arial" w:hAnsi="Arial" w:cs="Arial"/>
          <w:sz w:val="24"/>
          <w:szCs w:val="24"/>
        </w:rPr>
        <w:t xml:space="preserve"> </w:t>
      </w:r>
      <w:r w:rsidRPr="007700BB">
        <w:rPr>
          <w:rFonts w:ascii="Arial" w:hAnsi="Arial" w:cs="Arial"/>
          <w:spacing w:val="4"/>
          <w:sz w:val="24"/>
          <w:szCs w:val="24"/>
        </w:rPr>
        <w:t xml:space="preserve">В соответствии с </w:t>
      </w:r>
      <w:hyperlink r:id="rId5" w:history="1">
        <w:r w:rsidRPr="007700BB">
          <w:rPr>
            <w:rStyle w:val="a0"/>
            <w:rFonts w:ascii="Arial" w:hAnsi="Arial" w:cs="Arial"/>
            <w:b w:val="0"/>
            <w:bCs w:val="0"/>
            <w:spacing w:val="4"/>
            <w:sz w:val="24"/>
            <w:szCs w:val="24"/>
          </w:rPr>
          <w:t>распоряжением</w:t>
        </w:r>
      </w:hyperlink>
      <w:r w:rsidRPr="007700BB">
        <w:rPr>
          <w:rFonts w:ascii="Arial" w:hAnsi="Arial" w:cs="Arial"/>
          <w:spacing w:val="4"/>
          <w:sz w:val="24"/>
          <w:szCs w:val="24"/>
        </w:rPr>
        <w:t xml:space="preserve"> Правительства Российской Федерации от 27 </w:t>
      </w:r>
      <w:r w:rsidRPr="007700BB">
        <w:rPr>
          <w:rFonts w:ascii="Arial" w:eastAsia="HiddenHorzOCR" w:hAnsi="Arial" w:cs="Arial"/>
          <w:spacing w:val="4"/>
          <w:sz w:val="24"/>
          <w:szCs w:val="24"/>
        </w:rPr>
        <w:t xml:space="preserve">декабря </w:t>
      </w:r>
      <w:r w:rsidRPr="007700BB">
        <w:rPr>
          <w:rFonts w:ascii="Arial" w:hAnsi="Arial" w:cs="Arial"/>
          <w:spacing w:val="4"/>
          <w:sz w:val="24"/>
          <w:szCs w:val="24"/>
        </w:rPr>
        <w:t xml:space="preserve">2012 </w:t>
      </w:r>
      <w:r w:rsidRPr="007700BB">
        <w:rPr>
          <w:rFonts w:ascii="Arial" w:eastAsia="HiddenHorzOCR" w:hAnsi="Arial" w:cs="Arial"/>
          <w:spacing w:val="4"/>
          <w:sz w:val="24"/>
          <w:szCs w:val="24"/>
        </w:rPr>
        <w:t xml:space="preserve">года № 2567-р «О Государственной программе «Развитие культуры и туризма» на </w:t>
      </w:r>
      <w:r w:rsidRPr="007700BB">
        <w:rPr>
          <w:rFonts w:ascii="Arial" w:hAnsi="Arial" w:cs="Arial"/>
          <w:spacing w:val="4"/>
          <w:sz w:val="24"/>
          <w:szCs w:val="24"/>
        </w:rPr>
        <w:t xml:space="preserve">2013 – 2020 </w:t>
      </w:r>
      <w:r w:rsidRPr="007700BB">
        <w:rPr>
          <w:rFonts w:ascii="Arial" w:eastAsia="HiddenHorzOCR" w:hAnsi="Arial" w:cs="Arial"/>
          <w:spacing w:val="4"/>
          <w:sz w:val="24"/>
          <w:szCs w:val="24"/>
        </w:rPr>
        <w:t xml:space="preserve">годы», </w:t>
      </w:r>
      <w:r w:rsidRPr="007700BB">
        <w:rPr>
          <w:rFonts w:ascii="Arial" w:hAnsi="Arial" w:cs="Arial"/>
          <w:spacing w:val="4"/>
          <w:sz w:val="24"/>
          <w:szCs w:val="24"/>
        </w:rPr>
        <w:t xml:space="preserve">с учетом требований </w:t>
      </w:r>
      <w:hyperlink r:id="rId6" w:history="1">
        <w:r w:rsidRPr="007700BB">
          <w:rPr>
            <w:rStyle w:val="a0"/>
            <w:rFonts w:ascii="Arial" w:hAnsi="Arial" w:cs="Arial"/>
            <w:b w:val="0"/>
            <w:bCs w:val="0"/>
            <w:spacing w:val="4"/>
            <w:sz w:val="24"/>
            <w:szCs w:val="24"/>
          </w:rPr>
          <w:t>постановления</w:t>
        </w:r>
      </w:hyperlink>
      <w:r w:rsidRPr="007700BB">
        <w:rPr>
          <w:rFonts w:ascii="Arial" w:hAnsi="Arial" w:cs="Arial"/>
          <w:spacing w:val="4"/>
          <w:sz w:val="24"/>
          <w:szCs w:val="24"/>
        </w:rPr>
        <w:t xml:space="preserve"> Правительства Республики Мордовия от 27 июня 2011 г. № 234 «Об утверждении Порядка разработки, реализации и оценки эффективности государственных программ Республики Мордовия»</w:t>
      </w:r>
      <w:r w:rsidRPr="007700BB">
        <w:rPr>
          <w:rFonts w:ascii="Arial" w:hAnsi="Arial" w:cs="Arial"/>
          <w:sz w:val="24"/>
          <w:szCs w:val="24"/>
        </w:rPr>
        <w:t>, решением Совета депутатов Татарско-Тавлинского сельского поселения от</w:t>
      </w:r>
      <w:r w:rsidRPr="00B16AA2">
        <w:rPr>
          <w:rFonts w:ascii="Arial" w:hAnsi="Arial" w:cs="Arial"/>
          <w:sz w:val="24"/>
          <w:szCs w:val="24"/>
        </w:rPr>
        <w:t xml:space="preserve"> 25.12.2015 г. № 137 «О бюджете Татарско-Тавлинского сельского поселения» и Уставом Татарско-Тавлинского сельского поселения, администрация Татарско-Тавлинского сельского поселения</w:t>
      </w:r>
      <w:r>
        <w:rPr>
          <w:rFonts w:ascii="Arial" w:hAnsi="Arial" w:cs="Arial"/>
          <w:sz w:val="24"/>
          <w:szCs w:val="24"/>
        </w:rPr>
        <w:t>, постановляет</w:t>
      </w:r>
      <w:r w:rsidRPr="00B16AA2">
        <w:rPr>
          <w:rFonts w:ascii="Arial" w:hAnsi="Arial" w:cs="Arial"/>
          <w:sz w:val="24"/>
          <w:szCs w:val="24"/>
        </w:rPr>
        <w:t>:</w:t>
      </w:r>
    </w:p>
    <w:p w:rsidR="00F47EE4" w:rsidRPr="00B16AA2" w:rsidRDefault="00F47EE4" w:rsidP="004312CC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B16AA2">
        <w:rPr>
          <w:rFonts w:ascii="Arial" w:hAnsi="Arial" w:cs="Arial"/>
          <w:sz w:val="24"/>
          <w:szCs w:val="24"/>
        </w:rPr>
        <w:t xml:space="preserve">1. Утвердить муниципальную программу «Развитие </w:t>
      </w:r>
      <w:r>
        <w:rPr>
          <w:rFonts w:ascii="Arial" w:hAnsi="Arial" w:cs="Arial"/>
          <w:sz w:val="24"/>
          <w:szCs w:val="24"/>
        </w:rPr>
        <w:t>сферы культуры и туризма</w:t>
      </w:r>
      <w:r w:rsidRPr="00B16AA2">
        <w:rPr>
          <w:rFonts w:ascii="Arial" w:hAnsi="Arial" w:cs="Arial"/>
          <w:sz w:val="24"/>
          <w:szCs w:val="24"/>
        </w:rPr>
        <w:t xml:space="preserve"> Татарско-Тавлинского сельского поселения на 2016 – 201</w:t>
      </w:r>
      <w:r>
        <w:rPr>
          <w:rFonts w:ascii="Arial" w:hAnsi="Arial" w:cs="Arial"/>
          <w:sz w:val="24"/>
          <w:szCs w:val="24"/>
        </w:rPr>
        <w:t>8</w:t>
      </w:r>
      <w:r w:rsidRPr="00B16AA2">
        <w:rPr>
          <w:rFonts w:ascii="Arial" w:hAnsi="Arial" w:cs="Arial"/>
          <w:sz w:val="24"/>
          <w:szCs w:val="24"/>
        </w:rPr>
        <w:t xml:space="preserve"> годы» (прилагается).</w:t>
      </w:r>
      <w:r w:rsidRPr="00B16AA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</w:t>
      </w:r>
      <w:r w:rsidRPr="00B16AA2">
        <w:rPr>
          <w:rFonts w:ascii="Arial" w:hAnsi="Arial" w:cs="Arial"/>
          <w:sz w:val="24"/>
          <w:szCs w:val="24"/>
        </w:rPr>
        <w:t>2. Настоящее постановление вступает в силу с 01.01.2016.</w:t>
      </w:r>
      <w:r w:rsidRPr="00B16AA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</w:t>
      </w:r>
      <w:r w:rsidRPr="00B16AA2">
        <w:rPr>
          <w:rFonts w:ascii="Arial" w:hAnsi="Arial" w:cs="Arial"/>
          <w:sz w:val="24"/>
          <w:szCs w:val="24"/>
        </w:rPr>
        <w:t xml:space="preserve">3. Опубликовать настоящее постановление в Информационном бюллетене Татарско-Тавлинского сельского поселения и разместить на официальном сайте поселения. </w:t>
      </w:r>
      <w:r w:rsidRPr="00B16AA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</w:t>
      </w:r>
      <w:r w:rsidRPr="00B16AA2">
        <w:rPr>
          <w:rFonts w:ascii="Arial" w:hAnsi="Arial" w:cs="Arial"/>
          <w:sz w:val="24"/>
          <w:szCs w:val="24"/>
        </w:rPr>
        <w:t>4. Контроль за выполнением настоящего постановления оставляю за собой.</w:t>
      </w:r>
    </w:p>
    <w:p w:rsidR="00F47EE4" w:rsidRPr="00DD1060" w:rsidRDefault="00F47EE4" w:rsidP="00C122B5">
      <w:pPr>
        <w:pStyle w:val="ConsPlusNormal"/>
        <w:rPr>
          <w:sz w:val="24"/>
          <w:szCs w:val="24"/>
        </w:rPr>
      </w:pPr>
      <w:r w:rsidRPr="00DD1060">
        <w:rPr>
          <w:sz w:val="24"/>
          <w:szCs w:val="24"/>
        </w:rPr>
        <w:t>Глава Татарско-Тавлинского</w:t>
      </w:r>
    </w:p>
    <w:p w:rsidR="00F47EE4" w:rsidRPr="00DD1060" w:rsidRDefault="00F47EE4" w:rsidP="00DD1060">
      <w:pPr>
        <w:pStyle w:val="ConsPlusNormal"/>
        <w:rPr>
          <w:rFonts w:cs="Times New Roman"/>
          <w:sz w:val="24"/>
          <w:szCs w:val="24"/>
        </w:rPr>
      </w:pPr>
      <w:r w:rsidRPr="00DD1060">
        <w:rPr>
          <w:sz w:val="24"/>
          <w:szCs w:val="24"/>
        </w:rPr>
        <w:t xml:space="preserve">сельского поселения                                                       </w:t>
      </w:r>
      <w:r>
        <w:rPr>
          <w:sz w:val="24"/>
          <w:szCs w:val="24"/>
        </w:rPr>
        <w:t xml:space="preserve">                     </w:t>
      </w:r>
      <w:r w:rsidRPr="00DD1060">
        <w:rPr>
          <w:sz w:val="24"/>
          <w:szCs w:val="24"/>
        </w:rPr>
        <w:t>Р.И.Абузяров</w:t>
      </w:r>
    </w:p>
    <w:p w:rsidR="00F47EE4" w:rsidRDefault="00F47EE4" w:rsidP="004312CC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F47EE4" w:rsidRDefault="00F47EE4" w:rsidP="004312CC">
      <w:pPr>
        <w:spacing w:before="100" w:beforeAutospacing="1" w:after="100" w:afterAutospacing="1"/>
        <w:jc w:val="right"/>
        <w:rPr>
          <w:sz w:val="24"/>
          <w:szCs w:val="24"/>
        </w:rPr>
      </w:pPr>
    </w:p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/>
    <w:p w:rsidR="00F47EE4" w:rsidRDefault="00F47EE4" w:rsidP="004312CC">
      <w:pPr>
        <w:rPr>
          <w:b/>
          <w:bCs/>
          <w:sz w:val="28"/>
          <w:szCs w:val="28"/>
        </w:rPr>
      </w:pPr>
    </w:p>
    <w:p w:rsidR="00F47EE4" w:rsidRPr="00FC2D87" w:rsidRDefault="00F47EE4" w:rsidP="0025403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F47EE4" w:rsidRPr="00FC2D87" w:rsidRDefault="00F47EE4" w:rsidP="0025403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C2D87">
        <w:rPr>
          <w:rFonts w:ascii="Arial" w:hAnsi="Arial" w:cs="Arial"/>
          <w:b/>
          <w:bCs/>
          <w:caps/>
          <w:sz w:val="32"/>
          <w:szCs w:val="32"/>
        </w:rPr>
        <w:t xml:space="preserve">Муниципальная программа </w:t>
      </w:r>
    </w:p>
    <w:p w:rsidR="00F47EE4" w:rsidRPr="00FC2D87" w:rsidRDefault="00F47EE4" w:rsidP="004312C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C2D87">
        <w:rPr>
          <w:rFonts w:ascii="Arial" w:hAnsi="Arial" w:cs="Arial"/>
          <w:b/>
          <w:bCs/>
          <w:caps/>
          <w:sz w:val="32"/>
          <w:szCs w:val="32"/>
        </w:rPr>
        <w:t>«Развитие сферы культуры и туризма Татарско-Тавлинского сельского поселения  на 2016 – 2018 годы»</w:t>
      </w:r>
    </w:p>
    <w:p w:rsidR="00F47EE4" w:rsidRPr="00FC2D87" w:rsidRDefault="00F47EE4" w:rsidP="00254030">
      <w:pPr>
        <w:jc w:val="center"/>
        <w:rPr>
          <w:rFonts w:ascii="Arial" w:hAnsi="Arial" w:cs="Arial"/>
          <w:caps/>
          <w:sz w:val="32"/>
          <w:szCs w:val="32"/>
        </w:rPr>
      </w:pPr>
    </w:p>
    <w:p w:rsidR="00F47EE4" w:rsidRPr="00FC2D87" w:rsidRDefault="00F47EE4" w:rsidP="00254030">
      <w:pPr>
        <w:jc w:val="center"/>
        <w:rPr>
          <w:rFonts w:ascii="Arial" w:hAnsi="Arial" w:cs="Arial"/>
          <w:b/>
          <w:bCs/>
          <w:caps/>
          <w:spacing w:val="-4"/>
          <w:sz w:val="32"/>
          <w:szCs w:val="32"/>
        </w:rPr>
      </w:pPr>
      <w:r w:rsidRPr="00FC2D87">
        <w:rPr>
          <w:rFonts w:ascii="Arial" w:hAnsi="Arial" w:cs="Arial"/>
          <w:b/>
          <w:bCs/>
          <w:caps/>
          <w:spacing w:val="-4"/>
          <w:sz w:val="32"/>
          <w:szCs w:val="32"/>
        </w:rPr>
        <w:t xml:space="preserve">Паспорт </w:t>
      </w:r>
    </w:p>
    <w:p w:rsidR="00F47EE4" w:rsidRPr="00FC2D87" w:rsidRDefault="00F47EE4" w:rsidP="00254030">
      <w:pPr>
        <w:jc w:val="center"/>
        <w:rPr>
          <w:rFonts w:ascii="Arial" w:hAnsi="Arial" w:cs="Arial"/>
          <w:b/>
          <w:bCs/>
          <w:caps/>
          <w:spacing w:val="-4"/>
          <w:sz w:val="32"/>
          <w:szCs w:val="32"/>
        </w:rPr>
      </w:pPr>
      <w:r w:rsidRPr="00FC2D87">
        <w:rPr>
          <w:rFonts w:ascii="Arial" w:hAnsi="Arial" w:cs="Arial"/>
          <w:b/>
          <w:bCs/>
          <w:caps/>
          <w:spacing w:val="-4"/>
          <w:sz w:val="32"/>
          <w:szCs w:val="32"/>
        </w:rPr>
        <w:t>муниципальной программы «Развитие сферы культуры и туризма Татарско-Тавлинского сельского поселения на 2016 – 2018 годы»</w:t>
      </w:r>
    </w:p>
    <w:p w:rsidR="00F47EE4" w:rsidRDefault="00F47EE4" w:rsidP="00A92698">
      <w:pPr>
        <w:pStyle w:val="a"/>
        <w:ind w:right="-144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F47EE4" w:rsidRPr="00FC2D87" w:rsidRDefault="00F47EE4" w:rsidP="00A92698">
      <w:pPr>
        <w:pStyle w:val="a"/>
        <w:ind w:right="-144"/>
      </w:pPr>
      <w:r w:rsidRPr="00FC2D87">
        <w:t>Наименование       -   Муниципальная программа «Развитие сферы культуры и  туризма</w:t>
      </w:r>
    </w:p>
    <w:p w:rsidR="00F47EE4" w:rsidRPr="00FC2D87" w:rsidRDefault="00F47EE4" w:rsidP="00A92698">
      <w:pPr>
        <w:ind w:right="-144"/>
        <w:rPr>
          <w:rFonts w:ascii="Arial" w:hAnsi="Arial" w:cs="Arial"/>
          <w:sz w:val="24"/>
          <w:szCs w:val="24"/>
        </w:rPr>
      </w:pPr>
      <w:r w:rsidRPr="00FC2D87">
        <w:rPr>
          <w:rFonts w:ascii="Arial" w:hAnsi="Arial" w:cs="Arial"/>
          <w:sz w:val="24"/>
          <w:szCs w:val="24"/>
        </w:rPr>
        <w:t xml:space="preserve">программы           </w:t>
      </w:r>
      <w:r>
        <w:rPr>
          <w:rFonts w:ascii="Arial" w:hAnsi="Arial" w:cs="Arial"/>
          <w:sz w:val="24"/>
          <w:szCs w:val="24"/>
        </w:rPr>
        <w:t xml:space="preserve">     </w:t>
      </w:r>
      <w:r w:rsidRPr="00FC2D87">
        <w:rPr>
          <w:rFonts w:ascii="Arial" w:hAnsi="Arial" w:cs="Arial"/>
          <w:sz w:val="24"/>
          <w:szCs w:val="24"/>
        </w:rPr>
        <w:t xml:space="preserve"> Татарско-Тавлинского сельского поселения Лямбирского   </w:t>
      </w:r>
    </w:p>
    <w:p w:rsidR="00F47EE4" w:rsidRPr="00FC2D87" w:rsidRDefault="00F47EE4" w:rsidP="00A92698">
      <w:pPr>
        <w:ind w:right="-144"/>
        <w:rPr>
          <w:rFonts w:ascii="Arial" w:hAnsi="Arial" w:cs="Arial"/>
          <w:sz w:val="24"/>
          <w:szCs w:val="24"/>
        </w:rPr>
      </w:pPr>
      <w:r w:rsidRPr="00FC2D87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FC2D87">
        <w:rPr>
          <w:rFonts w:ascii="Arial" w:hAnsi="Arial" w:cs="Arial"/>
          <w:sz w:val="24"/>
          <w:szCs w:val="24"/>
        </w:rPr>
        <w:t xml:space="preserve">  муниципального района   Республики Мордовия на 2016 – 2018   </w:t>
      </w:r>
    </w:p>
    <w:p w:rsidR="00F47EE4" w:rsidRPr="00FC2D87" w:rsidRDefault="00F47EE4" w:rsidP="00A92698">
      <w:pPr>
        <w:ind w:right="-144"/>
        <w:rPr>
          <w:rFonts w:ascii="Arial" w:hAnsi="Arial" w:cs="Arial"/>
          <w:sz w:val="24"/>
          <w:szCs w:val="24"/>
        </w:rPr>
      </w:pPr>
      <w:r w:rsidRPr="00FC2D87">
        <w:rPr>
          <w:rFonts w:ascii="Arial" w:hAnsi="Arial" w:cs="Arial"/>
          <w:sz w:val="24"/>
          <w:szCs w:val="24"/>
        </w:rPr>
        <w:t xml:space="preserve">                            </w:t>
      </w:r>
      <w:r>
        <w:rPr>
          <w:rFonts w:ascii="Arial" w:hAnsi="Arial" w:cs="Arial"/>
          <w:sz w:val="24"/>
          <w:szCs w:val="24"/>
        </w:rPr>
        <w:t xml:space="preserve">     </w:t>
      </w:r>
      <w:r w:rsidRPr="00FC2D87">
        <w:rPr>
          <w:rFonts w:ascii="Arial" w:hAnsi="Arial" w:cs="Arial"/>
          <w:sz w:val="24"/>
          <w:szCs w:val="24"/>
        </w:rPr>
        <w:t xml:space="preserve">    годы»</w:t>
      </w:r>
    </w:p>
    <w:tbl>
      <w:tblPr>
        <w:tblW w:w="10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1"/>
        <w:gridCol w:w="425"/>
        <w:gridCol w:w="8080"/>
      </w:tblGrid>
      <w:tr w:rsidR="00F47EE4" w:rsidRPr="00FC2D87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F704C5">
            <w:pPr>
              <w:pStyle w:val="a"/>
              <w:ind w:right="176"/>
              <w:rPr>
                <w:rFonts w:cs="Times New Roman"/>
                <w:highlight w:val="yellow"/>
              </w:rPr>
            </w:pPr>
            <w:r w:rsidRPr="00FC2D87">
              <w:t>Муниципальное бюджетное учреждение  культуры «Культурно-досуговый центр Татарско-Тавлинского сельского поселения Лямбирского муниципального района Республики Мордовия»</w:t>
            </w:r>
          </w:p>
        </w:tc>
      </w:tr>
      <w:tr w:rsidR="00F47EE4" w:rsidRPr="00FC2D87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Муниципальный заказчик</w:t>
            </w: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Основные    разработчики</w:t>
            </w: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 xml:space="preserve">муниципальной программы                                                                                             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  <w:rPr>
                <w:rFonts w:cs="Times New Roman"/>
              </w:rPr>
            </w:pP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pStyle w:val="a"/>
              <w:ind w:right="-144"/>
              <w:rPr>
                <w:rFonts w:cs="Times New Roman"/>
              </w:rPr>
            </w:pPr>
          </w:p>
          <w:p w:rsidR="00F47EE4" w:rsidRPr="00FC2D87" w:rsidRDefault="00F47EE4" w:rsidP="00E01DD7">
            <w:pPr>
              <w:pStyle w:val="a"/>
              <w:ind w:right="-144"/>
            </w:pPr>
            <w:r w:rsidRPr="00FC2D87">
              <w:t>-</w:t>
            </w: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176"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Администрация Татарско-Тавлинского сельского поселения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A92698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МБУК «КДЦ Татарско-Тавлинского сельского поселения»</w:t>
            </w: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34"/>
            </w:pPr>
            <w:r w:rsidRPr="00FC2D87"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Повышение престижности и привлекательности профессий в сфере культуры.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Создание благоприятных условий для устойчивого развития сферы культуры.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  <w:rPr>
                <w:rFonts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  <w:rPr>
                <w:rFonts w:cs="Times New Roman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2D87">
              <w:rPr>
                <w:rFonts w:ascii="Arial" w:hAnsi="Arial" w:cs="Arial"/>
                <w:b/>
                <w:bCs/>
                <w:sz w:val="24"/>
                <w:szCs w:val="24"/>
              </w:rPr>
              <w:t>Задачи: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Задачами, направленными на достижение поставленных целей, является: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стимулирование и поддержка жителей села в реализации творческого потенциала;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F47EE4" w:rsidRPr="00FC2D87" w:rsidRDefault="00F47EE4" w:rsidP="001C4EF8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 xml:space="preserve"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                                                                                    </w:t>
            </w: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  <w:jc w:val="left"/>
            </w:pPr>
            <w:r w:rsidRPr="00FC2D87">
              <w:t>Целевые индикаторы и показатели муниципальной программы</w:t>
            </w:r>
          </w:p>
          <w:p w:rsidR="00F47EE4" w:rsidRPr="00FC2D87" w:rsidRDefault="00F47EE4" w:rsidP="00F5264F">
            <w:pPr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F5264F">
            <w:pPr>
              <w:rPr>
                <w:rFonts w:ascii="Arial" w:hAnsi="Arial" w:cs="Arial"/>
                <w:sz w:val="24"/>
                <w:szCs w:val="24"/>
              </w:rPr>
            </w:pPr>
          </w:p>
          <w:p w:rsidR="00F47EE4" w:rsidRPr="00FC2D87" w:rsidRDefault="00F47EE4" w:rsidP="00F5264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FC2D87">
              <w:rPr>
                <w:sz w:val="24"/>
                <w:szCs w:val="24"/>
              </w:rPr>
              <w:t>Уровень удовлетворенности населения села качеством предоставления муниципальных услуг в сфере культуры,  50 %;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(муниципального)значения,0%;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расширение спектра услуг, оказываемых муниципальными учреждениями сельского поселения;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рост денежных средств, привлеченных в сферу культуры;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возрождение национальных обычаев и традиций в сельском поселение.</w:t>
            </w: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176"/>
            </w:pPr>
            <w:r w:rsidRPr="00FC2D87">
              <w:t>Реализация муниципальной программы будет осуществляться в течение 2016 – 2018 годов в один этап.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34"/>
            </w:pPr>
            <w:r w:rsidRPr="00FC2D87">
              <w:t>Объемы и источники</w:t>
            </w:r>
          </w:p>
          <w:p w:rsidR="00F47EE4" w:rsidRPr="00FC2D87" w:rsidRDefault="00F47EE4" w:rsidP="00E01DD7">
            <w:pPr>
              <w:pStyle w:val="a"/>
              <w:ind w:right="-144"/>
            </w:pPr>
            <w:r w:rsidRPr="00FC2D87"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176"/>
            </w:pPr>
            <w:r w:rsidRPr="00FC2D87"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F47EE4" w:rsidRPr="00FC2D87" w:rsidRDefault="00F47EE4" w:rsidP="00E01DD7">
            <w:pPr>
              <w:pStyle w:val="a"/>
              <w:ind w:right="176"/>
            </w:pPr>
            <w:r w:rsidRPr="00FC2D87">
              <w:t>Общий объем финансирования муниципальной программы в 2016 – 2018 годах составляет – 1770,6 тыс. руб.,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в том числе по годам: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в 2016 году –  590,2  тыс. рублей;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в 2017 году –   590,2  тыс. рублей;</w:t>
            </w:r>
          </w:p>
          <w:p w:rsidR="00F47EE4" w:rsidRPr="00FC2D87" w:rsidRDefault="00F47EE4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в 2018 году –   590,2   тыс. рублей.</w:t>
            </w:r>
          </w:p>
          <w:p w:rsidR="00F47EE4" w:rsidRPr="00FC2D87" w:rsidRDefault="00F47EE4" w:rsidP="0084438B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7EE4" w:rsidRPr="00FC2D8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Ожидаемые результаты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a"/>
              <w:ind w:right="-144"/>
            </w:pPr>
            <w:r w:rsidRPr="00FC2D87"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F47EE4" w:rsidRPr="00FC2D87" w:rsidRDefault="00F47EE4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FC2D87">
              <w:rPr>
                <w:sz w:val="24"/>
                <w:szCs w:val="24"/>
              </w:rPr>
              <w:t>Реализация программы будет способствовать:</w:t>
            </w:r>
          </w:p>
          <w:p w:rsidR="00F47EE4" w:rsidRPr="00FC2D87" w:rsidRDefault="00F47EE4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FC2D87">
              <w:rPr>
                <w:sz w:val="24"/>
                <w:szCs w:val="24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(муниципального)значения, на 4,8 %.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приобретению современных учебников, методических пособий;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увеличению количества среднегодового числа читателей;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D87">
              <w:rPr>
                <w:rFonts w:ascii="Arial" w:hAnsi="Arial" w:cs="Arial"/>
                <w:sz w:val="24"/>
                <w:szCs w:val="24"/>
              </w:rPr>
              <w:t>увеличению среднегодового количества книговыдачи;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обновлению книжного фонда;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приобретению подписных изданий;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клубных формирований;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кружков по интересам;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творческих коллективов;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количество культурно – массовых мероприятий;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работников, прошедших курсы квалификации (семинары, тренинги);</w:t>
            </w:r>
          </w:p>
          <w:p w:rsidR="00F47EE4" w:rsidRPr="00FC2D87" w:rsidRDefault="00F47EE4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увеличению фестивалей и конкурсов на татарском языке;</w:t>
            </w:r>
          </w:p>
          <w:p w:rsidR="00F47EE4" w:rsidRPr="00FC2D87" w:rsidRDefault="00F47EE4" w:rsidP="00FB7CFE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FC2D87">
              <w:rPr>
                <w:rFonts w:ascii="Arial" w:eastAsia="HiddenHorzOCR" w:hAnsi="Arial" w:cs="Arial"/>
                <w:sz w:val="24"/>
                <w:szCs w:val="24"/>
              </w:rPr>
              <w:t>укреплению материально – технической базы учреждений культуры</w:t>
            </w:r>
          </w:p>
        </w:tc>
      </w:tr>
    </w:tbl>
    <w:p w:rsidR="00F47EE4" w:rsidRPr="00DD1060" w:rsidRDefault="00F47EE4" w:rsidP="00E01DD7">
      <w:pPr>
        <w:ind w:right="-144"/>
        <w:jc w:val="center"/>
        <w:rPr>
          <w:b/>
          <w:bCs/>
          <w:caps/>
          <w:sz w:val="24"/>
          <w:szCs w:val="24"/>
        </w:rPr>
      </w:pPr>
    </w:p>
    <w:p w:rsidR="00F47EE4" w:rsidRPr="00DD1060" w:rsidRDefault="00F47EE4" w:rsidP="00E01DD7">
      <w:pPr>
        <w:ind w:right="-144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DD1060">
        <w:rPr>
          <w:rFonts w:ascii="Arial" w:hAnsi="Arial" w:cs="Arial"/>
          <w:b/>
          <w:bCs/>
          <w:caps/>
          <w:sz w:val="24"/>
          <w:szCs w:val="24"/>
        </w:rPr>
        <w:t xml:space="preserve">Раздел </w:t>
      </w:r>
      <w:r w:rsidRPr="00DD1060">
        <w:rPr>
          <w:rFonts w:ascii="Arial" w:hAnsi="Arial" w:cs="Arial"/>
          <w:b/>
          <w:bCs/>
          <w:caps/>
          <w:sz w:val="24"/>
          <w:szCs w:val="24"/>
          <w:lang w:val="en-US"/>
        </w:rPr>
        <w:t>I</w:t>
      </w:r>
      <w:r w:rsidRPr="00DD1060">
        <w:rPr>
          <w:rFonts w:ascii="Arial" w:hAnsi="Arial" w:cs="Arial"/>
          <w:b/>
          <w:bCs/>
          <w:caps/>
          <w:sz w:val="24"/>
          <w:szCs w:val="24"/>
        </w:rPr>
        <w:t>. Общая характеристика сферы реализации муниципальной программы, основные проблемы и прогноз развития сфер культуры Татарско-Тавлинского сельского поселения на период до 2018 года</w:t>
      </w:r>
    </w:p>
    <w:p w:rsidR="00F47EE4" w:rsidRPr="00FC2D87" w:rsidRDefault="00F47EE4" w:rsidP="00E01DD7">
      <w:pPr>
        <w:ind w:right="-144"/>
        <w:jc w:val="both"/>
        <w:rPr>
          <w:rFonts w:ascii="Arial" w:hAnsi="Arial" w:cs="Arial"/>
          <w:spacing w:val="4"/>
          <w:sz w:val="24"/>
          <w:szCs w:val="24"/>
        </w:rPr>
      </w:pPr>
      <w:r w:rsidRPr="00FC2D87">
        <w:rPr>
          <w:rFonts w:ascii="Arial" w:hAnsi="Arial" w:cs="Arial"/>
          <w:spacing w:val="4"/>
          <w:sz w:val="24"/>
          <w:szCs w:val="24"/>
        </w:rPr>
        <w:t xml:space="preserve">    Муниципальная программа разработана в соответствии с </w:t>
      </w:r>
      <w:hyperlink r:id="rId7" w:history="1">
        <w:r w:rsidRPr="00FC2D87">
          <w:rPr>
            <w:rStyle w:val="a0"/>
            <w:rFonts w:ascii="Arial" w:hAnsi="Arial" w:cs="Arial"/>
            <w:b w:val="0"/>
            <w:bCs w:val="0"/>
            <w:spacing w:val="4"/>
            <w:sz w:val="24"/>
            <w:szCs w:val="24"/>
          </w:rPr>
          <w:t>распоряжением</w:t>
        </w:r>
      </w:hyperlink>
      <w:r w:rsidRPr="00FC2D87">
        <w:rPr>
          <w:rFonts w:ascii="Arial" w:hAnsi="Arial" w:cs="Arial"/>
          <w:spacing w:val="4"/>
          <w:sz w:val="24"/>
          <w:szCs w:val="24"/>
        </w:rPr>
        <w:t xml:space="preserve"> Правительства Российской Федерации от 27 </w:t>
      </w:r>
      <w:r w:rsidRPr="00FC2D87">
        <w:rPr>
          <w:rFonts w:ascii="Arial" w:eastAsia="HiddenHorzOCR" w:hAnsi="Arial" w:cs="Arial"/>
          <w:spacing w:val="4"/>
          <w:sz w:val="24"/>
          <w:szCs w:val="24"/>
        </w:rPr>
        <w:t xml:space="preserve">декабря </w:t>
      </w:r>
      <w:r w:rsidRPr="00FC2D87">
        <w:rPr>
          <w:rFonts w:ascii="Arial" w:hAnsi="Arial" w:cs="Arial"/>
          <w:spacing w:val="4"/>
          <w:sz w:val="24"/>
          <w:szCs w:val="24"/>
        </w:rPr>
        <w:t xml:space="preserve">2012 </w:t>
      </w:r>
      <w:r w:rsidRPr="00FC2D87">
        <w:rPr>
          <w:rFonts w:ascii="Arial" w:eastAsia="HiddenHorzOCR" w:hAnsi="Arial" w:cs="Arial"/>
          <w:spacing w:val="4"/>
          <w:sz w:val="24"/>
          <w:szCs w:val="24"/>
        </w:rPr>
        <w:t xml:space="preserve">года № 2567-р «О Государственной программе «Развитие культуры и туризма» на </w:t>
      </w:r>
      <w:r w:rsidRPr="00FC2D87">
        <w:rPr>
          <w:rFonts w:ascii="Arial" w:hAnsi="Arial" w:cs="Arial"/>
          <w:spacing w:val="4"/>
          <w:sz w:val="24"/>
          <w:szCs w:val="24"/>
        </w:rPr>
        <w:t xml:space="preserve">2013 – 2020 </w:t>
      </w:r>
      <w:r w:rsidRPr="00FC2D87">
        <w:rPr>
          <w:rFonts w:ascii="Arial" w:eastAsia="HiddenHorzOCR" w:hAnsi="Arial" w:cs="Arial"/>
          <w:spacing w:val="4"/>
          <w:sz w:val="24"/>
          <w:szCs w:val="24"/>
        </w:rPr>
        <w:t xml:space="preserve">годы», </w:t>
      </w:r>
      <w:r w:rsidRPr="00FC2D87">
        <w:rPr>
          <w:rFonts w:ascii="Arial" w:hAnsi="Arial" w:cs="Arial"/>
          <w:spacing w:val="4"/>
          <w:sz w:val="24"/>
          <w:szCs w:val="24"/>
        </w:rPr>
        <w:t xml:space="preserve">с учетом требований </w:t>
      </w:r>
      <w:hyperlink r:id="rId8" w:history="1">
        <w:r w:rsidRPr="00FC2D87">
          <w:rPr>
            <w:rStyle w:val="a0"/>
            <w:rFonts w:ascii="Arial" w:hAnsi="Arial" w:cs="Arial"/>
            <w:b w:val="0"/>
            <w:bCs w:val="0"/>
            <w:spacing w:val="4"/>
            <w:sz w:val="24"/>
            <w:szCs w:val="24"/>
          </w:rPr>
          <w:t>постановления</w:t>
        </w:r>
      </w:hyperlink>
      <w:r w:rsidRPr="00FC2D87">
        <w:rPr>
          <w:rFonts w:ascii="Arial" w:hAnsi="Arial" w:cs="Arial"/>
          <w:spacing w:val="4"/>
          <w:sz w:val="24"/>
          <w:szCs w:val="24"/>
        </w:rPr>
        <w:t xml:space="preserve"> Правительства Республики Мордовия от 27 июня 2011 г.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Лямбирского муниципального района Республики Мордовия от 30.10.2014 года №1270 .</w:t>
      </w:r>
    </w:p>
    <w:p w:rsidR="00F47EE4" w:rsidRPr="00FC2D87" w:rsidRDefault="00F47EE4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FC2D87">
        <w:rPr>
          <w:rFonts w:ascii="Arial" w:hAnsi="Arial" w:cs="Arial"/>
          <w:sz w:val="24"/>
          <w:szCs w:val="24"/>
        </w:rPr>
        <w:t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Татарско-Тавлинского сельского поселения Республики Мордовия.</w:t>
      </w:r>
    </w:p>
    <w:p w:rsidR="00F47EE4" w:rsidRPr="00FC2D87" w:rsidRDefault="00F47EE4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FC2D87">
        <w:rPr>
          <w:rFonts w:ascii="Arial" w:hAnsi="Arial" w:cs="Arial"/>
          <w:sz w:val="24"/>
          <w:szCs w:val="24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F47EE4" w:rsidRPr="00974029" w:rsidRDefault="00F47EE4" w:rsidP="00E01DD7">
      <w:pPr>
        <w:ind w:right="-144"/>
        <w:jc w:val="both"/>
        <w:rPr>
          <w:rFonts w:ascii="Arial" w:hAnsi="Arial" w:cs="Arial"/>
          <w:b/>
          <w:bCs/>
          <w:sz w:val="24"/>
          <w:szCs w:val="24"/>
        </w:rPr>
      </w:pPr>
    </w:p>
    <w:p w:rsidR="00F47EE4" w:rsidRPr="00974029" w:rsidRDefault="00F47EE4" w:rsidP="00E01DD7">
      <w:pPr>
        <w:pStyle w:val="Heading1"/>
        <w:spacing w:before="0"/>
        <w:ind w:right="-144"/>
        <w:jc w:val="center"/>
        <w:rPr>
          <w:rFonts w:ascii="Arial" w:hAnsi="Arial" w:cs="Arial"/>
          <w:caps/>
          <w:color w:val="auto"/>
          <w:sz w:val="24"/>
          <w:szCs w:val="24"/>
        </w:rPr>
      </w:pPr>
      <w:bookmarkStart w:id="1" w:name="sub_101"/>
      <w:r w:rsidRPr="00974029">
        <w:rPr>
          <w:rFonts w:ascii="Arial" w:hAnsi="Arial" w:cs="Arial"/>
          <w:caps/>
          <w:color w:val="auto"/>
          <w:sz w:val="24"/>
          <w:szCs w:val="24"/>
        </w:rPr>
        <w:t>Общая характеристика состояния и основных проблем развития культуры Татарско-Тавлинского сельского поселения</w:t>
      </w:r>
    </w:p>
    <w:bookmarkEnd w:id="1"/>
    <w:p w:rsidR="00F47EE4" w:rsidRPr="00974029" w:rsidRDefault="00F47EE4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Реализация муниципальной программы осуществляется в значимой сфере региональной экономики: культура.</w:t>
      </w:r>
    </w:p>
    <w:p w:rsidR="00F47EE4" w:rsidRPr="00974029" w:rsidRDefault="00F47EE4" w:rsidP="00E01DD7">
      <w:pPr>
        <w:ind w:right="-144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74029">
        <w:rPr>
          <w:rFonts w:ascii="Arial" w:hAnsi="Arial" w:cs="Arial"/>
          <w:b/>
          <w:bCs/>
          <w:caps/>
          <w:sz w:val="24"/>
          <w:szCs w:val="24"/>
        </w:rPr>
        <w:t>Сфера культуры</w:t>
      </w:r>
    </w:p>
    <w:p w:rsidR="00F47EE4" w:rsidRPr="00974029" w:rsidRDefault="00F47EE4" w:rsidP="00E01DD7">
      <w:pPr>
        <w:ind w:right="-144"/>
        <w:jc w:val="both"/>
        <w:rPr>
          <w:rFonts w:ascii="Arial" w:hAnsi="Arial" w:cs="Arial"/>
          <w:color w:val="000000"/>
          <w:sz w:val="24"/>
          <w:szCs w:val="24"/>
        </w:rPr>
      </w:pPr>
      <w:r w:rsidRPr="00974029">
        <w:rPr>
          <w:rFonts w:ascii="Arial" w:hAnsi="Arial" w:cs="Arial"/>
          <w:color w:val="000000"/>
          <w:sz w:val="24"/>
          <w:szCs w:val="24"/>
        </w:rPr>
        <w:t xml:space="preserve">Современное понимание роли и значения культуры в решении задачи повышения качества жизни населения Татарско-Тавлинского сельского поселения определяет необходимость сохранения и  </w:t>
      </w:r>
      <w:bookmarkStart w:id="2" w:name="YANDEX_52"/>
      <w:bookmarkEnd w:id="2"/>
      <w:r w:rsidRPr="00974029">
        <w:rPr>
          <w:rFonts w:ascii="Arial" w:hAnsi="Arial" w:cs="Arial"/>
          <w:color w:val="000000"/>
          <w:sz w:val="24"/>
          <w:szCs w:val="24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F47EE4" w:rsidRPr="00974029" w:rsidRDefault="00F47EE4" w:rsidP="00E01DD7">
      <w:pPr>
        <w:tabs>
          <w:tab w:val="left" w:pos="3553"/>
        </w:tabs>
        <w:ind w:right="-144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Большой вклад в культурную жизнь села вносит МБУК «КДЦ Татарско-Тавлинского сельского поселения» .  Население растет и желающих участвовать в творческом процессе по удовлетворению своих духовных потребностей становится все больше. В учреждениях культуры существует  недостаток квалифицированных кадров. Недостаточный профессиональный уровень кадрового состава культурно досугового центра Татарско-Тавлинского сельского поселения оказывает серьезное влияние на качество предлагаемых услуг культурно-досуговой деятельности.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Средняя заработная плата работников культуры и искусства по Татарско-Тавлинскому сельскому поселению  составила за  2015г. – 14840,75 руб.; библиотечного работника 12855,0 руб.;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В Татарско-Тавлинском сельском поселении в 2015 году было проведено 67 мероприятий,  5 мероприятий были направлены на воспитание гражданственности, патриотизма, духовности.</w:t>
      </w:r>
    </w:p>
    <w:p w:rsidR="00F47EE4" w:rsidRPr="00974029" w:rsidRDefault="00F47EE4" w:rsidP="00254030">
      <w:pPr>
        <w:tabs>
          <w:tab w:val="left" w:pos="3553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- неудовлетворительное состояние зданий и материально-технической оснащенности (высокая степень износа основного оборудования отрасли, музыкальных инструментов, осветительной и звуковой аппаратуры);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- низкий темп внедрения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F47EE4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- дефицит профессиональных кадров.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  <w:lang w:eastAsia="en-US"/>
        </w:rPr>
      </w:pPr>
      <w:r w:rsidRPr="00974029">
        <w:rPr>
          <w:rFonts w:ascii="Arial" w:hAnsi="Arial" w:cs="Arial"/>
          <w:b/>
          <w:bCs/>
          <w:caps/>
          <w:sz w:val="24"/>
          <w:szCs w:val="24"/>
          <w:lang w:eastAsia="en-US"/>
        </w:rPr>
        <w:t>Основное мероприятие «Развитие библиотечного дела»</w:t>
      </w:r>
    </w:p>
    <w:p w:rsidR="00F47EE4" w:rsidRPr="00974029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  <w:lang w:eastAsia="en-US"/>
        </w:rPr>
      </w:pP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 xml:space="preserve">Татарско-Тавлинская  сельская библиотека с 1984  располагается в здании   Дома культуры. 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Библиотечные фонды составляют значительную часть культурного наследия Татарско-Тавлинского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села, которые предоставляют накопленные ресурсы в пользование обществу.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- организация и проведение  семинаров, совещаний, конкурсов, конференций, круглых столов;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- библиоэкскурс из опыта работы в помощь патриотическому воспитанию детей и подростков «Без прошлого нет будущего»;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974029">
        <w:rPr>
          <w:rFonts w:ascii="Arial" w:hAnsi="Arial" w:cs="Arial"/>
          <w:sz w:val="24"/>
          <w:szCs w:val="24"/>
          <w:lang w:eastAsia="en-US"/>
        </w:rPr>
        <w:t>- «сельская библиотека: традиции и инновации»;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color w:val="000000"/>
          <w:sz w:val="24"/>
          <w:szCs w:val="24"/>
        </w:rPr>
        <w:t xml:space="preserve">В библиотеке села </w:t>
      </w:r>
      <w:r w:rsidRPr="00974029">
        <w:rPr>
          <w:rFonts w:ascii="Arial" w:hAnsi="Arial" w:cs="Arial"/>
          <w:sz w:val="24"/>
          <w:szCs w:val="24"/>
        </w:rPr>
        <w:t>большое внимание уделяется массовой работе с читателями.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 xml:space="preserve">На сегодняшний день книжный фонд библиотеки составляет: 4229 экземпляров. 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F47EE4" w:rsidRPr="00974029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74029">
        <w:rPr>
          <w:rFonts w:ascii="Arial" w:hAnsi="Arial" w:cs="Arial"/>
          <w:b/>
          <w:bCs/>
          <w:caps/>
          <w:sz w:val="24"/>
          <w:szCs w:val="24"/>
        </w:rPr>
        <w:t>Прогноз развития сферы культуры Татарско-Тавлинского сельского поселения.</w:t>
      </w:r>
    </w:p>
    <w:p w:rsidR="00F47EE4" w:rsidRPr="00974029" w:rsidRDefault="00F47EE4" w:rsidP="00254030">
      <w:pPr>
        <w:pStyle w:val="ConsPlusNormal"/>
        <w:ind w:firstLine="567"/>
        <w:jc w:val="both"/>
        <w:rPr>
          <w:rFonts w:cs="Times New Roman"/>
          <w:kern w:val="28"/>
          <w:sz w:val="24"/>
          <w:szCs w:val="24"/>
        </w:rPr>
      </w:pPr>
    </w:p>
    <w:p w:rsidR="00F47EE4" w:rsidRPr="00974029" w:rsidRDefault="00F47EE4" w:rsidP="00254030">
      <w:pPr>
        <w:pStyle w:val="ConsPlusNormal"/>
        <w:ind w:firstLine="567"/>
        <w:jc w:val="both"/>
        <w:rPr>
          <w:rFonts w:eastAsia="HiddenHorzOCR"/>
          <w:sz w:val="24"/>
          <w:szCs w:val="24"/>
        </w:rPr>
      </w:pPr>
      <w:r w:rsidRPr="00974029">
        <w:rPr>
          <w:kern w:val="28"/>
          <w:sz w:val="24"/>
          <w:szCs w:val="24"/>
        </w:rPr>
        <w:t xml:space="preserve">Реализация </w:t>
      </w:r>
      <w:r w:rsidRPr="00974029">
        <w:rPr>
          <w:sz w:val="24"/>
          <w:szCs w:val="24"/>
        </w:rPr>
        <w:t>муниципальной</w:t>
      </w:r>
      <w:r w:rsidRPr="00974029">
        <w:rPr>
          <w:kern w:val="28"/>
          <w:sz w:val="24"/>
          <w:szCs w:val="24"/>
        </w:rPr>
        <w:t xml:space="preserve"> программы позволит к 2018 году </w:t>
      </w:r>
      <w:r w:rsidRPr="00974029">
        <w:rPr>
          <w:sz w:val="24"/>
          <w:szCs w:val="24"/>
        </w:rPr>
        <w:t xml:space="preserve">создать благоприятные условия для устойчивого развития сферы культуры, </w:t>
      </w:r>
      <w:r w:rsidRPr="00974029">
        <w:rPr>
          <w:kern w:val="28"/>
          <w:sz w:val="24"/>
          <w:szCs w:val="24"/>
        </w:rPr>
        <w:t xml:space="preserve">активизировать </w:t>
      </w:r>
      <w:r w:rsidRPr="00974029">
        <w:rPr>
          <w:sz w:val="24"/>
          <w:szCs w:val="24"/>
        </w:rPr>
        <w:t>продвижение сельского поселения в национальном культурно-туристическом пространстве</w:t>
      </w:r>
      <w:r w:rsidRPr="00974029">
        <w:rPr>
          <w:kern w:val="28"/>
          <w:sz w:val="24"/>
          <w:szCs w:val="24"/>
        </w:rPr>
        <w:t xml:space="preserve">. Внедрение информационных технологий в </w:t>
      </w:r>
      <w:r w:rsidRPr="00974029">
        <w:rPr>
          <w:rFonts w:eastAsia="HiddenHorzOCR"/>
          <w:sz w:val="24"/>
          <w:szCs w:val="24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муниципального учреждения культуры .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kern w:val="28"/>
          <w:sz w:val="24"/>
          <w:szCs w:val="24"/>
        </w:rPr>
        <w:t xml:space="preserve">Однако реализация муниципальной программы сопряжена с рисками, которые могут препятствовать </w:t>
      </w:r>
      <w:r w:rsidRPr="00974029">
        <w:rPr>
          <w:sz w:val="24"/>
          <w:szCs w:val="24"/>
        </w:rPr>
        <w:t xml:space="preserve">прогнозу развития сфер культуры и туризма в Татарско-Тавлинском сельском поселении. </w:t>
      </w:r>
    </w:p>
    <w:p w:rsidR="00F47EE4" w:rsidRPr="00974029" w:rsidRDefault="00F47EE4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F47EE4" w:rsidRPr="00974029" w:rsidRDefault="00F47EE4" w:rsidP="00254030">
      <w:pPr>
        <w:ind w:firstLine="567"/>
        <w:rPr>
          <w:rFonts w:ascii="Arial" w:hAnsi="Arial" w:cs="Arial"/>
          <w:caps/>
          <w:sz w:val="24"/>
          <w:szCs w:val="24"/>
        </w:rPr>
      </w:pPr>
      <w:bookmarkStart w:id="3" w:name="sub_20"/>
    </w:p>
    <w:p w:rsidR="00F47EE4" w:rsidRPr="00974029" w:rsidRDefault="00F47EE4" w:rsidP="00254030">
      <w:pPr>
        <w:pStyle w:val="Heading1"/>
        <w:spacing w:before="0"/>
        <w:ind w:firstLine="567"/>
        <w:jc w:val="center"/>
        <w:rPr>
          <w:rFonts w:ascii="Arial" w:hAnsi="Arial" w:cs="Arial"/>
          <w:caps/>
          <w:color w:val="auto"/>
          <w:sz w:val="24"/>
          <w:szCs w:val="24"/>
        </w:rPr>
      </w:pPr>
      <w:r w:rsidRPr="00974029">
        <w:rPr>
          <w:rFonts w:ascii="Arial" w:hAnsi="Arial" w:cs="Arial"/>
          <w:caps/>
          <w:color w:val="auto"/>
          <w:sz w:val="24"/>
          <w:szCs w:val="24"/>
        </w:rPr>
        <w:t xml:space="preserve">Раздел </w:t>
      </w:r>
      <w:r w:rsidRPr="00974029">
        <w:rPr>
          <w:rFonts w:ascii="Arial" w:hAnsi="Arial" w:cs="Arial"/>
          <w:caps/>
          <w:color w:val="auto"/>
          <w:sz w:val="24"/>
          <w:szCs w:val="24"/>
          <w:lang w:val="en-US"/>
        </w:rPr>
        <w:t>II</w:t>
      </w:r>
      <w:r w:rsidRPr="00974029">
        <w:rPr>
          <w:rFonts w:ascii="Arial" w:hAnsi="Arial" w:cs="Arial"/>
          <w:caps/>
          <w:color w:val="auto"/>
          <w:sz w:val="24"/>
          <w:szCs w:val="24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3"/>
    <w:p w:rsidR="00F47EE4" w:rsidRPr="00974029" w:rsidRDefault="00F47EE4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974029">
          <w:rPr>
            <w:sz w:val="24"/>
            <w:szCs w:val="24"/>
          </w:rPr>
          <w:t>программ</w:t>
        </w:r>
      </w:hyperlink>
      <w:r w:rsidRPr="00974029">
        <w:rPr>
          <w:sz w:val="24"/>
          <w:szCs w:val="24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F47EE4" w:rsidRPr="00974029" w:rsidRDefault="00F47EE4" w:rsidP="00254030">
      <w:pPr>
        <w:pStyle w:val="Heading1"/>
        <w:spacing w:before="0"/>
        <w:ind w:firstLine="567"/>
        <w:jc w:val="both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974029">
        <w:rPr>
          <w:rFonts w:ascii="Arial" w:hAnsi="Arial" w:cs="Arial"/>
          <w:b w:val="0"/>
          <w:bCs w:val="0"/>
          <w:color w:val="auto"/>
          <w:sz w:val="24"/>
          <w:szCs w:val="24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Указы и поручения Президента Российской Федерации в сферах культуры и туризма.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F47EE4" w:rsidRPr="00974029" w:rsidRDefault="00F47EE4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974029">
        <w:rPr>
          <w:spacing w:val="-4"/>
          <w:sz w:val="24"/>
          <w:szCs w:val="24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F47EE4" w:rsidRPr="00974029" w:rsidRDefault="00F47EE4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974029">
        <w:rPr>
          <w:spacing w:val="-4"/>
          <w:sz w:val="24"/>
          <w:szCs w:val="24"/>
        </w:rPr>
        <w:t>Закон Республики Мордовия от 12 ноября 2001 года № 44-З «О государственной поддержке сферы культуры»;</w:t>
      </w:r>
    </w:p>
    <w:p w:rsidR="00F47EE4" w:rsidRPr="00974029" w:rsidRDefault="00F47EE4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974029">
        <w:rPr>
          <w:spacing w:val="-4"/>
          <w:sz w:val="24"/>
          <w:szCs w:val="24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F47EE4" w:rsidRPr="00974029" w:rsidRDefault="00F47EE4" w:rsidP="00254030">
      <w:pPr>
        <w:pStyle w:val="Heading1"/>
        <w:spacing w:before="0"/>
        <w:ind w:firstLine="567"/>
        <w:jc w:val="both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974029">
        <w:rPr>
          <w:rFonts w:ascii="Arial" w:hAnsi="Arial" w:cs="Arial"/>
          <w:b w:val="0"/>
          <w:bCs w:val="0"/>
          <w:color w:val="auto"/>
          <w:spacing w:val="-4"/>
          <w:sz w:val="24"/>
          <w:szCs w:val="2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974029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</w:p>
    <w:p w:rsidR="00F47EE4" w:rsidRPr="00974029" w:rsidRDefault="00F47EE4" w:rsidP="00254030">
      <w:pPr>
        <w:pStyle w:val="Heading1"/>
        <w:spacing w:before="0"/>
        <w:ind w:firstLine="567"/>
        <w:jc w:val="both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974029">
        <w:rPr>
          <w:rFonts w:ascii="Arial" w:hAnsi="Arial" w:cs="Arial"/>
          <w:b w:val="0"/>
          <w:bCs w:val="0"/>
          <w:color w:val="auto"/>
          <w:sz w:val="24"/>
          <w:szCs w:val="24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Муниципальная программа комплексного социально-экономического развития Лямбирского муниципального района Республики Мордовия на 2015-2019 годы, утвержденная Решением Совета депутатов Лямбирского муниципального района от 30.06.2015 г. № 335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Районная целевая программа «Развитие сферы культуры Лямбирского муниципального района Республики Мордовия на 2013-2018 годы». «Утвержденная решением совета депутатов Лямбирского муниципального района от 22.02.2013 г. № 115;</w:t>
      </w:r>
    </w:p>
    <w:p w:rsidR="00F47EE4" w:rsidRPr="00974029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974029">
        <w:rPr>
          <w:sz w:val="24"/>
          <w:szCs w:val="24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Вместе с тем многие из проблем остаются нерешенными.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В числе проблем, требующих разрешения в сфере культуры следует выделить: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F47EE4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несоответствие финансирования библиотек.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74029">
        <w:rPr>
          <w:rFonts w:ascii="Arial" w:hAnsi="Arial" w:cs="Arial"/>
          <w:b/>
          <w:bCs/>
          <w:caps/>
          <w:sz w:val="24"/>
          <w:szCs w:val="24"/>
        </w:rPr>
        <w:t>Цели и задачи муниципальной программы</w:t>
      </w:r>
    </w:p>
    <w:p w:rsidR="00F47EE4" w:rsidRPr="00974029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</w:p>
    <w:p w:rsidR="00F47EE4" w:rsidRPr="00974029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Целями муниципальной программы являются: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развитие и сохранение кадрового потенциала учреждений культуры;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повышение престижности и привлекательности профессий в сфере культуры;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F47EE4" w:rsidRPr="00974029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F47EE4" w:rsidRPr="00974029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Для достижения поставленной цели решаются следующие задачи: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повышение качества и расширение спектра муниципальных услуг в сфере культуры;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974029">
        <w:rPr>
          <w:rFonts w:ascii="Arial" w:hAnsi="Arial" w:cs="Arial"/>
          <w:spacing w:val="-4"/>
          <w:sz w:val="24"/>
          <w:szCs w:val="24"/>
        </w:rPr>
        <w:t>а также укрепления материально-технической базы и технического переоснащения учреждений культуры;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pacing w:val="-4"/>
          <w:sz w:val="24"/>
          <w:szCs w:val="24"/>
        </w:rPr>
      </w:pPr>
      <w:r w:rsidRPr="00974029">
        <w:rPr>
          <w:rFonts w:ascii="Arial" w:hAnsi="Arial" w:cs="Arial"/>
          <w:spacing w:val="-4"/>
          <w:sz w:val="24"/>
          <w:szCs w:val="24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создание условий для творческой самореализации граждан;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вовлечение населения в создание и продвижение культурного продукта;</w:t>
      </w:r>
    </w:p>
    <w:p w:rsidR="00F47EE4" w:rsidRPr="00974029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4029">
        <w:rPr>
          <w:rFonts w:ascii="Arial" w:hAnsi="Arial" w:cs="Arial"/>
          <w:sz w:val="24"/>
          <w:szCs w:val="24"/>
        </w:rPr>
        <w:t>участие сферы культуры и туризма в формировании комфортной среды жизнедеятельности населенных пунктов;</w:t>
      </w:r>
    </w:p>
    <w:p w:rsidR="00F47EE4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pacing w:val="-4"/>
          <w:sz w:val="24"/>
          <w:szCs w:val="24"/>
        </w:rPr>
      </w:pPr>
      <w:r w:rsidRPr="00974029">
        <w:rPr>
          <w:rFonts w:ascii="Arial" w:hAnsi="Arial" w:cs="Arial"/>
          <w:spacing w:val="-4"/>
          <w:sz w:val="24"/>
          <w:szCs w:val="24"/>
        </w:rPr>
        <w:t>развитие инфраструктуры туризма с применением механизмов государственно-частного партнерства.</w:t>
      </w:r>
    </w:p>
    <w:p w:rsidR="00F47EE4" w:rsidRPr="00974029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pacing w:val="-4"/>
          <w:sz w:val="24"/>
          <w:szCs w:val="24"/>
        </w:rPr>
      </w:pPr>
    </w:p>
    <w:p w:rsidR="00F47EE4" w:rsidRDefault="00F47EE4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bCs/>
          <w:caps/>
          <w:spacing w:val="-4"/>
          <w:sz w:val="24"/>
          <w:szCs w:val="24"/>
        </w:rPr>
      </w:pPr>
      <w:r w:rsidRPr="00974029">
        <w:rPr>
          <w:rFonts w:ascii="Arial" w:hAnsi="Arial" w:cs="Arial"/>
          <w:b/>
          <w:bCs/>
          <w:caps/>
          <w:spacing w:val="-4"/>
          <w:sz w:val="24"/>
          <w:szCs w:val="24"/>
        </w:rPr>
        <w:t>Перечень показателей результативности и эффективности реализации муниципальной программы</w:t>
      </w:r>
    </w:p>
    <w:p w:rsidR="00F47EE4" w:rsidRPr="00974029" w:rsidRDefault="00F47EE4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bCs/>
          <w:caps/>
          <w:spacing w:val="-4"/>
          <w:sz w:val="24"/>
          <w:szCs w:val="24"/>
        </w:rPr>
      </w:pP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0"/>
        <w:gridCol w:w="2127"/>
        <w:gridCol w:w="1984"/>
        <w:gridCol w:w="884"/>
        <w:gridCol w:w="851"/>
        <w:gridCol w:w="905"/>
        <w:gridCol w:w="1896"/>
      </w:tblGrid>
      <w:tr w:rsidR="00F47EE4" w:rsidRPr="00974029">
        <w:trPr>
          <w:jc w:val="center"/>
        </w:trPr>
        <w:tc>
          <w:tcPr>
            <w:tcW w:w="2410" w:type="dxa"/>
            <w:vMerge w:val="restart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2127" w:type="dxa"/>
            <w:vMerge w:val="restart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Изменение значений</w:t>
            </w:r>
          </w:p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1896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7EE4" w:rsidRPr="00974029">
        <w:trPr>
          <w:jc w:val="center"/>
        </w:trPr>
        <w:tc>
          <w:tcPr>
            <w:tcW w:w="11057" w:type="dxa"/>
            <w:gridSpan w:val="7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b/>
                <w:bCs/>
                <w:sz w:val="24"/>
                <w:szCs w:val="24"/>
              </w:rPr>
              <w:t>Задача 1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</w:tcPr>
          <w:p w:rsidR="00F47EE4" w:rsidRPr="00974029" w:rsidRDefault="00F47EE4" w:rsidP="00974029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47EE4" w:rsidRPr="00974029">
        <w:trPr>
          <w:jc w:val="center"/>
        </w:trPr>
        <w:tc>
          <w:tcPr>
            <w:tcW w:w="11057" w:type="dxa"/>
            <w:gridSpan w:val="7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b/>
                <w:bCs/>
                <w:sz w:val="24"/>
                <w:szCs w:val="24"/>
              </w:rPr>
              <w:t>Задача 2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 w:val="restart"/>
          </w:tcPr>
          <w:p w:rsidR="00F47EE4" w:rsidRPr="00974029" w:rsidRDefault="00F47EE4" w:rsidP="00974029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47EE4" w:rsidRPr="00974029">
        <w:trPr>
          <w:jc w:val="center"/>
        </w:trPr>
        <w:tc>
          <w:tcPr>
            <w:tcW w:w="11057" w:type="dxa"/>
            <w:gridSpan w:val="7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b/>
                <w:bCs/>
                <w:sz w:val="24"/>
                <w:szCs w:val="24"/>
              </w:rPr>
              <w:t>Задача 3</w:t>
            </w:r>
          </w:p>
        </w:tc>
      </w:tr>
      <w:tr w:rsidR="00F47EE4" w:rsidRPr="00974029">
        <w:trPr>
          <w:trHeight w:val="828"/>
          <w:jc w:val="center"/>
        </w:trPr>
        <w:tc>
          <w:tcPr>
            <w:tcW w:w="2410" w:type="dxa"/>
            <w:vMerge w:val="restart"/>
          </w:tcPr>
          <w:p w:rsidR="00F47EE4" w:rsidRPr="00974029" w:rsidRDefault="00F47EE4" w:rsidP="00974029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Стимулирование и поддержка жителей Татарско-Тавлинского сельского поселения в реализации творческого потенциала</w:t>
            </w: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47EE4" w:rsidRPr="00974029">
        <w:trPr>
          <w:jc w:val="center"/>
        </w:trPr>
        <w:tc>
          <w:tcPr>
            <w:tcW w:w="11057" w:type="dxa"/>
            <w:gridSpan w:val="7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b/>
                <w:bCs/>
                <w:sz w:val="24"/>
                <w:szCs w:val="24"/>
              </w:rPr>
              <w:t>Задача 4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</w:tcPr>
          <w:p w:rsidR="00F47EE4" w:rsidRPr="00974029" w:rsidRDefault="00F47EE4" w:rsidP="00974029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Увеличение количества культурно - массовых мероприятий на территории Татарско-Тавлинского сельского поселения</w:t>
            </w: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Количества мероприятий и увеличения</w:t>
            </w:r>
          </w:p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47EE4" w:rsidRPr="00974029" w:rsidRDefault="00F47EE4" w:rsidP="00FC2D87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884" w:type="dxa"/>
          </w:tcPr>
          <w:p w:rsidR="00F47EE4" w:rsidRPr="00974029" w:rsidRDefault="00F47EE4" w:rsidP="007644A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57</w:t>
            </w:r>
          </w:p>
        </w:tc>
      </w:tr>
      <w:tr w:rsidR="00F47EE4" w:rsidRPr="00974029">
        <w:trPr>
          <w:jc w:val="center"/>
        </w:trPr>
        <w:tc>
          <w:tcPr>
            <w:tcW w:w="11057" w:type="dxa"/>
            <w:gridSpan w:val="7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b/>
                <w:bCs/>
                <w:sz w:val="24"/>
                <w:szCs w:val="24"/>
              </w:rPr>
              <w:t>Задача 5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 w:val="restart"/>
          </w:tcPr>
          <w:p w:rsidR="00F47EE4" w:rsidRPr="00974029" w:rsidRDefault="00F47EE4" w:rsidP="00974029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635</w:t>
            </w:r>
          </w:p>
        </w:tc>
        <w:tc>
          <w:tcPr>
            <w:tcW w:w="884" w:type="dxa"/>
          </w:tcPr>
          <w:p w:rsidR="00F47EE4" w:rsidRPr="00974029" w:rsidRDefault="00F47EE4" w:rsidP="0023295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635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640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645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640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7500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7500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7550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7600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7550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F47EE4" w:rsidRPr="00974029">
        <w:trPr>
          <w:jc w:val="center"/>
        </w:trPr>
        <w:tc>
          <w:tcPr>
            <w:tcW w:w="2410" w:type="dxa"/>
            <w:vMerge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F47EE4" w:rsidRPr="00974029" w:rsidRDefault="00F47EE4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740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:rsidR="00F47EE4" w:rsidRPr="002A766E" w:rsidRDefault="00F47EE4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bCs/>
          <w:sz w:val="28"/>
          <w:szCs w:val="28"/>
        </w:rPr>
      </w:pPr>
    </w:p>
    <w:p w:rsidR="00F47EE4" w:rsidRPr="00AF3761" w:rsidRDefault="00F47EE4" w:rsidP="00254030">
      <w:pPr>
        <w:pStyle w:val="Heading1"/>
        <w:spacing w:before="0"/>
        <w:ind w:firstLine="567"/>
        <w:jc w:val="center"/>
        <w:rPr>
          <w:rFonts w:ascii="Arial" w:hAnsi="Arial" w:cs="Arial"/>
          <w:caps/>
          <w:color w:val="auto"/>
          <w:sz w:val="24"/>
          <w:szCs w:val="24"/>
        </w:rPr>
      </w:pPr>
      <w:r w:rsidRPr="00AF3761">
        <w:rPr>
          <w:rFonts w:ascii="Arial" w:hAnsi="Arial" w:cs="Arial"/>
          <w:caps/>
          <w:color w:val="auto"/>
          <w:sz w:val="24"/>
          <w:szCs w:val="24"/>
        </w:rPr>
        <w:t xml:space="preserve">Раздел </w:t>
      </w:r>
      <w:r w:rsidRPr="00AF3761">
        <w:rPr>
          <w:rFonts w:ascii="Arial" w:hAnsi="Arial" w:cs="Arial"/>
          <w:caps/>
          <w:color w:val="auto"/>
          <w:sz w:val="24"/>
          <w:szCs w:val="24"/>
          <w:lang w:val="en-US"/>
        </w:rPr>
        <w:t>III</w:t>
      </w:r>
      <w:r w:rsidRPr="00AF3761">
        <w:rPr>
          <w:rFonts w:ascii="Arial" w:hAnsi="Arial" w:cs="Arial"/>
          <w:caps/>
          <w:color w:val="auto"/>
          <w:sz w:val="24"/>
          <w:szCs w:val="24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F47EE4" w:rsidRPr="00AF3761" w:rsidRDefault="00F47EE4" w:rsidP="00254030">
      <w:pPr>
        <w:ind w:firstLine="567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муниципальной программе «Развитие сферы культуры 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Культурная сфера сельского поселения, как социальный институт, обеспечивает целостность и стабильность общества, развитие и совершенствование через гармонизацию и гуманизацию общих и индивидуальных интересов, через обеспечение культурного и духовного развития.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Программа «Развитие культуры» построена по схеме, включающей следующие основные мероприятия: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развитие библиотечного дела;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развитие инфраструктуры сферы культуры;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развитие приоритетных видов туризма;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качестве целевых индикаторов программы используются: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сохранение количества библиотек; 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число пользователей библиотек; </w:t>
      </w:r>
    </w:p>
    <w:p w:rsidR="00F47EE4" w:rsidRPr="00AF3761" w:rsidRDefault="00F47EE4" w:rsidP="00254030">
      <w:pPr>
        <w:pStyle w:val="a"/>
        <w:ind w:firstLine="567"/>
      </w:pPr>
      <w:r w:rsidRPr="00AF3761"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объем платных услуг в сфере культуры, туризма и отдыха.</w:t>
      </w:r>
    </w:p>
    <w:p w:rsidR="00F47EE4" w:rsidRPr="00AF3761" w:rsidRDefault="00F47EE4" w:rsidP="00254030">
      <w:pPr>
        <w:pStyle w:val="ConsPlusCel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уровень удовлетворенности граждан качеством предоставления муниципальных услуг в сфере культуры;</w:t>
      </w:r>
    </w:p>
    <w:p w:rsidR="00F47EE4" w:rsidRPr="00AF3761" w:rsidRDefault="00F47EE4" w:rsidP="00254030">
      <w:pPr>
        <w:pStyle w:val="ConsPlusCel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уровень удовлетворенности трудом работников организаций в сфере культуры.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 xml:space="preserve">Раздел </w:t>
      </w:r>
      <w:r w:rsidRPr="00AF3761">
        <w:rPr>
          <w:rFonts w:ascii="Arial" w:hAnsi="Arial" w:cs="Arial"/>
          <w:b/>
          <w:bCs/>
          <w:caps/>
          <w:sz w:val="24"/>
          <w:szCs w:val="24"/>
          <w:lang w:val="en-US"/>
        </w:rPr>
        <w:t>IV</w:t>
      </w:r>
      <w:r w:rsidRPr="00AF3761">
        <w:rPr>
          <w:rFonts w:ascii="Arial" w:hAnsi="Arial" w:cs="Arial"/>
          <w:b/>
          <w:bCs/>
          <w:caps/>
          <w:sz w:val="24"/>
          <w:szCs w:val="24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Целевыми показателями и индикаторами достижения целей и решения задач муниципальной программы являются:</w:t>
      </w:r>
    </w:p>
    <w:p w:rsidR="00F47EE4" w:rsidRPr="00AF3761" w:rsidRDefault="00F47EE4" w:rsidP="00254030">
      <w:pPr>
        <w:pStyle w:val="ConsPlusCel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уровень удовлетворенности населения сельского поселения  качеством предоставления муниципальных услуг в сфере культуры, 50 %;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значения,2  %;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повышение уровня качества и доступности оказываемых населению муниципальных услуг в сфере культуры;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расширение спектра услуг, оказываемых муниципальным учреждением культуры;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рост денежных средств, привлеченных в сферу культуры;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развитие системы дополнительного образования в сфере искусства;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совершенствование системы работы с одаренными детьми;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F47EE4" w:rsidRPr="00AF3761" w:rsidRDefault="00F47EE4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возрождение татарских национальных обычаев и традиций в сельском поселении.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- Количество лауреатов и дипломантов конкурсов и фестивалей – 0 чел. 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работников, прошедшие курсы квалификации – 0 чел.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приобретенных комплектов сценических костюмов – 0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приобретенных комплектов музыкального, звукового и светового оборудования для учреждений культуры – 0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клубных формирований – 1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творческих коллективов – 1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мероприятий событийного туризма – 0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специалистов в области туристкой индустрии – 0 чел.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организованных мероприятий – 51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Количество маршрутов по различным видам туризма –0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Среднегодовое число читателей – 635 чел.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Среднегодовое количество книговыдачи – 7500 экз.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Обновление книжного фонда – 15 экз.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Оформление подписки на периодические издания – 0 экз.</w:t>
      </w:r>
    </w:p>
    <w:p w:rsidR="00F47EE4" w:rsidRPr="00AF3761" w:rsidRDefault="00F47EE4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 xml:space="preserve">Раздел </w:t>
      </w:r>
      <w:r w:rsidRPr="00AF3761">
        <w:rPr>
          <w:rFonts w:ascii="Arial" w:hAnsi="Arial" w:cs="Arial"/>
          <w:b/>
          <w:bCs/>
          <w:caps/>
          <w:sz w:val="24"/>
          <w:szCs w:val="24"/>
          <w:lang w:val="en-US"/>
        </w:rPr>
        <w:t>V</w:t>
      </w:r>
      <w:r w:rsidRPr="00AF3761">
        <w:rPr>
          <w:rFonts w:ascii="Arial" w:hAnsi="Arial" w:cs="Arial"/>
          <w:b/>
          <w:bCs/>
          <w:caps/>
          <w:sz w:val="24"/>
          <w:szCs w:val="24"/>
        </w:rPr>
        <w:t>. Организационно-экономический и финансовый механизм реализации муниципальной программой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МБУК «КДЦ Татарско-Тавлинского сельского поселения»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местного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целях реализации муниципальной программы МБУК «КДЦ Татарско-Тавлинского сельского поселения»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МБУК «КДЦ Татарско-Тавлинского сельского поселения» ставит перед собой задачи комплексной модернизации и поддержки развития сферы культуры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периодическую отчётность исполнителей о реализации программных мероприятий;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контроль над сроками выполнения контрактов (договоров);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контроль над качеством реализуемых программных мероприятий.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За реализацию муниципальной программы в целом несет ответственность МБУК «КДЦ Татарско-Тавлинского сельского поселения».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 в соответствии с годовыми планами 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F47EE4" w:rsidRPr="00AF3761" w:rsidRDefault="00F47EE4" w:rsidP="0024414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Контроль за исполнением муниципальной программы возлагается на директора МБУК КДЦ Татарско-Тавлинского сельского поселения Лямбирского муниципального района Республики Мордовия, которая проводит текущую работу по подготовке и реализации программных мероприятий,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 xml:space="preserve">Раздел </w:t>
      </w:r>
      <w:r w:rsidRPr="00AF3761">
        <w:rPr>
          <w:rFonts w:ascii="Arial" w:hAnsi="Arial" w:cs="Arial"/>
          <w:b/>
          <w:bCs/>
          <w:caps/>
          <w:sz w:val="24"/>
          <w:szCs w:val="24"/>
          <w:lang w:val="en-US"/>
        </w:rPr>
        <w:t>VI</w:t>
      </w:r>
      <w:r w:rsidRPr="00AF3761">
        <w:rPr>
          <w:rFonts w:ascii="Arial" w:hAnsi="Arial" w:cs="Arial"/>
          <w:b/>
          <w:bCs/>
          <w:caps/>
          <w:sz w:val="24"/>
          <w:szCs w:val="24"/>
        </w:rPr>
        <w:t>. Ресурсное обеспечение муниципальной программы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Финансирование мероприятий муниципальной программы осуществляется за счет средств бюджета Татарско-Тавлинского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F47EE4" w:rsidRPr="00AF3761" w:rsidRDefault="00F47EE4" w:rsidP="004C6C82">
      <w:pPr>
        <w:pStyle w:val="a"/>
        <w:ind w:right="176"/>
      </w:pPr>
      <w:r w:rsidRPr="00AF3761">
        <w:t>Основным источником финансирования являются средства бюджета Татарско-Тавлинского сельского поселения  Лямбирского муниципального района. Предположительный объем средств муниципальной программы составляет – 1770,6 тыс. руб.,в том числе по годам:</w:t>
      </w:r>
    </w:p>
    <w:p w:rsidR="00F47EE4" w:rsidRPr="00AF3761" w:rsidRDefault="00F47EE4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2016 году – 590,2  тыс. рублей;</w:t>
      </w:r>
    </w:p>
    <w:p w:rsidR="00F47EE4" w:rsidRPr="00AF3761" w:rsidRDefault="00F47EE4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2017 году –   590,2  тыс. рублей;</w:t>
      </w:r>
    </w:p>
    <w:p w:rsidR="00F47EE4" w:rsidRPr="00AF3761" w:rsidRDefault="00F47EE4" w:rsidP="00DD1060">
      <w:pPr>
        <w:ind w:right="176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 2018 году –  590,2   тыс. рублей.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 xml:space="preserve">Раздел </w:t>
      </w:r>
      <w:r w:rsidRPr="00AF3761">
        <w:rPr>
          <w:rFonts w:ascii="Arial" w:hAnsi="Arial" w:cs="Arial"/>
          <w:b/>
          <w:bCs/>
          <w:caps/>
          <w:sz w:val="24"/>
          <w:szCs w:val="24"/>
          <w:lang w:val="en-US"/>
        </w:rPr>
        <w:t>VII</w:t>
      </w:r>
      <w:r w:rsidRPr="00AF3761">
        <w:rPr>
          <w:rFonts w:ascii="Arial" w:hAnsi="Arial" w:cs="Arial"/>
          <w:b/>
          <w:bCs/>
          <w:caps/>
          <w:sz w:val="24"/>
          <w:szCs w:val="24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наиболее полное удовлетворение запросов населения на муниципальные услуги;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развитие системы поддержки одаренных детей в сфере искусства;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обновление содержания и технологий обучения дополнительного образования;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развитие в Татарско-Тавлинском сельском поселении  современной туристской инфраструктуры;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Татарско-Тавлинского сельского поселения для получения муниципальных услуг.</w:t>
      </w:r>
    </w:p>
    <w:p w:rsidR="00F47EE4" w:rsidRPr="00AF3761" w:rsidRDefault="00F47EE4" w:rsidP="00DD1060">
      <w:pPr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>Оценка эффективности расходования бюджетных средств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>Методика оценки эффективности реализации муниципальной программы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Татарско-Тавлинского сельского поселения.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Реализация муниципальной программы оценивается по следующим направлениям: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- оценка степени соответствия фактических затрат бюджета запланированному уровню;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- оценка эффективности использования бюджетных средств;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- оценка степени достижения непосредственных результатов реализации мероприятий;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- оценка соблюдения установленных сроков реализации мероприятий муниципальной программы.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F47EE4" w:rsidRPr="00AF3761" w:rsidRDefault="00F47EE4" w:rsidP="00254030">
      <w:pPr>
        <w:pStyle w:val="ConsPlusNormal"/>
        <w:ind w:firstLine="567"/>
        <w:jc w:val="both"/>
        <w:rPr>
          <w:sz w:val="24"/>
          <w:szCs w:val="24"/>
        </w:rPr>
      </w:pPr>
      <w:r w:rsidRPr="00AF3761">
        <w:rPr>
          <w:sz w:val="24"/>
          <w:szCs w:val="24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F47EE4" w:rsidRPr="00AF3761" w:rsidRDefault="00F47EE4" w:rsidP="00254030">
      <w:pPr>
        <w:ind w:firstLine="567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F3761">
        <w:rPr>
          <w:rFonts w:ascii="Arial" w:hAnsi="Arial" w:cs="Arial"/>
          <w:b/>
          <w:bCs/>
          <w:caps/>
          <w:sz w:val="24"/>
          <w:szCs w:val="24"/>
        </w:rPr>
        <w:t>Ожидаемые социально-экономические эффекты от реализации программных мероприятий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Выполнение мероприятий программы позволит: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организовать систему выездов творческих коллективов и исполнителей;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расширить концертную и выставочную деятельности в сельском поселении;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устанавливать и развивать на меж поселенческом, межрайонном, межрегиональном уровне связи и контакты творческих коллективов, учреждений культуры и искусства;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Реализация предлагаемых мероприятий позволит: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упростить доступ к культурным ценностям;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поможет сохранить традиционную культуру;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обеспечить культурным обслуживанием жителей  населенных пунктов;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сохранить рабочие места в культурной инфраструктуре;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модернизировать материальную базу и техническое оснащение учреждения культуры;</w:t>
      </w: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- создать комфортный климат для проживания представителей любой национальности и конфессии в Татарско-Тавлинском сельском поселении.</w:t>
      </w:r>
    </w:p>
    <w:p w:rsidR="00F47EE4" w:rsidRPr="00AF3761" w:rsidRDefault="00F47EE4" w:rsidP="00234796">
      <w:pPr>
        <w:pStyle w:val="ConsPlusNormal"/>
        <w:widowControl/>
        <w:ind w:firstLine="0"/>
        <w:jc w:val="both"/>
        <w:outlineLvl w:val="1"/>
        <w:rPr>
          <w:rFonts w:cs="Times New Roman"/>
          <w:sz w:val="24"/>
          <w:szCs w:val="24"/>
        </w:rPr>
      </w:pPr>
    </w:p>
    <w:p w:rsidR="00F47EE4" w:rsidRPr="00AF3761" w:rsidRDefault="00F47EE4" w:rsidP="00E01DD7">
      <w:pPr>
        <w:pStyle w:val="ConsPlusNormal"/>
        <w:widowControl/>
        <w:ind w:firstLine="6804"/>
        <w:jc w:val="both"/>
        <w:outlineLvl w:val="1"/>
        <w:rPr>
          <w:rFonts w:cs="Times New Roman"/>
          <w:sz w:val="24"/>
          <w:szCs w:val="24"/>
        </w:rPr>
      </w:pPr>
    </w:p>
    <w:p w:rsidR="00F47EE4" w:rsidRPr="00AF3761" w:rsidRDefault="00F47EE4" w:rsidP="0010479D">
      <w:pPr>
        <w:autoSpaceDE w:val="0"/>
        <w:autoSpaceDN w:val="0"/>
        <w:adjustRightInd w:val="0"/>
        <w:ind w:firstLine="5954"/>
        <w:jc w:val="both"/>
        <w:outlineLvl w:val="1"/>
        <w:rPr>
          <w:rFonts w:ascii="Arial" w:hAnsi="Arial" w:cs="Arial"/>
          <w:caps/>
          <w:sz w:val="24"/>
          <w:szCs w:val="24"/>
        </w:rPr>
      </w:pPr>
      <w:r w:rsidRPr="00AF3761">
        <w:rPr>
          <w:rFonts w:ascii="Arial" w:hAnsi="Arial" w:cs="Arial"/>
          <w:caps/>
          <w:sz w:val="24"/>
          <w:szCs w:val="24"/>
        </w:rPr>
        <w:t>Приложение 2</w:t>
      </w:r>
    </w:p>
    <w:p w:rsidR="00F47EE4" w:rsidRPr="00DD1060" w:rsidRDefault="00F47EE4" w:rsidP="0010479D">
      <w:pPr>
        <w:autoSpaceDE w:val="0"/>
        <w:autoSpaceDN w:val="0"/>
        <w:adjustRightInd w:val="0"/>
        <w:ind w:firstLine="5954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>к муниципальной программе</w:t>
      </w:r>
    </w:p>
    <w:p w:rsidR="00F47EE4" w:rsidRPr="00DD1060" w:rsidRDefault="00F47EE4" w:rsidP="00AF376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</w:t>
      </w:r>
      <w:r w:rsidRPr="00DD1060">
        <w:rPr>
          <w:rFonts w:ascii="Arial" w:hAnsi="Arial" w:cs="Arial"/>
          <w:sz w:val="22"/>
          <w:szCs w:val="22"/>
        </w:rPr>
        <w:t xml:space="preserve">   "Развитие сферы культуры и туризма</w:t>
      </w:r>
    </w:p>
    <w:p w:rsidR="00F47EE4" w:rsidRPr="00DD1060" w:rsidRDefault="00F47EE4" w:rsidP="00AF376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</w:t>
      </w:r>
      <w:r w:rsidRPr="00DD1060">
        <w:rPr>
          <w:rFonts w:ascii="Arial" w:hAnsi="Arial" w:cs="Arial"/>
          <w:sz w:val="22"/>
          <w:szCs w:val="22"/>
        </w:rPr>
        <w:t xml:space="preserve">    Татарско-Тавлинского сельского  </w:t>
      </w:r>
    </w:p>
    <w:p w:rsidR="00F47EE4" w:rsidRPr="00DD1060" w:rsidRDefault="00F47EE4" w:rsidP="0010479D">
      <w:pPr>
        <w:autoSpaceDE w:val="0"/>
        <w:autoSpaceDN w:val="0"/>
        <w:adjustRightInd w:val="0"/>
        <w:ind w:firstLine="5954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 xml:space="preserve"> поселения</w:t>
      </w:r>
    </w:p>
    <w:p w:rsidR="00F47EE4" w:rsidRPr="00DD1060" w:rsidRDefault="00F47EE4" w:rsidP="0010479D">
      <w:pPr>
        <w:autoSpaceDE w:val="0"/>
        <w:autoSpaceDN w:val="0"/>
        <w:adjustRightInd w:val="0"/>
        <w:ind w:firstLine="5954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 xml:space="preserve">Лямбирского муниципального </w:t>
      </w:r>
    </w:p>
    <w:p w:rsidR="00F47EE4" w:rsidRPr="00DD1060" w:rsidRDefault="00F47EE4" w:rsidP="00FC2D87">
      <w:pPr>
        <w:autoSpaceDE w:val="0"/>
        <w:autoSpaceDN w:val="0"/>
        <w:adjustRightInd w:val="0"/>
        <w:ind w:firstLine="5954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>Района Республики Мордовия</w:t>
      </w:r>
    </w:p>
    <w:p w:rsidR="00F47EE4" w:rsidRPr="00DD1060" w:rsidRDefault="00F47EE4" w:rsidP="00FC2D87">
      <w:pPr>
        <w:autoSpaceDE w:val="0"/>
        <w:autoSpaceDN w:val="0"/>
        <w:adjustRightInd w:val="0"/>
        <w:ind w:firstLine="5954"/>
        <w:jc w:val="both"/>
        <w:rPr>
          <w:rFonts w:ascii="Arial" w:hAnsi="Arial" w:cs="Arial"/>
          <w:sz w:val="22"/>
          <w:szCs w:val="22"/>
        </w:rPr>
      </w:pPr>
      <w:r w:rsidRPr="00DD1060">
        <w:rPr>
          <w:rFonts w:ascii="Arial" w:hAnsi="Arial" w:cs="Arial"/>
          <w:sz w:val="22"/>
          <w:szCs w:val="22"/>
        </w:rPr>
        <w:t xml:space="preserve"> на 2016-2018 гг."</w:t>
      </w:r>
    </w:p>
    <w:p w:rsidR="00F47EE4" w:rsidRPr="00AF3761" w:rsidRDefault="00F47EE4" w:rsidP="00E01DD7">
      <w:pPr>
        <w:autoSpaceDE w:val="0"/>
        <w:autoSpaceDN w:val="0"/>
        <w:adjustRightInd w:val="0"/>
        <w:ind w:firstLine="6237"/>
        <w:jc w:val="center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jc w:val="center"/>
        <w:rPr>
          <w:rFonts w:ascii="Arial" w:hAnsi="Arial" w:cs="Arial"/>
          <w:caps/>
          <w:sz w:val="24"/>
          <w:szCs w:val="24"/>
        </w:rPr>
      </w:pPr>
      <w:r w:rsidRPr="00AF3761">
        <w:rPr>
          <w:rFonts w:ascii="Arial" w:hAnsi="Arial" w:cs="Arial"/>
          <w:caps/>
          <w:sz w:val="24"/>
          <w:szCs w:val="24"/>
        </w:rPr>
        <w:t>Методика</w:t>
      </w:r>
    </w:p>
    <w:p w:rsidR="00F47EE4" w:rsidRPr="00AF3761" w:rsidRDefault="00F47EE4" w:rsidP="00E01DD7">
      <w:pPr>
        <w:autoSpaceDE w:val="0"/>
        <w:autoSpaceDN w:val="0"/>
        <w:adjustRightInd w:val="0"/>
        <w:jc w:val="center"/>
        <w:rPr>
          <w:rFonts w:ascii="Arial" w:hAnsi="Arial" w:cs="Arial"/>
          <w:caps/>
          <w:sz w:val="24"/>
          <w:szCs w:val="24"/>
        </w:rPr>
      </w:pPr>
      <w:r w:rsidRPr="00AF3761">
        <w:rPr>
          <w:rFonts w:ascii="Arial" w:hAnsi="Arial" w:cs="Arial"/>
          <w:caps/>
          <w:sz w:val="24"/>
          <w:szCs w:val="24"/>
        </w:rPr>
        <w:t xml:space="preserve">Оценки эффективности реализации муниципальной программы </w:t>
      </w:r>
    </w:p>
    <w:p w:rsidR="00F47EE4" w:rsidRPr="00AF3761" w:rsidRDefault="00F47EE4" w:rsidP="00E01DD7">
      <w:pPr>
        <w:autoSpaceDE w:val="0"/>
        <w:autoSpaceDN w:val="0"/>
        <w:adjustRightInd w:val="0"/>
        <w:jc w:val="center"/>
        <w:rPr>
          <w:rFonts w:ascii="Arial" w:hAnsi="Arial" w:cs="Arial"/>
          <w:caps/>
          <w:sz w:val="24"/>
          <w:szCs w:val="24"/>
        </w:rPr>
      </w:pPr>
      <w:r w:rsidRPr="00AF3761">
        <w:rPr>
          <w:rFonts w:ascii="Arial" w:hAnsi="Arial" w:cs="Arial"/>
          <w:caps/>
          <w:sz w:val="24"/>
          <w:szCs w:val="24"/>
        </w:rPr>
        <w:t>«Развитие сферы культуры  и туризма Татарско-Тавлинского сельского поселения Лямбирского муниципального района Республики Мордовия на 2016-2018 гг.»</w:t>
      </w:r>
    </w:p>
    <w:p w:rsidR="00F47EE4" w:rsidRPr="00AF3761" w:rsidRDefault="00F47EE4" w:rsidP="00E01DD7">
      <w:pPr>
        <w:autoSpaceDE w:val="0"/>
        <w:autoSpaceDN w:val="0"/>
        <w:adjustRightInd w:val="0"/>
        <w:jc w:val="center"/>
        <w:rPr>
          <w:rFonts w:ascii="Arial" w:hAnsi="Arial" w:cs="Arial"/>
          <w:caps/>
          <w:sz w:val="24"/>
          <w:szCs w:val="24"/>
        </w:rPr>
      </w:pPr>
      <w:r w:rsidRPr="00AF3761">
        <w:rPr>
          <w:rFonts w:ascii="Arial" w:hAnsi="Arial" w:cs="Arial"/>
          <w:caps/>
          <w:sz w:val="24"/>
          <w:szCs w:val="24"/>
        </w:rPr>
        <w:t>(по итогам её исполнения за отчетный период &lt;1&gt;)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1. Оценка эффективности реализации Программы (далее - оценка) осуществляется государственным заказчиком муниципальной программы «Развитие сферы культуры и туризма Татарско-Тавлинского сельского поселения Лямбирского муниципального района Республики Мордовия на 2016-2018 гг.» по итогам ее исполнения за отчетный период.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2. Источником информации для оценки эффективности реализации Программы является МБУК «КДЦ Татарско-Тавлинского сельского поселения» 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3. Оценка осуществляется по следующим критериям: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3.1. Степень достижения за отчетный период запланированных значений целевых индикаторов и показателей.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   Ф x 100%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И = ----------,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     П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где: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И - оценка достижения запланированных результатов;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 - фактически достигнутые значения целевых индикаторов;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П - плановые значения.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3.2. Уровень финансирования за отчетный период мероприятий Программы от запланированных объемов.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    Фф x 100%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Фи = ------------,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    Фп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где: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Фи - оценка уровня финансирования мероприятий,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Фф - фактический уровень финансирования мероприятий,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Фп - объем финансирования мероприятия, предусматриваемый Программой.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3.3. Степень выполнения мероприятий Программы.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Мф x 100%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Ми = ------------,</w:t>
      </w:r>
    </w:p>
    <w:p w:rsidR="00F47EE4" w:rsidRPr="00AF3761" w:rsidRDefault="00F47EE4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 xml:space="preserve">                                  Мп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где: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Ми - степень выполнения мероприятий Программы;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Мф - количество мероприятий Программы, фактически реализованных за отчетный период;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Мп - количество мероприятий Программы, запланированных на отчетный период.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4. На основе проведенной оценки эффективности реализации Программы могут быть сделаны следующие выводы: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эффективность реализации Программы снизилась;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эффективность реализации Программы находится на прежнем уровне;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AF3761">
        <w:rPr>
          <w:rFonts w:ascii="Arial" w:hAnsi="Arial" w:cs="Arial"/>
          <w:sz w:val="24"/>
          <w:szCs w:val="24"/>
        </w:rPr>
        <w:t>эффективность реализации Программы повысилась.</w:t>
      </w:r>
    </w:p>
    <w:p w:rsidR="00F47EE4" w:rsidRPr="00AF3761" w:rsidRDefault="00F47EE4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47EE4" w:rsidRPr="00AF3761" w:rsidRDefault="00F47EE4" w:rsidP="00254030">
      <w:pPr>
        <w:ind w:left="-426"/>
        <w:jc w:val="both"/>
        <w:rPr>
          <w:rFonts w:ascii="Arial" w:hAnsi="Arial" w:cs="Arial"/>
          <w:sz w:val="24"/>
          <w:szCs w:val="24"/>
        </w:rPr>
      </w:pPr>
    </w:p>
    <w:sectPr w:rsidR="00F47EE4" w:rsidRPr="00AF3761" w:rsidSect="004312CC">
      <w:pgSz w:w="11906" w:h="16838"/>
      <w:pgMar w:top="567" w:right="926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FZLanTingHeiS-UL-G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A9E"/>
    <w:rsid w:val="0000626B"/>
    <w:rsid w:val="00063FC1"/>
    <w:rsid w:val="000830A4"/>
    <w:rsid w:val="000B6EE1"/>
    <w:rsid w:val="000D11BD"/>
    <w:rsid w:val="000E304E"/>
    <w:rsid w:val="0010479D"/>
    <w:rsid w:val="001141CE"/>
    <w:rsid w:val="00160335"/>
    <w:rsid w:val="00175C72"/>
    <w:rsid w:val="001770D0"/>
    <w:rsid w:val="00180A0E"/>
    <w:rsid w:val="001C4EF8"/>
    <w:rsid w:val="001C7DD0"/>
    <w:rsid w:val="0023295C"/>
    <w:rsid w:val="00234796"/>
    <w:rsid w:val="00244140"/>
    <w:rsid w:val="00254030"/>
    <w:rsid w:val="002862D8"/>
    <w:rsid w:val="002A766E"/>
    <w:rsid w:val="00344CD7"/>
    <w:rsid w:val="00360882"/>
    <w:rsid w:val="003F0703"/>
    <w:rsid w:val="003F2BC7"/>
    <w:rsid w:val="004312CC"/>
    <w:rsid w:val="004539F0"/>
    <w:rsid w:val="00480C6E"/>
    <w:rsid w:val="004C6C82"/>
    <w:rsid w:val="00556D8F"/>
    <w:rsid w:val="00586AEE"/>
    <w:rsid w:val="005D2512"/>
    <w:rsid w:val="005E6AB4"/>
    <w:rsid w:val="00630223"/>
    <w:rsid w:val="00645E7B"/>
    <w:rsid w:val="0067660D"/>
    <w:rsid w:val="006976D5"/>
    <w:rsid w:val="006E4441"/>
    <w:rsid w:val="00711950"/>
    <w:rsid w:val="007644AA"/>
    <w:rsid w:val="00766187"/>
    <w:rsid w:val="00766DC9"/>
    <w:rsid w:val="007700BB"/>
    <w:rsid w:val="007840B8"/>
    <w:rsid w:val="007A4A34"/>
    <w:rsid w:val="007C56D1"/>
    <w:rsid w:val="00821A9E"/>
    <w:rsid w:val="0084438B"/>
    <w:rsid w:val="00865568"/>
    <w:rsid w:val="00887083"/>
    <w:rsid w:val="009106D7"/>
    <w:rsid w:val="00943280"/>
    <w:rsid w:val="00950C71"/>
    <w:rsid w:val="00974029"/>
    <w:rsid w:val="009E32A6"/>
    <w:rsid w:val="00A20D18"/>
    <w:rsid w:val="00A52A46"/>
    <w:rsid w:val="00A6024C"/>
    <w:rsid w:val="00A92698"/>
    <w:rsid w:val="00AA1A74"/>
    <w:rsid w:val="00AC1D2E"/>
    <w:rsid w:val="00AF3761"/>
    <w:rsid w:val="00B16AA2"/>
    <w:rsid w:val="00B61746"/>
    <w:rsid w:val="00C122B5"/>
    <w:rsid w:val="00C95174"/>
    <w:rsid w:val="00CC69A2"/>
    <w:rsid w:val="00CF4306"/>
    <w:rsid w:val="00D01AA1"/>
    <w:rsid w:val="00D050D9"/>
    <w:rsid w:val="00D15743"/>
    <w:rsid w:val="00D20D39"/>
    <w:rsid w:val="00D875EB"/>
    <w:rsid w:val="00DB6BEE"/>
    <w:rsid w:val="00DC36E3"/>
    <w:rsid w:val="00DD1060"/>
    <w:rsid w:val="00E01DD7"/>
    <w:rsid w:val="00E436DB"/>
    <w:rsid w:val="00E51F6E"/>
    <w:rsid w:val="00E607D6"/>
    <w:rsid w:val="00E962FA"/>
    <w:rsid w:val="00EE32C8"/>
    <w:rsid w:val="00EE7719"/>
    <w:rsid w:val="00EF114B"/>
    <w:rsid w:val="00F14C7B"/>
    <w:rsid w:val="00F35F85"/>
    <w:rsid w:val="00F47EE4"/>
    <w:rsid w:val="00F5264F"/>
    <w:rsid w:val="00F704C5"/>
    <w:rsid w:val="00F94044"/>
    <w:rsid w:val="00FA21F8"/>
    <w:rsid w:val="00FB3234"/>
    <w:rsid w:val="00FB7CFE"/>
    <w:rsid w:val="00FC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03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4030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4030"/>
    <w:rPr>
      <w:rFonts w:ascii="Cambria" w:hAnsi="Cambria" w:cs="Cambria"/>
      <w:b/>
      <w:bCs/>
      <w:color w:val="365F91"/>
      <w:sz w:val="28"/>
      <w:szCs w:val="28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254030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54030"/>
    <w:pPr>
      <w:ind w:left="720"/>
    </w:pPr>
  </w:style>
  <w:style w:type="paragraph" w:customStyle="1" w:styleId="ConsPlusCell">
    <w:name w:val="ConsPlusCell"/>
    <w:uiPriority w:val="99"/>
    <w:rsid w:val="0025403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0">
    <w:name w:val="Гипертекстовая ссылка"/>
    <w:uiPriority w:val="99"/>
    <w:rsid w:val="00254030"/>
    <w:rPr>
      <w:b/>
      <w:bCs/>
      <w:color w:val="008000"/>
    </w:rPr>
  </w:style>
  <w:style w:type="character" w:styleId="Hyperlink">
    <w:name w:val="Hyperlink"/>
    <w:basedOn w:val="DefaultParagraphFont"/>
    <w:uiPriority w:val="99"/>
    <w:rsid w:val="00254030"/>
    <w:rPr>
      <w:color w:val="0000FF"/>
      <w:u w:val="single"/>
    </w:rPr>
  </w:style>
  <w:style w:type="paragraph" w:customStyle="1" w:styleId="ConsPlusNormal">
    <w:name w:val="ConsPlusNormal"/>
    <w:uiPriority w:val="99"/>
    <w:rsid w:val="002540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6A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6AEE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locked/>
    <w:rsid w:val="004312CC"/>
    <w:pPr>
      <w:jc w:val="center"/>
    </w:pPr>
    <w:rPr>
      <w:rFonts w:ascii="Calibri" w:eastAsia="Calibri" w:hAnsi="Calibri" w:cs="Calibri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312CC"/>
    <w:rPr>
      <w:rFonts w:ascii="Calibri" w:hAnsi="Calibri" w:cs="Calibri"/>
      <w:b/>
      <w:bCs/>
      <w:sz w:val="36"/>
      <w:szCs w:val="3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156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1064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61567.0/" TargetMode="External"/><Relationship Id="rId5" Type="http://schemas.openxmlformats.org/officeDocument/2006/relationships/hyperlink" Target="garantf1://70110644.0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15</Pages>
  <Words>5875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программа </dc:title>
  <dc:subject/>
  <dc:creator>Admin</dc:creator>
  <cp:keywords/>
  <dc:description/>
  <cp:lastModifiedBy>Администратор</cp:lastModifiedBy>
  <cp:revision>2</cp:revision>
  <cp:lastPrinted>2016-04-18T13:35:00Z</cp:lastPrinted>
  <dcterms:created xsi:type="dcterms:W3CDTF">2016-06-23T12:19:00Z</dcterms:created>
  <dcterms:modified xsi:type="dcterms:W3CDTF">2016-06-23T12:19:00Z</dcterms:modified>
</cp:coreProperties>
</file>