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/>
        <w:ind w:left="14" w:right="106" w:firstLine="553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eastAsia="Times New Roman" w:cs="Times New Roman" w:ascii="Times New Roman" w:hAnsi="Times New Roman"/>
          <w:b/>
          <w:bCs/>
          <w:spacing w:val="0"/>
          <w:sz w:val="44"/>
          <w:szCs w:val="44"/>
        </w:rPr>
        <w:t>Пора начинать взрослую жизнь!</w:t>
      </w:r>
    </w:p>
    <w:p>
      <w:pPr>
        <w:pStyle w:val="Normal"/>
        <w:shd w:val="clear" w:color="auto" w:fill="FFFFFF"/>
        <w:spacing w:lineRule="auto" w:line="360" w:before="29" w:after="0"/>
        <w:ind w:right="5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pacing w:val="0"/>
          <w:sz w:val="28"/>
          <w:szCs w:val="28"/>
        </w:rPr>
        <w:t xml:space="preserve">В этом году ПФР сделал для учащейся молодежи сайт, где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 xml:space="preserve">можно узнать, что думать о </w:t>
      </w:r>
      <w:r>
        <w:rPr>
          <w:rFonts w:eastAsia="Times New Roman" w:cs="Times New Roman" w:ascii="Times New Roman" w:hAnsi="Times New Roman"/>
          <w:b/>
          <w:bCs/>
          <w:spacing w:val="0"/>
          <w:sz w:val="28"/>
          <w:szCs w:val="28"/>
        </w:rPr>
        <w:t xml:space="preserve">пенсии надо сразу же после окончания школы и что нужно делать, чтобы старость была </w:t>
      </w:r>
      <w:r>
        <w:rPr>
          <w:rFonts w:eastAsia="Times New Roman" w:cs="Times New Roman" w:ascii="Times New Roman" w:hAnsi="Times New Roman"/>
          <w:b/>
          <w:bCs/>
          <w:sz w:val="28"/>
          <w:szCs w:val="28"/>
        </w:rPr>
        <w:t>в радость.</w:t>
      </w:r>
    </w:p>
    <w:p>
      <w:pPr>
        <w:pStyle w:val="Normal"/>
        <w:shd w:val="clear" w:color="auto" w:fill="FFFFFF"/>
        <w:spacing w:lineRule="auto" w:line="360" w:before="53" w:after="0"/>
        <w:ind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Председатель правления Пен</w:t>
      </w:r>
      <w:r>
        <w:rPr>
          <w:rFonts w:eastAsia="Times New Roman" w:cs="Times New Roman" w:ascii="Times New Roman" w:hAnsi="Times New Roman"/>
          <w:sz w:val="28"/>
          <w:szCs w:val="28"/>
        </w:rPr>
        <w:t>сионного фонда Антон Дроз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дов объясняет ребятам, почему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о пенсии нужно думать прямо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сейчас: «Когда ты станешь со</w:t>
        <w:softHyphen/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всем взрослым, серьезным и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ответственным и будешь готов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«заняться, наконец, будущей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пенсией», может оказаться, что возможность упущена безвозвратно, и «пересдачи» не будет».</w:t>
      </w:r>
    </w:p>
    <w:p>
      <w:pPr>
        <w:pStyle w:val="Normal"/>
        <w:shd w:val="clear" w:color="auto" w:fill="FFFFFF"/>
        <w:spacing w:lineRule="auto" w:line="360"/>
        <w:ind w:left="5" w:right="5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К слову, далеко не каждый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взрослый, разбирается в сложных расчетах будущей пенсии, и им тоже будет любопытно и полезно вместе с детьми и внуками попытаться рассчитать по новой пенсионной формуле, какую сумму он сможет получить, когда придет время. Это можно сделать на страничке «Как рас</w:t>
      </w:r>
      <w:r>
        <w:rPr>
          <w:rFonts w:eastAsia="Times New Roman" w:cs="Times New Roman" w:ascii="Times New Roman" w:hAnsi="Times New Roman"/>
          <w:sz w:val="28"/>
          <w:szCs w:val="28"/>
        </w:rPr>
        <w:t>считывается пенсия».</w:t>
      </w:r>
    </w:p>
    <w:p>
      <w:pPr>
        <w:pStyle w:val="Normal"/>
        <w:shd w:val="clear" w:color="auto" w:fill="FFFFFF"/>
        <w:spacing w:lineRule="auto" w:line="360"/>
        <w:ind w:left="5" w:right="5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А еще можно представить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свою жизнь как компьютерную игру-квест, где многие жизненные этапы - это уровни, которые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нужно пройти. На сайте есть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симулятор «Жизнь и пенсия». Этот тест, ответив на вопросы которого, поможет смоделировать будущее и узнать, на какую пенсию можно будет рассчитывать в зависимости от разных </w:t>
      </w:r>
      <w:r>
        <w:rPr>
          <w:rFonts w:eastAsia="Times New Roman" w:cs="Times New Roman" w:ascii="Times New Roman" w:hAnsi="Times New Roman"/>
          <w:sz w:val="28"/>
          <w:szCs w:val="28"/>
        </w:rPr>
        <w:t>поступков и решений.</w:t>
      </w:r>
    </w:p>
    <w:p>
      <w:pPr>
        <w:pStyle w:val="Normal"/>
        <w:shd w:val="clear" w:color="auto" w:fill="FFFFFF"/>
        <w:spacing w:lineRule="auto" w:line="360"/>
        <w:ind w:left="5" w:right="10" w:firstLine="553"/>
        <w:jc w:val="both"/>
        <w:rPr/>
      </w:pP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На сайте есть еще один тест - на знание пенсионной систе</w:t>
      </w:r>
      <w:r>
        <w:rPr>
          <w:rFonts w:eastAsia="Times New Roman" w:cs="Times New Roman" w:ascii="Times New Roman" w:hAnsi="Times New Roman"/>
          <w:sz w:val="28"/>
          <w:szCs w:val="28"/>
        </w:rPr>
        <w:t>мы России. Его тоже полезно пройти не только детям, но и взрослым!</w:t>
      </w:r>
    </w:p>
    <w:sectPr>
      <w:type w:val="nextPage"/>
      <w:pgSz w:w="11906" w:h="16838"/>
      <w:pgMar w:left="1560" w:right="1136" w:header="0" w:top="1440" w:footer="0" w:bottom="720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7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Arial" w:hAnsi="Arial" w:cs="Arial" w:eastAsia="" w:eastAsiaTheme="minorEastAsia"/>
      <w:color w:val="auto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3a640d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3a640d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2017-10-12T11:15:00Z</dcterms:created>
  <dc:creator>1</dc:creator>
  <dc:language>ru-RU</dc:language>
  <cp:lastModifiedBy>1</cp:lastModifiedBy>
  <cp:lastPrinted>2017-11-02T11:47:38Z</cp:lastPrinted>
  <dcterms:modified xsi:type="dcterms:W3CDTF">2017-10-12T11:19:00Z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