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exact" w:line="1"/>
        <w:rPr>
          <w:sz w:val="2"/>
          <w:szCs w:val="2"/>
        </w:rPr>
      </w:pPr>
      <w:r>
        <w:rPr>
          <w:sz w:val="2"/>
          <w:szCs w:val="2"/>
        </w:rPr>
      </w:r>
    </w:p>
    <w:p>
      <w:pPr>
        <w:pStyle w:val="Normal"/>
        <w:shd w:val="clear" w:color="auto" w:fill="FFFFFF"/>
        <w:spacing w:lineRule="auto" w:line="360" w:before="5" w:after="0"/>
        <w:ind w:firstLine="567"/>
        <w:jc w:val="center"/>
        <w:rPr>
          <w:rFonts w:ascii="Times New Roman" w:hAnsi="Times New Roman" w:eastAsia="Times New Roman" w:cs="Times New Roman"/>
          <w:b/>
          <w:b/>
          <w:spacing w:val="0"/>
          <w:sz w:val="36"/>
          <w:szCs w:val="36"/>
        </w:rPr>
      </w:pPr>
      <w:r>
        <w:rPr>
          <w:rFonts w:eastAsia="Times New Roman" w:cs="Times New Roman" w:ascii="Times New Roman" w:hAnsi="Times New Roman"/>
          <w:b/>
          <w:spacing w:val="0"/>
          <w:sz w:val="36"/>
          <w:szCs w:val="36"/>
        </w:rPr>
        <w:t>Госуслуги- через федеральный реестр инвалидов.</w:t>
      </w:r>
    </w:p>
    <w:p>
      <w:pPr>
        <w:pStyle w:val="Normal"/>
        <w:shd w:val="clear" w:color="auto" w:fill="FFFFFF"/>
        <w:spacing w:lineRule="auto" w:line="360" w:before="5"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Пенсионный фонд России </w:t>
      </w:r>
      <w:r>
        <w:rPr>
          <w:rFonts w:eastAsia="Times New Roman" w:cs="Times New Roman" w:ascii="Times New Roman" w:hAnsi="Times New Roman"/>
          <w:sz w:val="28"/>
          <w:szCs w:val="28"/>
        </w:rPr>
        <w:t>запустил пилотный проект по оказанию государственных услуг на основе сведений Федерального реестра инвалидов (ФРИ). Начиная с 21 августа все виды пенсий по инвалидности и ежемесячная денежная выплата будут назначаться обратившимся в ПФР инвалидам в соответствии с данными, которые к настоящему моменту поступили в реестр из учреждений, ведомств и органов власти, имеющих отношение к пре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доставлению выплат и услуг </w:t>
      </w:r>
      <w:r>
        <w:rPr>
          <w:rFonts w:eastAsia="Times New Roman" w:cs="Times New Roman" w:ascii="Times New Roman" w:hAnsi="Times New Roman"/>
          <w:sz w:val="28"/>
          <w:szCs w:val="28"/>
        </w:rPr>
        <w:t>инвалидам.</w:t>
      </w:r>
    </w:p>
    <w:p>
      <w:pPr>
        <w:pStyle w:val="Normal"/>
        <w:shd w:val="clear" w:color="auto" w:fill="FFFFFF"/>
        <w:spacing w:lineRule="auto" w:line="360" w:before="5" w:after="0"/>
        <w:ind w:left="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Пилотный проект продлится до конца года на базе отделений ПФР в 12 субъектах: Белгородской, Вологодской, </w:t>
      </w:r>
      <w:r>
        <w:rPr>
          <w:rFonts w:eastAsia="Times New Roman" w:cs="Times New Roman" w:ascii="Times New Roman" w:hAnsi="Times New Roman"/>
          <w:sz w:val="28"/>
          <w:szCs w:val="28"/>
        </w:rPr>
        <w:t>Иркутской, Пензенской, Самарской и Смоленской областях, Красноярском и Хабаровском краях, Крыму, Татарстане, Чечне и Чувашии.</w:t>
      </w:r>
    </w:p>
    <w:p>
      <w:pPr>
        <w:pStyle w:val="Normal"/>
        <w:shd w:val="clear" w:color="auto" w:fill="FFFFFF"/>
        <w:spacing w:lineRule="auto" w:line="360"/>
        <w:ind w:right="5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Для инвалидов доступ к ФРИ открыт в Личном кабинете на сайте ПФР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и в мобильном приложении, </w:t>
      </w:r>
      <w:r>
        <w:rPr>
          <w:rFonts w:eastAsia="Times New Roman" w:cs="Times New Roman" w:ascii="Times New Roman" w:hAnsi="Times New Roman"/>
          <w:sz w:val="28"/>
          <w:szCs w:val="28"/>
        </w:rPr>
        <w:t>через которые можно получить информацию о назначенных инвалиду выплатах и положенных льготах, по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дать электронные заявления </w:t>
      </w:r>
      <w:r>
        <w:rPr>
          <w:rFonts w:eastAsia="Times New Roman" w:cs="Times New Roman" w:ascii="Times New Roman" w:hAnsi="Times New Roman"/>
          <w:sz w:val="28"/>
          <w:szCs w:val="28"/>
        </w:rPr>
        <w:t>о назначении пенсий и соц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выплат, оставить отзыв о ка</w:t>
      </w:r>
      <w:r>
        <w:rPr>
          <w:rFonts w:eastAsia="Times New Roman" w:cs="Times New Roman" w:ascii="Times New Roman" w:hAnsi="Times New Roman"/>
          <w:sz w:val="28"/>
          <w:szCs w:val="28"/>
        </w:rPr>
        <w:t>честве оказанных госуслуг. Полномасштабное исполь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 xml:space="preserve">зование реестра с участием 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всех поставщиков и потребителей информации планируется начать с 2018 года.</w:t>
      </w:r>
    </w:p>
    <w:p>
      <w:pPr>
        <w:pStyle w:val="Normal"/>
        <w:shd w:val="clear" w:color="auto" w:fill="FFFFFF"/>
        <w:spacing w:lineRule="auto" w:line="360" w:before="370" w:after="0"/>
        <w:ind w:firstLine="567"/>
        <w:jc w:val="both"/>
        <w:rPr/>
      </w:pPr>
      <w:r>
        <w:rPr>
          <w:rFonts w:eastAsia="Times New Roman" w:cs="Times New Roman" w:ascii="Times New Roman" w:hAnsi="Times New Roman"/>
          <w:b/>
          <w:bCs/>
          <w:spacing w:val="0"/>
          <w:w w:val="84"/>
          <w:sz w:val="44"/>
          <w:szCs w:val="44"/>
        </w:rPr>
        <w:t xml:space="preserve">Федеральный реестр инвалидов - </w:t>
      </w:r>
      <w:r>
        <w:rPr>
          <w:rFonts w:eastAsia="Times New Roman" w:cs="Times New Roman" w:ascii="Times New Roman" w:hAnsi="Times New Roman"/>
          <w:spacing w:val="0"/>
          <w:sz w:val="28"/>
          <w:szCs w:val="28"/>
        </w:rPr>
        <w:t>это крупнейшая информационная система, которая охватывает наиболее полные сведения о каждом гражданине с инвалидностью в России. ФРИ запущен в работу с 2017 года. В настоящее время сведения от поставщиков информации поступают в реестр на регулярной основе, их полнота и достоверность проверяются, а ранее размещенные сведения актуализируются. Параллельно к реестру подключаются все пользователи и поставщи</w:t>
      </w:r>
      <w:r>
        <w:rPr>
          <w:rFonts w:eastAsia="Times New Roman" w:cs="Times New Roman" w:ascii="Times New Roman" w:hAnsi="Times New Roman"/>
          <w:sz w:val="28"/>
          <w:szCs w:val="28"/>
        </w:rPr>
        <w:t>ки информации, в том числе на уровне субъектов РФ.</w:t>
      </w:r>
    </w:p>
    <w:sectPr>
      <w:type w:val="nextPage"/>
      <w:pgSz w:w="11906" w:h="16838"/>
      <w:pgMar w:left="1440" w:right="994" w:header="0" w:top="851" w:footer="0" w:bottom="1440" w:gutter="0"/>
      <w:pgNumType w:fmt="decimal"/>
      <w:formProt w:val="false"/>
      <w:textDirection w:val="lrTb"/>
      <w:docGrid w:type="default" w:linePitch="272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7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 w:val="false"/>
      <w:bidi w:val="0"/>
      <w:spacing w:lineRule="auto" w:line="240" w:before="0" w:after="0"/>
      <w:jc w:val="left"/>
    </w:pPr>
    <w:rPr>
      <w:rFonts w:ascii="Arial" w:hAnsi="Arial" w:cs="Arial" w:eastAsia="" w:eastAsiaTheme="minorEastAsia"/>
      <w:color w:val="auto"/>
      <w:sz w:val="20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2017-10-18T07:58:00Z</dcterms:created>
  <dc:creator>1</dc:creator>
  <dc:language>ru-RU</dc:language>
  <cp:lastModifiedBy>1</cp:lastModifiedBy>
  <cp:lastPrinted>2017-11-02T11:38:10Z</cp:lastPrinted>
  <dcterms:modified xsi:type="dcterms:W3CDTF">2017-10-18T08:20:00Z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