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2A9F" w:rsidRDefault="00D22A9F" w:rsidP="00D22A9F">
      <w:pPr>
        <w:jc w:val="center"/>
        <w:rPr>
          <w:b/>
          <w:sz w:val="26"/>
          <w:szCs w:val="26"/>
        </w:rPr>
      </w:pPr>
      <w:r>
        <w:rPr>
          <w:b/>
          <w:sz w:val="26"/>
          <w:szCs w:val="26"/>
        </w:rPr>
        <w:t>ОБЪЯВЛЕНИЕ</w:t>
      </w:r>
    </w:p>
    <w:p w:rsidR="00D22A9F" w:rsidRDefault="00D22A9F" w:rsidP="00D22A9F">
      <w:pPr>
        <w:jc w:val="center"/>
        <w:rPr>
          <w:b/>
          <w:sz w:val="26"/>
          <w:szCs w:val="26"/>
        </w:rPr>
      </w:pPr>
      <w:r>
        <w:rPr>
          <w:b/>
          <w:sz w:val="26"/>
          <w:szCs w:val="26"/>
        </w:rPr>
        <w:t>о проведении конкурса по отбору кандидатов на замещение должности Главы администрации Саловского сельского поселения Лямбирского муниципального района</w:t>
      </w:r>
    </w:p>
    <w:p w:rsidR="00D22A9F" w:rsidRDefault="00D22A9F" w:rsidP="00D22A9F">
      <w:pPr>
        <w:jc w:val="center"/>
        <w:rPr>
          <w:b/>
          <w:sz w:val="26"/>
          <w:szCs w:val="26"/>
        </w:rPr>
      </w:pPr>
    </w:p>
    <w:p w:rsidR="00D22A9F" w:rsidRDefault="00D22A9F" w:rsidP="00D22A9F">
      <w:pPr>
        <w:jc w:val="both"/>
        <w:rPr>
          <w:sz w:val="26"/>
          <w:szCs w:val="26"/>
        </w:rPr>
      </w:pPr>
      <w:r>
        <w:rPr>
          <w:b/>
          <w:sz w:val="26"/>
          <w:szCs w:val="26"/>
        </w:rPr>
        <w:tab/>
      </w:r>
      <w:r>
        <w:rPr>
          <w:sz w:val="26"/>
          <w:szCs w:val="26"/>
        </w:rPr>
        <w:t xml:space="preserve">В соответствии со статьей 37 Федерального закона от 6 октября </w:t>
      </w:r>
      <w:smartTag w:uri="urn:schemas-microsoft-com:office:smarttags" w:element="metricconverter">
        <w:smartTagPr>
          <w:attr w:name="ProductID" w:val="2003 г"/>
        </w:smartTagPr>
        <w:r>
          <w:rPr>
            <w:sz w:val="26"/>
            <w:szCs w:val="26"/>
          </w:rPr>
          <w:t>2003 г</w:t>
        </w:r>
      </w:smartTag>
      <w:r>
        <w:rPr>
          <w:sz w:val="26"/>
          <w:szCs w:val="26"/>
        </w:rPr>
        <w:t>. № 131-ФЗ «Об общих принципах организации местного самоуправления в Российской Федерации» и во исполнение решения Совета депутатов Саловского сельского поселения Лямбирского муниципального района от 20 апреля 2018 года № 78  «Об объявлении конкурса по отбору кандидатов на замещение должности Главы администрации Саловского сельского поселения Лямбирского муниципального района», конкурсная комиссия по отбору кандидатов на замещение должности Главы администрации Саловского сельского поселения Лямбирского муниципального района сообщает о проведении конкурса на замещение должности Главы администрации Саловского сельского поселения Лямбирского муниципального района.</w:t>
      </w:r>
    </w:p>
    <w:p w:rsidR="00D22A9F" w:rsidRDefault="00D22A9F" w:rsidP="00D22A9F">
      <w:pPr>
        <w:jc w:val="both"/>
        <w:rPr>
          <w:sz w:val="26"/>
          <w:szCs w:val="26"/>
        </w:rPr>
      </w:pPr>
      <w:r>
        <w:rPr>
          <w:sz w:val="26"/>
          <w:szCs w:val="26"/>
        </w:rPr>
        <w:tab/>
        <w:t>Конкурс состоится 16 мая 2018 года в 14:00 часов в кабинете Главы администрации Саловского сельского поселения по адресу: Республика Мордовия, Лямбирский район, п. Совхоз «Коммунар», улица Школьная, дом 3 а.</w:t>
      </w:r>
    </w:p>
    <w:p w:rsidR="00D22A9F" w:rsidRDefault="00D22A9F" w:rsidP="00D22A9F">
      <w:pPr>
        <w:ind w:firstLine="709"/>
        <w:jc w:val="both"/>
        <w:rPr>
          <w:sz w:val="26"/>
          <w:szCs w:val="26"/>
        </w:rPr>
      </w:pPr>
      <w:r>
        <w:rPr>
          <w:sz w:val="26"/>
          <w:szCs w:val="26"/>
        </w:rPr>
        <w:tab/>
        <w:t xml:space="preserve">Право на участие в конкурсе имеют граждане Российской Федерации не моложе 18 и не старше 65 лет, имеющие высшее профессиональное образование, стаж муниципальной службы </w:t>
      </w:r>
      <w:r>
        <w:rPr>
          <w:sz w:val="26"/>
          <w:szCs w:val="26"/>
          <w:shd w:val="clear" w:color="auto" w:fill="FFFFFF"/>
        </w:rPr>
        <w:t>не менее 4 лет или работы по специальности, направлению подготовки не менее 5 лет</w:t>
      </w:r>
      <w:r>
        <w:rPr>
          <w:color w:val="000000"/>
          <w:sz w:val="26"/>
          <w:szCs w:val="26"/>
        </w:rPr>
        <w:t xml:space="preserve"> и не имеющие на день проведения конкурса непогашенной или неснятой судимости</w:t>
      </w:r>
      <w:r>
        <w:rPr>
          <w:sz w:val="26"/>
          <w:szCs w:val="26"/>
        </w:rPr>
        <w:t>.</w:t>
      </w:r>
    </w:p>
    <w:p w:rsidR="00D22A9F" w:rsidRDefault="00D22A9F" w:rsidP="00D22A9F">
      <w:pPr>
        <w:ind w:firstLine="709"/>
        <w:jc w:val="both"/>
        <w:rPr>
          <w:color w:val="000000"/>
          <w:sz w:val="26"/>
          <w:szCs w:val="26"/>
        </w:rPr>
      </w:pPr>
      <w:r>
        <w:rPr>
          <w:color w:val="000000"/>
          <w:sz w:val="26"/>
          <w:szCs w:val="26"/>
        </w:rPr>
        <w:t>Для участия в конкурсе гражданин представляет следующие документы:</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личное заявление;</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собственноручно заполненную и подписанную анкету;</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паспорт гражданина Российской Федерации и его копию;</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две фотографии размером 3х4;</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документы, подтверждающие наличие необходимого образования (копии документов об образовании, о повышении квалификации, а также по желанию гражданина – о дополнительном профессиональном образовании, о присвоении ученой степени, ученого звания) и их копии;</w:t>
      </w:r>
    </w:p>
    <w:p w:rsidR="00D22A9F" w:rsidRDefault="00D22A9F" w:rsidP="00D22A9F">
      <w:pPr>
        <w:pStyle w:val="a5"/>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страховое свидетельство обязательного пенсионного страхования и его копию;</w:t>
      </w:r>
    </w:p>
    <w:p w:rsidR="00D22A9F" w:rsidRDefault="00D22A9F" w:rsidP="00D22A9F">
      <w:pPr>
        <w:pStyle w:val="a5"/>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свидетельство о постановке на учет в налоговом органе по месту жительства на территории Российской Федерации и его копию;</w:t>
      </w:r>
    </w:p>
    <w:p w:rsidR="00D22A9F" w:rsidRDefault="00D22A9F" w:rsidP="00D22A9F">
      <w:pPr>
        <w:pStyle w:val="a5"/>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документы воинского учета – для военнообязанных и лиц, подлежащих призыву на военную службу и их копии;</w:t>
      </w:r>
    </w:p>
    <w:p w:rsidR="00D22A9F" w:rsidRDefault="00D22A9F" w:rsidP="00D22A9F">
      <w:pPr>
        <w:pStyle w:val="a5"/>
        <w:shd w:val="clear" w:color="auto" w:fill="FFFFFF"/>
        <w:spacing w:before="0" w:beforeAutospacing="0" w:after="0" w:afterAutospacing="0"/>
        <w:ind w:firstLine="709"/>
        <w:contextualSpacing/>
        <w:jc w:val="both"/>
        <w:textAlignment w:val="baseline"/>
        <w:rPr>
          <w:color w:val="000000"/>
          <w:sz w:val="26"/>
          <w:szCs w:val="26"/>
        </w:rPr>
      </w:pPr>
      <w:r>
        <w:rPr>
          <w:color w:val="000000"/>
          <w:sz w:val="26"/>
          <w:szCs w:val="26"/>
        </w:rPr>
        <w:t>- заключение медицинского учреждения об отсутствии заболеваний, препятствующих поступлению на муниципальную службу или ее прохождению (медицинская справка учетной формы 001-ГС/у);</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сведения о доходах за год, предшествующий году поступления на муниципальную службу,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w:t>
      </w:r>
      <w:proofErr w:type="gramStart"/>
      <w:r>
        <w:rPr>
          <w:color w:val="000000"/>
          <w:sz w:val="26"/>
          <w:szCs w:val="26"/>
        </w:rPr>
        <w:t>и  несовершеннолетних</w:t>
      </w:r>
      <w:proofErr w:type="gramEnd"/>
      <w:r>
        <w:rPr>
          <w:color w:val="000000"/>
          <w:sz w:val="26"/>
          <w:szCs w:val="26"/>
        </w:rPr>
        <w:t xml:space="preserve"> детей (указанные сведения предоставляются в </w:t>
      </w:r>
      <w:r>
        <w:rPr>
          <w:color w:val="000000"/>
          <w:sz w:val="26"/>
          <w:szCs w:val="26"/>
        </w:rPr>
        <w:lastRenderedPageBreak/>
        <w:t>порядке и форме, которые утверждены Указом Президента Российской Федерации от 23 июня 2014 года № 460);</w:t>
      </w:r>
    </w:p>
    <w:p w:rsidR="00D22A9F" w:rsidRDefault="00D22A9F" w:rsidP="00D22A9F">
      <w:pPr>
        <w:pStyle w:val="a5"/>
        <w:shd w:val="clear" w:color="auto" w:fill="FFFFFF"/>
        <w:spacing w:before="0" w:beforeAutospacing="0" w:after="0" w:afterAutospacing="0"/>
        <w:ind w:left="33" w:firstLine="675"/>
        <w:contextualSpacing/>
        <w:jc w:val="both"/>
        <w:textAlignment w:val="baseline"/>
        <w:rPr>
          <w:color w:val="000000"/>
          <w:sz w:val="26"/>
          <w:szCs w:val="26"/>
        </w:rPr>
      </w:pPr>
      <w:r>
        <w:rPr>
          <w:color w:val="000000"/>
          <w:sz w:val="26"/>
          <w:szCs w:val="26"/>
        </w:rPr>
        <w:t xml:space="preserve">-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w:t>
      </w:r>
      <w:proofErr w:type="gramStart"/>
      <w:r>
        <w:rPr>
          <w:color w:val="000000"/>
          <w:sz w:val="26"/>
          <w:szCs w:val="26"/>
        </w:rPr>
        <w:t>в порядке</w:t>
      </w:r>
      <w:proofErr w:type="gramEnd"/>
      <w:r>
        <w:rPr>
          <w:color w:val="000000"/>
          <w:sz w:val="26"/>
          <w:szCs w:val="26"/>
        </w:rPr>
        <w:t xml:space="preserve"> предусмотренном статьей 15.1 Федерального закона от 02.03.2007 № 25-ФЗ «О муниципальной службе в Российской Федерации»;</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xml:space="preserve">- справку о наличии (отсутствии) судимости и (или) факта уголовного преследования либо о прекращении уголовного преследования по реабилитационным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кандидатов, замещающих должности государственной гражданской, муниципальной службы, </w:t>
      </w:r>
      <w:r>
        <w:rPr>
          <w:color w:val="000000"/>
          <w:sz w:val="26"/>
          <w:szCs w:val="26"/>
          <w:shd w:val="clear" w:color="auto" w:fill="FFFFFF"/>
        </w:rPr>
        <w:t>занимающих места работы (службы), связанные с деятельностью, к осуществлению которой в соответствии с Трудовым кодексом, иным</w:t>
      </w:r>
      <w:r>
        <w:rPr>
          <w:rStyle w:val="apple-converted-space"/>
          <w:color w:val="000000"/>
          <w:sz w:val="26"/>
          <w:szCs w:val="26"/>
          <w:shd w:val="clear" w:color="auto" w:fill="FFFFFF"/>
        </w:rPr>
        <w:t> </w:t>
      </w:r>
      <w:hyperlink r:id="rId6" w:anchor="/multilink/12125268/paragraph/2698277/number/3" w:history="1">
        <w:r>
          <w:rPr>
            <w:rStyle w:val="a7"/>
            <w:color w:val="000000"/>
            <w:sz w:val="26"/>
            <w:szCs w:val="26"/>
            <w:shd w:val="clear" w:color="auto" w:fill="FFFFFF"/>
          </w:rPr>
          <w:t>Федеральными</w:t>
        </w:r>
      </w:hyperlink>
      <w:r>
        <w:rPr>
          <w:color w:val="000000"/>
          <w:sz w:val="26"/>
          <w:szCs w:val="26"/>
        </w:rPr>
        <w:t xml:space="preserve"> законами</w:t>
      </w:r>
      <w:r>
        <w:rPr>
          <w:rStyle w:val="apple-converted-space"/>
          <w:color w:val="000000"/>
          <w:sz w:val="26"/>
          <w:szCs w:val="26"/>
          <w:shd w:val="clear" w:color="auto" w:fill="FFFFFF"/>
        </w:rPr>
        <w:t> </w:t>
      </w:r>
      <w:r>
        <w:rPr>
          <w:color w:val="000000"/>
          <w:sz w:val="26"/>
          <w:szCs w:val="26"/>
          <w:shd w:val="clear" w:color="auto" w:fill="FFFFFF"/>
        </w:rPr>
        <w:t>не допускаются лица, имеющие или имевшие судимость, подвергающиеся или подвергавшиеся уголовному преследованию,</w:t>
      </w:r>
      <w:r>
        <w:rPr>
          <w:color w:val="000000"/>
          <w:sz w:val="26"/>
          <w:szCs w:val="26"/>
        </w:rPr>
        <w:t xml:space="preserve"> допускается предоставление справок со сроком давности 1 год);</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справку об отсутствии сведений о регистрации в качестве индивидуального предпринимателя, выданную Инспекцией Федеральной налоговой службы России по Республике Мордовия (во исполнение пункта 3 части 1 статьи 14 Федерального закона от 2 марта 2007 г. № 25-ФЗ «О муниципальной службе в Российской Федерации»);</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 по желанию гражданина могут быть представлены отзыв с места работы (службы) и другие сведения.</w:t>
      </w:r>
    </w:p>
    <w:p w:rsidR="00D22A9F" w:rsidRDefault="00D22A9F" w:rsidP="00D22A9F">
      <w:pPr>
        <w:pStyle w:val="a5"/>
        <w:shd w:val="clear" w:color="auto" w:fill="FFFFFF"/>
        <w:spacing w:before="0" w:beforeAutospacing="0" w:after="0" w:afterAutospacing="0"/>
        <w:ind w:firstLine="708"/>
        <w:contextualSpacing/>
        <w:jc w:val="both"/>
        <w:textAlignment w:val="baseline"/>
        <w:rPr>
          <w:color w:val="000000"/>
          <w:sz w:val="26"/>
          <w:szCs w:val="26"/>
        </w:rPr>
      </w:pPr>
      <w:r>
        <w:rPr>
          <w:color w:val="000000"/>
          <w:sz w:val="26"/>
          <w:szCs w:val="26"/>
        </w:rPr>
        <w:t>Гражданин, изъявивший желание участвовать в конкурсе, вправе представить иные документы (характеристики, рекомендации, отзывы, копии документов о присвоении почетных званий, классного чина, дипломатического ранга, воинского, специального звания, награждении государственными наградами и т.п.).</w:t>
      </w:r>
    </w:p>
    <w:p w:rsidR="00D22A9F" w:rsidRDefault="00D22A9F" w:rsidP="00D22A9F">
      <w:pPr>
        <w:ind w:firstLine="709"/>
        <w:jc w:val="both"/>
        <w:rPr>
          <w:sz w:val="26"/>
          <w:szCs w:val="26"/>
        </w:rPr>
      </w:pPr>
    </w:p>
    <w:p w:rsidR="00D22A9F" w:rsidRDefault="00D22A9F" w:rsidP="00D22A9F">
      <w:pPr>
        <w:ind w:firstLine="709"/>
        <w:jc w:val="both"/>
        <w:rPr>
          <w:sz w:val="26"/>
          <w:szCs w:val="26"/>
        </w:rPr>
      </w:pPr>
      <w:r>
        <w:rPr>
          <w:sz w:val="26"/>
          <w:szCs w:val="26"/>
        </w:rPr>
        <w:t xml:space="preserve">Документы, необходимые для участия в конкурсе, принимаются конкурсной комиссией с 24 апреля до 13 мая 2018 года по адресу: Республика Мордовия, Лямбирский район, п. Совхоз «Коммунар», улица Школьная, дом </w:t>
      </w:r>
      <w:proofErr w:type="gramStart"/>
      <w:r>
        <w:rPr>
          <w:sz w:val="26"/>
          <w:szCs w:val="26"/>
        </w:rPr>
        <w:t>3</w:t>
      </w:r>
      <w:proofErr w:type="gramEnd"/>
      <w:r>
        <w:rPr>
          <w:sz w:val="26"/>
          <w:szCs w:val="26"/>
        </w:rPr>
        <w:t xml:space="preserve"> а, с 08.30 до 16.30 часов, перерыв с 13.00 до 14.00 часов. Выходные дни - суббота и воскресенье.</w:t>
      </w:r>
    </w:p>
    <w:p w:rsidR="00D22A9F" w:rsidRDefault="00D22A9F" w:rsidP="00D22A9F">
      <w:pPr>
        <w:ind w:firstLine="709"/>
        <w:jc w:val="both"/>
        <w:rPr>
          <w:sz w:val="26"/>
          <w:szCs w:val="26"/>
        </w:rPr>
      </w:pPr>
      <w:r>
        <w:rPr>
          <w:sz w:val="26"/>
          <w:szCs w:val="26"/>
        </w:rPr>
        <w:t>Информацию о конкурсе можно получить по телефону: 2-72-45.</w:t>
      </w:r>
    </w:p>
    <w:p w:rsidR="00D22A9F" w:rsidRDefault="00D22A9F" w:rsidP="00D22A9F">
      <w:pPr>
        <w:jc w:val="both"/>
        <w:rPr>
          <w:sz w:val="26"/>
          <w:szCs w:val="26"/>
        </w:rPr>
      </w:pPr>
    </w:p>
    <w:p w:rsidR="00D22A9F" w:rsidRDefault="00D22A9F" w:rsidP="00D22A9F">
      <w:pPr>
        <w:rPr>
          <w:b/>
          <w:sz w:val="28"/>
          <w:szCs w:val="28"/>
        </w:rPr>
      </w:pPr>
      <w:r>
        <w:rPr>
          <w:b/>
          <w:sz w:val="26"/>
          <w:szCs w:val="26"/>
        </w:rPr>
        <w:t xml:space="preserve">                                                                                                   Конкурсная </w:t>
      </w:r>
      <w:r>
        <w:rPr>
          <w:b/>
          <w:sz w:val="28"/>
          <w:szCs w:val="28"/>
        </w:rPr>
        <w:t>комиссия</w:t>
      </w:r>
    </w:p>
    <w:p w:rsidR="007D451E" w:rsidRDefault="007D451E" w:rsidP="007E0418">
      <w:pPr>
        <w:pStyle w:val="8"/>
        <w:jc w:val="both"/>
        <w:rPr>
          <w:rFonts w:ascii="Times New Roman" w:hAnsi="Times New Roman" w:cs="Times New Roman"/>
          <w:b/>
          <w:sz w:val="24"/>
          <w:szCs w:val="24"/>
        </w:rPr>
      </w:pPr>
      <w:bookmarkStart w:id="0" w:name="_GoBack"/>
      <w:bookmarkEnd w:id="0"/>
    </w:p>
    <w:p w:rsidR="005216D8" w:rsidRDefault="005216D8" w:rsidP="005216D8">
      <w:pPr>
        <w:jc w:val="center"/>
        <w:rPr>
          <w:b/>
        </w:rPr>
      </w:pPr>
    </w:p>
    <w:sectPr w:rsidR="005216D8" w:rsidSect="00243057">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9E1046"/>
    <w:multiLevelType w:val="hybridMultilevel"/>
    <w:tmpl w:val="DB6C618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1EB"/>
    <w:rsid w:val="00006633"/>
    <w:rsid w:val="00243057"/>
    <w:rsid w:val="00294D38"/>
    <w:rsid w:val="00357A62"/>
    <w:rsid w:val="00385865"/>
    <w:rsid w:val="00387AB3"/>
    <w:rsid w:val="00444B48"/>
    <w:rsid w:val="00481ECD"/>
    <w:rsid w:val="005216D8"/>
    <w:rsid w:val="0057014E"/>
    <w:rsid w:val="006C73B3"/>
    <w:rsid w:val="0078538C"/>
    <w:rsid w:val="007D451E"/>
    <w:rsid w:val="007E0418"/>
    <w:rsid w:val="0086170D"/>
    <w:rsid w:val="008C6A55"/>
    <w:rsid w:val="0099585D"/>
    <w:rsid w:val="009C3F6D"/>
    <w:rsid w:val="00A1363A"/>
    <w:rsid w:val="00A931EB"/>
    <w:rsid w:val="00AB576E"/>
    <w:rsid w:val="00B26D62"/>
    <w:rsid w:val="00B4630F"/>
    <w:rsid w:val="00C437F6"/>
    <w:rsid w:val="00C74C8A"/>
    <w:rsid w:val="00CC4646"/>
    <w:rsid w:val="00D0256B"/>
    <w:rsid w:val="00D217B1"/>
    <w:rsid w:val="00D22A9F"/>
    <w:rsid w:val="00D370CD"/>
    <w:rsid w:val="00D55225"/>
    <w:rsid w:val="00DC1113"/>
    <w:rsid w:val="00EA0002"/>
    <w:rsid w:val="00F401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33B2C00-2AD7-4011-BD05-4771AB59D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b/>
        <w:bCs/>
        <w:color w:val="000000"/>
        <w:sz w:val="27"/>
        <w:szCs w:val="27"/>
        <w:lang w:val="ru-RU" w:eastAsia="en-US" w:bidi="ar-SA"/>
      </w:rPr>
    </w:rPrDefault>
    <w:pPrDefault>
      <w:pPr>
        <w:spacing w:line="312" w:lineRule="exact"/>
        <w:ind w:left="7241" w:right="1820" w:firstLine="18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7F6"/>
    <w:pPr>
      <w:spacing w:line="240" w:lineRule="auto"/>
      <w:ind w:left="0" w:right="0" w:firstLine="0"/>
    </w:pPr>
    <w:rPr>
      <w:rFonts w:eastAsia="Times New Roman"/>
      <w:b w:val="0"/>
      <w:bCs w:val="0"/>
      <w:color w:val="auto"/>
      <w:sz w:val="24"/>
      <w:szCs w:val="24"/>
      <w:lang w:eastAsia="ru-RU"/>
    </w:rPr>
  </w:style>
  <w:style w:type="paragraph" w:styleId="1">
    <w:name w:val="heading 1"/>
    <w:basedOn w:val="a"/>
    <w:next w:val="a"/>
    <w:link w:val="10"/>
    <w:uiPriority w:val="9"/>
    <w:qFormat/>
    <w:rsid w:val="00D552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D5522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D55225"/>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D55225"/>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D55225"/>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D55225"/>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D55225"/>
    <w:pPr>
      <w:keepNext/>
      <w:keepLines/>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D5522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C437F6"/>
    <w:pPr>
      <w:widowControl w:val="0"/>
      <w:autoSpaceDE w:val="0"/>
      <w:autoSpaceDN w:val="0"/>
      <w:adjustRightInd w:val="0"/>
      <w:spacing w:line="240" w:lineRule="auto"/>
      <w:ind w:left="0" w:right="0" w:firstLine="0"/>
    </w:pPr>
    <w:rPr>
      <w:rFonts w:ascii="Courier New" w:eastAsia="Times New Roman" w:hAnsi="Courier New" w:cs="Courier New"/>
      <w:b w:val="0"/>
      <w:bCs w:val="0"/>
      <w:color w:val="auto"/>
      <w:sz w:val="20"/>
      <w:szCs w:val="20"/>
      <w:lang w:eastAsia="ru-RU"/>
    </w:rPr>
  </w:style>
  <w:style w:type="paragraph" w:styleId="a3">
    <w:name w:val="Balloon Text"/>
    <w:basedOn w:val="a"/>
    <w:link w:val="a4"/>
    <w:uiPriority w:val="99"/>
    <w:semiHidden/>
    <w:unhideWhenUsed/>
    <w:rsid w:val="0086170D"/>
    <w:rPr>
      <w:rFonts w:ascii="Segoe UI" w:hAnsi="Segoe UI" w:cs="Segoe UI"/>
      <w:sz w:val="18"/>
      <w:szCs w:val="18"/>
    </w:rPr>
  </w:style>
  <w:style w:type="character" w:customStyle="1" w:styleId="a4">
    <w:name w:val="Текст выноски Знак"/>
    <w:basedOn w:val="a0"/>
    <w:link w:val="a3"/>
    <w:uiPriority w:val="99"/>
    <w:semiHidden/>
    <w:rsid w:val="0086170D"/>
    <w:rPr>
      <w:rFonts w:ascii="Segoe UI" w:eastAsia="Times New Roman" w:hAnsi="Segoe UI" w:cs="Segoe UI"/>
      <w:b w:val="0"/>
      <w:bCs w:val="0"/>
      <w:color w:val="auto"/>
      <w:sz w:val="18"/>
      <w:szCs w:val="18"/>
      <w:lang w:eastAsia="ru-RU"/>
    </w:rPr>
  </w:style>
  <w:style w:type="paragraph" w:styleId="a5">
    <w:name w:val="Normal (Web)"/>
    <w:basedOn w:val="a"/>
    <w:uiPriority w:val="99"/>
    <w:semiHidden/>
    <w:unhideWhenUsed/>
    <w:rsid w:val="00EA0002"/>
    <w:pPr>
      <w:spacing w:before="100" w:beforeAutospacing="1" w:after="100" w:afterAutospacing="1"/>
    </w:pPr>
  </w:style>
  <w:style w:type="paragraph" w:styleId="a6">
    <w:name w:val="No Spacing"/>
    <w:uiPriority w:val="1"/>
    <w:qFormat/>
    <w:rsid w:val="00D55225"/>
    <w:pPr>
      <w:spacing w:line="240" w:lineRule="auto"/>
      <w:ind w:left="0" w:right="0" w:firstLine="0"/>
    </w:pPr>
    <w:rPr>
      <w:rFonts w:eastAsia="Times New Roman"/>
      <w:b w:val="0"/>
      <w:bCs w:val="0"/>
      <w:color w:val="auto"/>
      <w:sz w:val="24"/>
      <w:szCs w:val="24"/>
      <w:lang w:eastAsia="ru-RU"/>
    </w:rPr>
  </w:style>
  <w:style w:type="character" w:customStyle="1" w:styleId="10">
    <w:name w:val="Заголовок 1 Знак"/>
    <w:basedOn w:val="a0"/>
    <w:link w:val="1"/>
    <w:uiPriority w:val="9"/>
    <w:rsid w:val="00D55225"/>
    <w:rPr>
      <w:rFonts w:asciiTheme="majorHAnsi" w:eastAsiaTheme="majorEastAsia" w:hAnsiTheme="majorHAnsi" w:cstheme="majorBidi"/>
      <w:b w:val="0"/>
      <w:bCs w:val="0"/>
      <w:color w:val="2E74B5" w:themeColor="accent1" w:themeShade="BF"/>
      <w:sz w:val="32"/>
      <w:szCs w:val="32"/>
      <w:lang w:eastAsia="ru-RU"/>
    </w:rPr>
  </w:style>
  <w:style w:type="character" w:customStyle="1" w:styleId="20">
    <w:name w:val="Заголовок 2 Знак"/>
    <w:basedOn w:val="a0"/>
    <w:link w:val="2"/>
    <w:uiPriority w:val="9"/>
    <w:rsid w:val="00D55225"/>
    <w:rPr>
      <w:rFonts w:asciiTheme="majorHAnsi" w:eastAsiaTheme="majorEastAsia" w:hAnsiTheme="majorHAnsi" w:cstheme="majorBidi"/>
      <w:b w:val="0"/>
      <w:bCs w:val="0"/>
      <w:color w:val="2E74B5" w:themeColor="accent1" w:themeShade="BF"/>
      <w:sz w:val="26"/>
      <w:szCs w:val="26"/>
      <w:lang w:eastAsia="ru-RU"/>
    </w:rPr>
  </w:style>
  <w:style w:type="character" w:customStyle="1" w:styleId="30">
    <w:name w:val="Заголовок 3 Знак"/>
    <w:basedOn w:val="a0"/>
    <w:link w:val="3"/>
    <w:uiPriority w:val="9"/>
    <w:rsid w:val="00D55225"/>
    <w:rPr>
      <w:rFonts w:asciiTheme="majorHAnsi" w:eastAsiaTheme="majorEastAsia" w:hAnsiTheme="majorHAnsi" w:cstheme="majorBidi"/>
      <w:b w:val="0"/>
      <w:bCs w:val="0"/>
      <w:color w:val="1F4D78" w:themeColor="accent1" w:themeShade="7F"/>
      <w:sz w:val="24"/>
      <w:szCs w:val="24"/>
      <w:lang w:eastAsia="ru-RU"/>
    </w:rPr>
  </w:style>
  <w:style w:type="character" w:customStyle="1" w:styleId="40">
    <w:name w:val="Заголовок 4 Знак"/>
    <w:basedOn w:val="a0"/>
    <w:link w:val="4"/>
    <w:uiPriority w:val="9"/>
    <w:rsid w:val="00D55225"/>
    <w:rPr>
      <w:rFonts w:asciiTheme="majorHAnsi" w:eastAsiaTheme="majorEastAsia" w:hAnsiTheme="majorHAnsi" w:cstheme="majorBidi"/>
      <w:b w:val="0"/>
      <w:bCs w:val="0"/>
      <w:i/>
      <w:iCs/>
      <w:color w:val="2E74B5" w:themeColor="accent1" w:themeShade="BF"/>
      <w:sz w:val="24"/>
      <w:szCs w:val="24"/>
      <w:lang w:eastAsia="ru-RU"/>
    </w:rPr>
  </w:style>
  <w:style w:type="character" w:customStyle="1" w:styleId="50">
    <w:name w:val="Заголовок 5 Знак"/>
    <w:basedOn w:val="a0"/>
    <w:link w:val="5"/>
    <w:uiPriority w:val="9"/>
    <w:rsid w:val="00D55225"/>
    <w:rPr>
      <w:rFonts w:asciiTheme="majorHAnsi" w:eastAsiaTheme="majorEastAsia" w:hAnsiTheme="majorHAnsi" w:cstheme="majorBidi"/>
      <w:b w:val="0"/>
      <w:bCs w:val="0"/>
      <w:color w:val="2E74B5" w:themeColor="accent1" w:themeShade="BF"/>
      <w:sz w:val="24"/>
      <w:szCs w:val="24"/>
      <w:lang w:eastAsia="ru-RU"/>
    </w:rPr>
  </w:style>
  <w:style w:type="character" w:customStyle="1" w:styleId="60">
    <w:name w:val="Заголовок 6 Знак"/>
    <w:basedOn w:val="a0"/>
    <w:link w:val="6"/>
    <w:uiPriority w:val="9"/>
    <w:rsid w:val="00D55225"/>
    <w:rPr>
      <w:rFonts w:asciiTheme="majorHAnsi" w:eastAsiaTheme="majorEastAsia" w:hAnsiTheme="majorHAnsi" w:cstheme="majorBidi"/>
      <w:b w:val="0"/>
      <w:bCs w:val="0"/>
      <w:color w:val="1F4D78" w:themeColor="accent1" w:themeShade="7F"/>
      <w:sz w:val="24"/>
      <w:szCs w:val="24"/>
      <w:lang w:eastAsia="ru-RU"/>
    </w:rPr>
  </w:style>
  <w:style w:type="character" w:customStyle="1" w:styleId="70">
    <w:name w:val="Заголовок 7 Знак"/>
    <w:basedOn w:val="a0"/>
    <w:link w:val="7"/>
    <w:uiPriority w:val="9"/>
    <w:rsid w:val="00D55225"/>
    <w:rPr>
      <w:rFonts w:asciiTheme="majorHAnsi" w:eastAsiaTheme="majorEastAsia" w:hAnsiTheme="majorHAnsi" w:cstheme="majorBidi"/>
      <w:b w:val="0"/>
      <w:bCs w:val="0"/>
      <w:i/>
      <w:iCs/>
      <w:color w:val="1F4D78" w:themeColor="accent1" w:themeShade="7F"/>
      <w:sz w:val="24"/>
      <w:szCs w:val="24"/>
      <w:lang w:eastAsia="ru-RU"/>
    </w:rPr>
  </w:style>
  <w:style w:type="character" w:customStyle="1" w:styleId="80">
    <w:name w:val="Заголовок 8 Знак"/>
    <w:basedOn w:val="a0"/>
    <w:link w:val="8"/>
    <w:uiPriority w:val="9"/>
    <w:rsid w:val="00D55225"/>
    <w:rPr>
      <w:rFonts w:asciiTheme="majorHAnsi" w:eastAsiaTheme="majorEastAsia" w:hAnsiTheme="majorHAnsi" w:cstheme="majorBidi"/>
      <w:b w:val="0"/>
      <w:bCs w:val="0"/>
      <w:color w:val="272727" w:themeColor="text1" w:themeTint="D8"/>
      <w:sz w:val="21"/>
      <w:szCs w:val="21"/>
      <w:lang w:eastAsia="ru-RU"/>
    </w:rPr>
  </w:style>
  <w:style w:type="character" w:styleId="a7">
    <w:name w:val="Hyperlink"/>
    <w:uiPriority w:val="99"/>
    <w:semiHidden/>
    <w:unhideWhenUsed/>
    <w:rsid w:val="00D22A9F"/>
    <w:rPr>
      <w:color w:val="0000FF"/>
      <w:u w:val="single"/>
    </w:rPr>
  </w:style>
  <w:style w:type="character" w:customStyle="1" w:styleId="apple-converted-space">
    <w:name w:val="apple-converted-space"/>
    <w:rsid w:val="00D22A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370095">
      <w:bodyDiv w:val="1"/>
      <w:marLeft w:val="0"/>
      <w:marRight w:val="0"/>
      <w:marTop w:val="0"/>
      <w:marBottom w:val="0"/>
      <w:divBdr>
        <w:top w:val="none" w:sz="0" w:space="0" w:color="auto"/>
        <w:left w:val="none" w:sz="0" w:space="0" w:color="auto"/>
        <w:bottom w:val="none" w:sz="0" w:space="0" w:color="auto"/>
        <w:right w:val="none" w:sz="0" w:space="0" w:color="auto"/>
      </w:divBdr>
    </w:div>
    <w:div w:id="1524198941">
      <w:bodyDiv w:val="1"/>
      <w:marLeft w:val="0"/>
      <w:marRight w:val="0"/>
      <w:marTop w:val="0"/>
      <w:marBottom w:val="0"/>
      <w:divBdr>
        <w:top w:val="none" w:sz="0" w:space="0" w:color="auto"/>
        <w:left w:val="none" w:sz="0" w:space="0" w:color="auto"/>
        <w:bottom w:val="none" w:sz="0" w:space="0" w:color="auto"/>
        <w:right w:val="none" w:sz="0" w:space="0" w:color="auto"/>
      </w:divBdr>
    </w:div>
    <w:div w:id="1551770949">
      <w:bodyDiv w:val="1"/>
      <w:marLeft w:val="0"/>
      <w:marRight w:val="0"/>
      <w:marTop w:val="0"/>
      <w:marBottom w:val="0"/>
      <w:divBdr>
        <w:top w:val="none" w:sz="0" w:space="0" w:color="auto"/>
        <w:left w:val="none" w:sz="0" w:space="0" w:color="auto"/>
        <w:bottom w:val="none" w:sz="0" w:space="0" w:color="auto"/>
        <w:right w:val="none" w:sz="0" w:space="0" w:color="auto"/>
      </w:divBdr>
    </w:div>
    <w:div w:id="1926917262">
      <w:bodyDiv w:val="1"/>
      <w:marLeft w:val="0"/>
      <w:marRight w:val="0"/>
      <w:marTop w:val="0"/>
      <w:marBottom w:val="0"/>
      <w:divBdr>
        <w:top w:val="none" w:sz="0" w:space="0" w:color="auto"/>
        <w:left w:val="none" w:sz="0" w:space="0" w:color="auto"/>
        <w:bottom w:val="none" w:sz="0" w:space="0" w:color="auto"/>
        <w:right w:val="none" w:sz="0" w:space="0" w:color="auto"/>
      </w:divBdr>
    </w:div>
    <w:div w:id="211859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nternet.garan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2A23C-6D17-461E-BC6F-D1D99A3E7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820</Words>
  <Characters>4675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cp:lastPrinted>2017-10-27T11:39:00Z</cp:lastPrinted>
  <dcterms:created xsi:type="dcterms:W3CDTF">2018-05-04T09:34:00Z</dcterms:created>
  <dcterms:modified xsi:type="dcterms:W3CDTF">2018-05-04T09:34:00Z</dcterms:modified>
</cp:coreProperties>
</file>