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sz w:val="48"/>
          <w:szCs w:val="4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48"/>
          <w:szCs w:val="48"/>
          <w:lang w:eastAsia="ru-RU"/>
        </w:rPr>
        <w:t>Чем подтверждается статус пенсионера.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Если пенсионное удостоверение теперь не выдается, то чем удостоверяется статус пенсионера? </w:t>
      </w:r>
    </w:p>
    <w:p>
      <w:pPr>
        <w:pStyle w:val="Normal"/>
        <w:spacing w:lineRule="auto" w:line="240" w:beforeAutospacing="1" w:afterAutospacing="1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 1 января 2015 года факт установления пенсии подтверждается справкой, которую выдает территориальный орган Пенсионного фонда России. Справка содержит сведения о виде и размере пенсии, а также о сроке ее назначения. При этом в настоящее время указанная справка выдается гражданину при его обращении в орган ПФР с заявлением или может быть представлена по запросу организации, осуществляющей государственные (муниципальные) услуги. Важно отметить, что ранее выданные пенсионные удостоверения продолжают действовать.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b2e8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ef25cf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ef25cf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ef25cf"/>
    <w:rPr>
      <w:b/>
      <w:bCs/>
    </w:rPr>
  </w:style>
  <w:style w:type="character" w:styleId="S2" w:customStyle="1">
    <w:name w:val="s2"/>
    <w:basedOn w:val="DefaultParagraphFont"/>
    <w:qFormat/>
    <w:rsid w:val="00ef25cf"/>
    <w:rPr/>
  </w:style>
  <w:style w:type="character" w:styleId="S1" w:customStyle="1">
    <w:name w:val="s1"/>
    <w:basedOn w:val="DefaultParagraphFont"/>
    <w:qFormat/>
    <w:rsid w:val="00ef25cf"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P2" w:customStyle="1">
    <w:name w:val="p2"/>
    <w:basedOn w:val="Normal"/>
    <w:qFormat/>
    <w:rsid w:val="00ef25c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LibreOffice/6.0.4.2$Windows_x86 LibreOffice_project/9b0d9b32d5dcda91d2f1a96dc04c645c450872bf</Application>
  <Pages>1</Pages>
  <Words>83</Words>
  <Characters>561</Characters>
  <CharactersWithSpaces>642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2017-02-10T08:38:00Z</dcterms:created>
  <dc:creator>011ShamoninaEN</dc:creator>
  <dc:description/>
  <dc:language>ru-RU</dc:language>
  <cp:lastModifiedBy>011ShamoninaEN</cp:lastModifiedBy>
  <cp:lastPrinted>2018-08-13T18:24:27Z</cp:lastPrinted>
  <dcterms:modified xsi:type="dcterms:W3CDTF">2017-02-10T08:40:00Z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