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996" w:rsidRDefault="006F5E8E">
      <w:pPr>
        <w:spacing w:after="200" w:line="276" w:lineRule="auto"/>
      </w:pPr>
      <w:r>
        <w:t> </w:t>
      </w:r>
    </w:p>
    <w:p w:rsidR="00A67996" w:rsidRPr="00D03EEF" w:rsidRDefault="006F5E8E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eastAsia="Times New Roman"/>
          <w:sz w:val="24"/>
          <w:szCs w:val="24"/>
        </w:rPr>
      </w:pPr>
      <w:r w:rsidRPr="00D03EEF">
        <w:rPr>
          <w:rFonts w:eastAsia="Times New Roman"/>
          <w:caps/>
          <w:color w:val="000000"/>
          <w:sz w:val="24"/>
          <w:szCs w:val="24"/>
        </w:rPr>
        <w:t>                     РЕСПУБЛИКА МОРДОВИЯ                           </w:t>
      </w:r>
    </w:p>
    <w:p w:rsidR="00A67996" w:rsidRPr="00D03EEF" w:rsidRDefault="006F5E8E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eastAsia="Times New Roman"/>
          <w:sz w:val="24"/>
          <w:szCs w:val="24"/>
        </w:rPr>
      </w:pPr>
      <w:r w:rsidRPr="00D03EEF">
        <w:rPr>
          <w:rFonts w:eastAsia="Times New Roman"/>
          <w:caps/>
          <w:color w:val="000000"/>
          <w:sz w:val="24"/>
          <w:szCs w:val="24"/>
        </w:rPr>
        <w:t>СОВЕТ ДЕПУТАТОВ САЛОВСКОГО СЕЛЬСКОГО ПОСЕЛЕНИЯ ЛЯМБИРСКОГО МУНИЦИПАЛЬНОГО РАЙОНА РЕСПУБЛИКИ МОРДОВИЯ</w:t>
      </w:r>
    </w:p>
    <w:p w:rsidR="00A67996" w:rsidRPr="00D03EEF" w:rsidRDefault="006F5E8E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 w:rsidRPr="00D03EEF">
        <w:rPr>
          <w:rFonts w:eastAsia="Times New Roman"/>
          <w:color w:val="000000"/>
        </w:rPr>
        <w:t> </w:t>
      </w:r>
    </w:p>
    <w:p w:rsidR="00A67996" w:rsidRPr="00D03EEF" w:rsidRDefault="006F5E8E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 w:rsidRPr="00D03EEF">
        <w:rPr>
          <w:rFonts w:eastAsia="Times New Roman"/>
          <w:caps/>
          <w:color w:val="000000"/>
        </w:rPr>
        <w:t> </w:t>
      </w:r>
      <w:r w:rsidRPr="00D03EEF">
        <w:rPr>
          <w:rFonts w:eastAsia="Times New Roman"/>
          <w:color w:val="000000"/>
        </w:rPr>
        <w:t>РЕШЕНИЕ</w:t>
      </w:r>
    </w:p>
    <w:p w:rsidR="00A67996" w:rsidRPr="00D03EEF" w:rsidRDefault="006F5E8E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 w:rsidRPr="00D03EEF">
        <w:rPr>
          <w:rFonts w:eastAsia="Times New Roman"/>
          <w:color w:val="000000"/>
        </w:rPr>
        <w:t> </w:t>
      </w:r>
    </w:p>
    <w:p w:rsidR="00A67996" w:rsidRPr="00D03EEF" w:rsidRDefault="006F5E8E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 w:rsidRPr="00D03EEF">
        <w:rPr>
          <w:rFonts w:eastAsia="Times New Roman"/>
          <w:color w:val="000000"/>
        </w:rPr>
        <w:t>от 17 ноября 2014 г. № 21</w:t>
      </w:r>
    </w:p>
    <w:p w:rsidR="00A67996" w:rsidRPr="00D03EEF" w:rsidRDefault="006F5E8E">
      <w:pPr>
        <w:jc w:val="both"/>
      </w:pPr>
      <w:r w:rsidRPr="00D03EEF">
        <w:t> </w:t>
      </w:r>
    </w:p>
    <w:p w:rsidR="00A67996" w:rsidRPr="00D03EEF" w:rsidRDefault="006F5E8E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eastAsia="Times New Roman"/>
          <w:sz w:val="24"/>
          <w:szCs w:val="24"/>
        </w:rPr>
      </w:pPr>
      <w:r w:rsidRPr="00D03EEF">
        <w:rPr>
          <w:rFonts w:eastAsia="Times New Roman"/>
          <w:caps/>
          <w:color w:val="000000"/>
          <w:sz w:val="24"/>
          <w:szCs w:val="24"/>
        </w:rPr>
        <w:t>О НАЛОГЕ НА ИМУЩЕСТВО ФИЗИЧЕСКИХ ЛИЦ</w:t>
      </w:r>
    </w:p>
    <w:p w:rsidR="00A67996" w:rsidRPr="00D03EEF" w:rsidRDefault="006F5E8E">
      <w:pPr>
        <w:jc w:val="center"/>
      </w:pPr>
      <w:r w:rsidRPr="00D03EEF">
        <w:t> </w:t>
      </w:r>
      <w:hyperlink r:id="rId4" w:history="1">
        <w:r w:rsidRPr="00D03EEF">
          <w:rPr>
            <w:rStyle w:val="a3"/>
          </w:rPr>
          <w:t>(в ред. решения от 10.10.2018 г. № 92)</w:t>
        </w:r>
      </w:hyperlink>
    </w:p>
    <w:p w:rsidR="00A67996" w:rsidRPr="00D03EEF" w:rsidRDefault="006F5E8E">
      <w:pPr>
        <w:jc w:val="center"/>
      </w:pPr>
      <w:r w:rsidRPr="00D03EEF">
        <w:t> </w:t>
      </w:r>
    </w:p>
    <w:p w:rsidR="00A67996" w:rsidRPr="00D03EEF" w:rsidRDefault="006F5E8E">
      <w:pPr>
        <w:jc w:val="center"/>
      </w:pPr>
      <w:r w:rsidRPr="00D03EEF">
        <w:t> </w:t>
      </w:r>
    </w:p>
    <w:p w:rsidR="00A67996" w:rsidRPr="00D03EEF" w:rsidRDefault="006F5E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03EEF">
        <w:rPr>
          <w:color w:val="000000"/>
        </w:rPr>
        <w:t xml:space="preserve">В соответствии с гл. 32 Налогового кодекса Российской Федерации, </w:t>
      </w:r>
      <w:hyperlink r:id="rId5" w:history="1">
        <w:r w:rsidRPr="00D03EEF">
          <w:rPr>
            <w:rStyle w:val="a3"/>
          </w:rPr>
          <w:t>Федерального закона от 6 октября 2003 г. №131-ФЗ «Об общих принципах организации местного самоуправления в Российской Федерации»</w:t>
        </w:r>
      </w:hyperlink>
      <w:r w:rsidRPr="00D03EEF">
        <w:rPr>
          <w:color w:val="000000"/>
        </w:rPr>
        <w:t xml:space="preserve"> и Уставом Саловского сельского </w:t>
      </w:r>
      <w:proofErr w:type="gramStart"/>
      <w:r w:rsidRPr="00D03EEF">
        <w:rPr>
          <w:color w:val="000000"/>
        </w:rPr>
        <w:t>поселения,  Совет</w:t>
      </w:r>
      <w:proofErr w:type="gramEnd"/>
      <w:r w:rsidRPr="00D03EEF">
        <w:rPr>
          <w:color w:val="000000"/>
        </w:rPr>
        <w:t xml:space="preserve"> депутатов Саловского сельского поселения решил:</w:t>
      </w:r>
    </w:p>
    <w:p w:rsidR="00A67996" w:rsidRPr="00D03EEF" w:rsidRDefault="006F5E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03EEF">
        <w:rPr>
          <w:color w:val="000000"/>
        </w:rPr>
        <w:t> </w:t>
      </w:r>
    </w:p>
    <w:p w:rsidR="00A67996" w:rsidRPr="00D03EEF" w:rsidRDefault="006F5E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03EEF">
        <w:rPr>
          <w:color w:val="000000"/>
        </w:rPr>
        <w:t xml:space="preserve">1. Ввести на территории Саловского сельского </w:t>
      </w:r>
      <w:proofErr w:type="gramStart"/>
      <w:r w:rsidRPr="00D03EEF">
        <w:rPr>
          <w:color w:val="000000"/>
        </w:rPr>
        <w:t>поселения  налог</w:t>
      </w:r>
      <w:proofErr w:type="gramEnd"/>
      <w:r w:rsidRPr="00D03EEF">
        <w:rPr>
          <w:color w:val="000000"/>
        </w:rPr>
        <w:t xml:space="preserve"> на имущество физических лиц. Налог на имущество физических лиц является местным налогом и уплачивается собственниками имущества на основании Главы 32 Налогового кодекса Российской Федерации, с учетом особенностей, предусмотренных настоящим решением.</w:t>
      </w:r>
    </w:p>
    <w:p w:rsidR="00A67996" w:rsidRPr="00D03EEF" w:rsidRDefault="006F5E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03EEF">
        <w:rPr>
          <w:color w:val="000000"/>
        </w:rPr>
        <w:t>2. Ставки налога на имущество физических лиц устанавливаются в отношении:</w:t>
      </w:r>
    </w:p>
    <w:p w:rsidR="00A67996" w:rsidRPr="00D03EEF" w:rsidRDefault="006F5E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03EEF">
        <w:rPr>
          <w:color w:val="000000"/>
        </w:rPr>
        <w:t xml:space="preserve">1) жилых домов, части жилых домов, единых недвижимых комплексов, в состав которых входит хотя бы один жилой дом, гаражей, </w:t>
      </w:r>
      <w:proofErr w:type="spellStart"/>
      <w:r w:rsidRPr="00D03EEF">
        <w:rPr>
          <w:color w:val="000000"/>
        </w:rPr>
        <w:t>машино</w:t>
      </w:r>
      <w:proofErr w:type="spellEnd"/>
      <w:r w:rsidRPr="00D03EEF">
        <w:rPr>
          <w:color w:val="000000"/>
        </w:rPr>
        <w:t xml:space="preserve">-мест, в том числе расположенных в объектах налогообложения, </w:t>
      </w:r>
      <w:proofErr w:type="gramStart"/>
      <w:r w:rsidRPr="00D03EEF">
        <w:rPr>
          <w:color w:val="000000"/>
        </w:rPr>
        <w:t>указанных  в</w:t>
      </w:r>
      <w:proofErr w:type="gramEnd"/>
      <w:r w:rsidRPr="00D03EEF">
        <w:rPr>
          <w:color w:val="000000"/>
        </w:rPr>
        <w:t xml:space="preserve"> подпункте 4  настоящего пункта,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</w:t>
      </w:r>
    </w:p>
    <w:p w:rsidR="00A67996" w:rsidRPr="00D03EEF" w:rsidRDefault="00D03EEF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hyperlink r:id="rId6" w:history="1">
        <w:r w:rsidR="006F5E8E" w:rsidRPr="00D03EEF">
          <w:rPr>
            <w:rStyle w:val="a3"/>
          </w:rPr>
          <w:t>(подпункт 1 изложен в ред. решения от 10.10.2018 г. № 92)</w:t>
        </w:r>
      </w:hyperlink>
    </w:p>
    <w:p w:rsidR="00A67996" w:rsidRPr="00D03EEF" w:rsidRDefault="006F5E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03EEF">
        <w:rPr>
          <w:color w:val="000000"/>
        </w:rPr>
        <w:t>2) квартир, частей квартир, комнат, в следующих размерах:</w:t>
      </w:r>
    </w:p>
    <w:p w:rsidR="00A67996" w:rsidRPr="00D03EEF" w:rsidRDefault="006F5E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03EEF">
        <w:rPr>
          <w:color w:val="000000"/>
        </w:rPr>
        <w:t>(</w:t>
      </w:r>
      <w:hyperlink r:id="rId7" w:history="1">
        <w:r w:rsidRPr="00D03EEF">
          <w:rPr>
            <w:rStyle w:val="a3"/>
          </w:rPr>
          <w:t>подпункт 2 изложен в ред. решения от 10.10.2018 г. № 92</w:t>
        </w:r>
      </w:hyperlink>
      <w:r w:rsidRPr="00D03EEF">
        <w:rPr>
          <w:color w:val="000000"/>
        </w:rPr>
        <w:t>)</w:t>
      </w:r>
    </w:p>
    <w:tbl>
      <w:tblPr>
        <w:tblpPr w:leftFromText="45" w:rightFromText="45" w:vertAnchor="text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0"/>
        <w:gridCol w:w="4655"/>
      </w:tblGrid>
      <w:tr w:rsidR="00A67996" w:rsidRPr="00D03EEF">
        <w:tc>
          <w:tcPr>
            <w:tcW w:w="47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7996" w:rsidRPr="00D03EEF" w:rsidRDefault="006F5E8E">
            <w:pPr>
              <w:jc w:val="center"/>
            </w:pPr>
            <w:r w:rsidRPr="00D03EEF">
              <w:t>Кадастровая стоимость объекта налогообложения</w:t>
            </w:r>
          </w:p>
        </w:tc>
        <w:tc>
          <w:tcPr>
            <w:tcW w:w="47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7996" w:rsidRPr="00D03EEF" w:rsidRDefault="006F5E8E">
            <w:pPr>
              <w:jc w:val="center"/>
            </w:pPr>
            <w:r w:rsidRPr="00D03EEF">
              <w:t>Ставка налога</w:t>
            </w:r>
          </w:p>
        </w:tc>
      </w:tr>
      <w:tr w:rsidR="00A67996" w:rsidRPr="00D03EEF">
        <w:tc>
          <w:tcPr>
            <w:tcW w:w="47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7996" w:rsidRPr="00D03EEF" w:rsidRDefault="006F5E8E">
            <w:pPr>
              <w:jc w:val="both"/>
            </w:pPr>
            <w:r w:rsidRPr="00D03EEF">
              <w:t>До 3 млн. рублей (включительно)</w:t>
            </w:r>
          </w:p>
        </w:tc>
        <w:tc>
          <w:tcPr>
            <w:tcW w:w="4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7996" w:rsidRPr="00D03EEF" w:rsidRDefault="006F5E8E">
            <w:pPr>
              <w:jc w:val="center"/>
            </w:pPr>
            <w:r w:rsidRPr="00D03EEF">
              <w:t>0,1 процента</w:t>
            </w:r>
          </w:p>
        </w:tc>
      </w:tr>
      <w:tr w:rsidR="00A67996" w:rsidRPr="00D03EEF">
        <w:tc>
          <w:tcPr>
            <w:tcW w:w="47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7996" w:rsidRPr="00D03EEF" w:rsidRDefault="006F5E8E">
            <w:pPr>
              <w:jc w:val="both"/>
            </w:pPr>
            <w:r w:rsidRPr="00D03EEF">
              <w:t>Свыше 3 млн. рублей до 5 млн. рублей (включительно)</w:t>
            </w:r>
          </w:p>
        </w:tc>
        <w:tc>
          <w:tcPr>
            <w:tcW w:w="4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7996" w:rsidRPr="00D03EEF" w:rsidRDefault="006F5E8E">
            <w:pPr>
              <w:jc w:val="center"/>
            </w:pPr>
            <w:r w:rsidRPr="00D03EEF">
              <w:t>0,2 процента</w:t>
            </w:r>
          </w:p>
        </w:tc>
      </w:tr>
      <w:tr w:rsidR="00A67996" w:rsidRPr="00D03EEF">
        <w:tc>
          <w:tcPr>
            <w:tcW w:w="47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7996" w:rsidRPr="00D03EEF" w:rsidRDefault="006F5E8E">
            <w:pPr>
              <w:jc w:val="both"/>
            </w:pPr>
            <w:r w:rsidRPr="00D03EEF">
              <w:t>Свыше 5 млн. рублей</w:t>
            </w:r>
          </w:p>
        </w:tc>
        <w:tc>
          <w:tcPr>
            <w:tcW w:w="4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7996" w:rsidRPr="00D03EEF" w:rsidRDefault="006F5E8E">
            <w:pPr>
              <w:jc w:val="center"/>
            </w:pPr>
            <w:r w:rsidRPr="00D03EEF">
              <w:t>0,3 процента</w:t>
            </w:r>
          </w:p>
        </w:tc>
      </w:tr>
    </w:tbl>
    <w:p w:rsidR="00A67996" w:rsidRPr="00D03EEF" w:rsidRDefault="006F5E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03EEF">
        <w:t> </w:t>
      </w:r>
    </w:p>
    <w:p w:rsidR="00A67996" w:rsidRPr="00D03EEF" w:rsidRDefault="006F5E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03EEF">
        <w:t> </w:t>
      </w:r>
    </w:p>
    <w:p w:rsidR="00A67996" w:rsidRPr="00D03EEF" w:rsidRDefault="006F5E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03EEF">
        <w:t> </w:t>
      </w:r>
    </w:p>
    <w:p w:rsidR="00A67996" w:rsidRPr="00D03EEF" w:rsidRDefault="006F5E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03EEF">
        <w:rPr>
          <w:color w:val="000000"/>
        </w:rPr>
        <w:t>3) 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строительства, – в размере 0,1 процента кадастровой стоимости объекта налогообложения;</w:t>
      </w:r>
    </w:p>
    <w:p w:rsidR="00A67996" w:rsidRPr="00D03EEF" w:rsidRDefault="006F5E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03EEF">
        <w:rPr>
          <w:color w:val="000000"/>
        </w:rPr>
        <w:t xml:space="preserve">4) объектов налогообложения, включенных в перечень, определяемый в соответствии с пунктом 7 статьи 378.2 Налогового кодекса Российской Федерации в отношении объектов налогообложения, предусмотренных абзацем вторым пункта 10 статьи </w:t>
      </w:r>
      <w:r w:rsidRPr="00D03EEF">
        <w:rPr>
          <w:color w:val="000000"/>
        </w:rPr>
        <w:lastRenderedPageBreak/>
        <w:t>378.2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рублей, – в размере 2,0 процентов кадастровой стоимости объекта налогообложения;</w:t>
      </w:r>
    </w:p>
    <w:p w:rsidR="00A67996" w:rsidRPr="00D03EEF" w:rsidRDefault="006F5E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03EEF">
        <w:rPr>
          <w:color w:val="000000"/>
        </w:rPr>
        <w:t>5) прочих объектов налогообложения – в размере 0,5 процента кадастровой стоимости объекта налогообложения.</w:t>
      </w:r>
    </w:p>
    <w:p w:rsidR="00A67996" w:rsidRPr="00D03EEF" w:rsidRDefault="006F5E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03EEF">
        <w:rPr>
          <w:color w:val="000000"/>
        </w:rPr>
        <w:t xml:space="preserve">3. Предоставить </w:t>
      </w:r>
      <w:proofErr w:type="gramStart"/>
      <w:r w:rsidRPr="00D03EEF">
        <w:rPr>
          <w:color w:val="000000"/>
        </w:rPr>
        <w:t>налоговую  льготу</w:t>
      </w:r>
      <w:proofErr w:type="gramEnd"/>
      <w:r w:rsidRPr="00D03EEF">
        <w:rPr>
          <w:color w:val="000000"/>
        </w:rPr>
        <w:t xml:space="preserve"> члену(-</w:t>
      </w:r>
      <w:proofErr w:type="spellStart"/>
      <w:r w:rsidRPr="00D03EEF">
        <w:rPr>
          <w:color w:val="000000"/>
        </w:rPr>
        <w:t>ам</w:t>
      </w:r>
      <w:proofErr w:type="spellEnd"/>
      <w:r w:rsidRPr="00D03EEF">
        <w:rPr>
          <w:color w:val="000000"/>
        </w:rPr>
        <w:t>) семьи, имеющей трех и более детей в возрасте до 18 лет.</w:t>
      </w:r>
    </w:p>
    <w:p w:rsidR="00A67996" w:rsidRPr="00D03EEF" w:rsidRDefault="006F5E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03EEF">
        <w:rPr>
          <w:color w:val="000000"/>
        </w:rPr>
        <w:t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 и более детей в возрасте до 18 лет.</w:t>
      </w:r>
    </w:p>
    <w:p w:rsidR="00A67996" w:rsidRPr="00D03EEF" w:rsidRDefault="006F5E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03EEF">
        <w:rPr>
          <w:color w:val="000000"/>
        </w:rPr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A67996" w:rsidRPr="00D03EEF" w:rsidRDefault="006F5E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03EEF">
        <w:rPr>
          <w:color w:val="000000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A67996" w:rsidRPr="00D03EEF" w:rsidRDefault="006F5E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03EEF">
        <w:rPr>
          <w:color w:val="000000"/>
        </w:rPr>
        <w:t>Налоговая льгота предоставляется в отношении следующих видов объектов налогообложения:</w:t>
      </w:r>
    </w:p>
    <w:p w:rsidR="00A67996" w:rsidRPr="00D03EEF" w:rsidRDefault="006F5E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03EEF">
        <w:rPr>
          <w:color w:val="000000"/>
        </w:rPr>
        <w:t>1) квартира, часть квартиры или комната;</w:t>
      </w:r>
    </w:p>
    <w:p w:rsidR="00A67996" w:rsidRPr="00D03EEF" w:rsidRDefault="006F5E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03EEF">
        <w:rPr>
          <w:color w:val="000000"/>
        </w:rPr>
        <w:t>2) жилой дом или часть жилого дома.</w:t>
      </w:r>
    </w:p>
    <w:p w:rsidR="00A67996" w:rsidRPr="00D03EEF" w:rsidRDefault="00D03EEF">
      <w:pPr>
        <w:spacing w:line="276" w:lineRule="auto"/>
      </w:pPr>
      <w:hyperlink r:id="rId8" w:history="1">
        <w:r w:rsidR="006F5E8E" w:rsidRPr="00D03EEF">
          <w:rPr>
            <w:rStyle w:val="a3"/>
          </w:rPr>
          <w:t>(часть пятая пункта 3 изложена в ред. решения от 10.10.2018 г. № 92)</w:t>
        </w:r>
      </w:hyperlink>
    </w:p>
    <w:p w:rsidR="00A67996" w:rsidRPr="00D03EEF" w:rsidRDefault="006F5E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03EEF">
        <w:rPr>
          <w:color w:val="000000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A67996" w:rsidRPr="00D03EEF" w:rsidRDefault="006F5E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03EEF">
        <w:rPr>
          <w:color w:val="000000"/>
        </w:rPr>
        <w:t xml:space="preserve"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</w:t>
      </w:r>
      <w:proofErr w:type="gramStart"/>
      <w:r w:rsidRPr="00D03EEF">
        <w:rPr>
          <w:color w:val="000000"/>
        </w:rPr>
        <w:t>( справку</w:t>
      </w:r>
      <w:proofErr w:type="gramEnd"/>
      <w:r w:rsidRPr="00D03EEF">
        <w:rPr>
          <w:color w:val="000000"/>
        </w:rPr>
        <w:t xml:space="preserve"> о составе семьи) , в налоговый орган по своему выбору.</w:t>
      </w:r>
    </w:p>
    <w:p w:rsidR="00A67996" w:rsidRPr="00D03EEF" w:rsidRDefault="006F5E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03EEF">
        <w:rPr>
          <w:color w:val="000000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A67996" w:rsidRPr="00D03EEF" w:rsidRDefault="006F5E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03EEF">
        <w:rPr>
          <w:color w:val="000000"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A67996" w:rsidRPr="00D03EEF" w:rsidRDefault="006F5E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03EEF">
        <w:rPr>
          <w:color w:val="000000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налога.</w:t>
      </w:r>
    </w:p>
    <w:p w:rsidR="00A67996" w:rsidRPr="00D03EEF" w:rsidRDefault="006F5E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03EEF">
        <w:rPr>
          <w:color w:val="000000"/>
        </w:rPr>
        <w:t>4. Настоящее решение вступает в силу с 1 января 2015 года, но не ранее чем по истечении одного мес</w:t>
      </w:r>
      <w:bookmarkStart w:id="0" w:name="_GoBack"/>
      <w:bookmarkEnd w:id="0"/>
      <w:r w:rsidRPr="00D03EEF">
        <w:rPr>
          <w:color w:val="000000"/>
        </w:rPr>
        <w:t>яца со дня его официального опубликования.</w:t>
      </w:r>
    </w:p>
    <w:p w:rsidR="00A67996" w:rsidRPr="00D03EEF" w:rsidRDefault="006F5E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03EEF">
        <w:rPr>
          <w:color w:val="000000"/>
        </w:rPr>
        <w:t>5. Признать утратившим силу Решение Совета Депутатов Саловского сельского поселения от 07.10.2005 года № 62 «</w:t>
      </w:r>
      <w:proofErr w:type="gramStart"/>
      <w:r w:rsidRPr="00D03EEF">
        <w:rPr>
          <w:color w:val="000000"/>
        </w:rPr>
        <w:t>Об  установлении</w:t>
      </w:r>
      <w:proofErr w:type="gramEnd"/>
      <w:r w:rsidRPr="00D03EEF">
        <w:rPr>
          <w:color w:val="000000"/>
        </w:rPr>
        <w:t xml:space="preserve"> налога на имущество физических лиц».</w:t>
      </w:r>
    </w:p>
    <w:p w:rsidR="00A67996" w:rsidRPr="00D03EEF" w:rsidRDefault="006F5E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03EEF">
        <w:rPr>
          <w:color w:val="000000"/>
        </w:rPr>
        <w:t> </w:t>
      </w:r>
    </w:p>
    <w:p w:rsidR="00A67996" w:rsidRPr="00D03EEF" w:rsidRDefault="006F5E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03EEF">
        <w:t> </w:t>
      </w:r>
    </w:p>
    <w:p w:rsidR="00A67996" w:rsidRPr="00D03EEF" w:rsidRDefault="006F5E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03EEF">
        <w:t> </w:t>
      </w:r>
    </w:p>
    <w:p w:rsidR="00A67996" w:rsidRPr="00D03EEF" w:rsidRDefault="006F5E8E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  <w:sz w:val="24"/>
          <w:szCs w:val="24"/>
        </w:rPr>
      </w:pPr>
      <w:r w:rsidRPr="00D03EEF">
        <w:rPr>
          <w:rFonts w:eastAsia="Times New Roman"/>
          <w:b w:val="0"/>
          <w:bCs w:val="0"/>
          <w:color w:val="000000"/>
          <w:sz w:val="24"/>
          <w:szCs w:val="24"/>
        </w:rPr>
        <w:t xml:space="preserve">Зам. </w:t>
      </w:r>
      <w:proofErr w:type="gramStart"/>
      <w:r w:rsidRPr="00D03EEF">
        <w:rPr>
          <w:rFonts w:eastAsia="Times New Roman"/>
          <w:b w:val="0"/>
          <w:bCs w:val="0"/>
          <w:color w:val="000000"/>
          <w:sz w:val="24"/>
          <w:szCs w:val="24"/>
        </w:rPr>
        <w:t>Председателя  Совета</w:t>
      </w:r>
      <w:proofErr w:type="gramEnd"/>
      <w:r w:rsidRPr="00D03EEF">
        <w:rPr>
          <w:rFonts w:eastAsia="Times New Roman"/>
          <w:b w:val="0"/>
          <w:bCs w:val="0"/>
          <w:color w:val="000000"/>
          <w:sz w:val="24"/>
          <w:szCs w:val="24"/>
        </w:rPr>
        <w:t xml:space="preserve"> депутатов</w:t>
      </w:r>
    </w:p>
    <w:p w:rsidR="00A67996" w:rsidRPr="00D03EEF" w:rsidRDefault="006F5E8E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  <w:sz w:val="24"/>
          <w:szCs w:val="24"/>
        </w:rPr>
      </w:pPr>
      <w:r w:rsidRPr="00D03EEF">
        <w:rPr>
          <w:rFonts w:eastAsia="Times New Roman"/>
          <w:b w:val="0"/>
          <w:bCs w:val="0"/>
          <w:color w:val="000000"/>
          <w:sz w:val="24"/>
          <w:szCs w:val="24"/>
        </w:rPr>
        <w:t>Саловского сельского поселения</w:t>
      </w:r>
    </w:p>
    <w:p w:rsidR="00A67996" w:rsidRPr="00D03EEF" w:rsidRDefault="006F5E8E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  <w:sz w:val="24"/>
          <w:szCs w:val="24"/>
        </w:rPr>
      </w:pPr>
      <w:r w:rsidRPr="00D03EEF">
        <w:rPr>
          <w:rFonts w:eastAsia="Times New Roman"/>
          <w:b w:val="0"/>
          <w:bCs w:val="0"/>
          <w:color w:val="000000"/>
          <w:sz w:val="24"/>
          <w:szCs w:val="24"/>
        </w:rPr>
        <w:t>                                           В.М. Слесарев</w:t>
      </w:r>
    </w:p>
    <w:p w:rsidR="00D03EEF" w:rsidRPr="00D03EEF" w:rsidRDefault="00D03EEF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  <w:sz w:val="24"/>
          <w:szCs w:val="24"/>
        </w:rPr>
      </w:pPr>
    </w:p>
    <w:sectPr w:rsidR="00D03EEF" w:rsidRPr="00D03E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E8E"/>
    <w:rsid w:val="00594E9D"/>
    <w:rsid w:val="006F5E8E"/>
    <w:rsid w:val="00997ADC"/>
    <w:rsid w:val="00A67996"/>
    <w:rsid w:val="00D03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5E73874-5CF1-4B4A-8AEF-525C6AB4F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Theme="minorEastAsia" w:hAnsi="Times New Roman"/>
      <w:sz w:val="24"/>
      <w:szCs w:val="24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hAnsi="Cambria" w:hint="default"/>
      <w:b/>
      <w:bCs/>
      <w:color w:val="4F81BD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="Cambria" w:hAnsi="Cambria" w:hint="default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="Cambria" w:hAnsi="Cambria" w:hint="default"/>
      <w:b/>
      <w:bCs/>
      <w:i/>
      <w:iCs/>
      <w:color w:val="4F81BD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6">
    <w:name w:val="Title"/>
    <w:basedOn w:val="a"/>
    <w:link w:val="a7"/>
    <w:uiPriority w:val="10"/>
    <w:qFormat/>
    <w:pPr>
      <w:jc w:val="center"/>
    </w:pPr>
    <w:rPr>
      <w:b/>
      <w:bCs/>
      <w:sz w:val="36"/>
      <w:szCs w:val="36"/>
    </w:rPr>
  </w:style>
  <w:style w:type="character" w:customStyle="1" w:styleId="a7">
    <w:name w:val="Название Знак"/>
    <w:basedOn w:val="a0"/>
    <w:link w:val="a6"/>
    <w:uiPriority w:val="10"/>
    <w:rPr>
      <w:rFonts w:ascii="Times New Roman" w:hAnsi="Times New Roman" w:cs="Times New Roman" w:hint="default"/>
      <w:b/>
      <w:bCs/>
    </w:rPr>
  </w:style>
  <w:style w:type="paragraph" w:styleId="a8">
    <w:name w:val="Balloon Text"/>
    <w:basedOn w:val="a"/>
    <w:link w:val="a9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Pr>
      <w:rFonts w:ascii="Segoe UI" w:hAnsi="Segoe UI" w:cs="Segoe UI" w:hint="default"/>
    </w:rPr>
  </w:style>
  <w:style w:type="paragraph" w:customStyle="1" w:styleId="msochpdefault">
    <w:name w:val="msochpdefault"/>
    <w:basedOn w:val="a"/>
    <w:pPr>
      <w:spacing w:before="100" w:beforeAutospacing="1" w:after="100" w:afterAutospacing="1"/>
    </w:pPr>
    <w:rPr>
      <w:rFonts w:ascii="Calibri" w:hAnsi="Calibri"/>
    </w:rPr>
  </w:style>
  <w:style w:type="paragraph" w:customStyle="1" w:styleId="msopapdefault">
    <w:name w:val="msopapdefault"/>
    <w:basedOn w:val="a"/>
    <w:pPr>
      <w:spacing w:before="100" w:beforeAutospacing="1" w:after="200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ad0ab6ae-ba7b-49c3-ade9-7bd58488aa99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rnla-service.scli.ru:8080/rnla-links/ws/content/act/ad0ab6ae-ba7b-49c3-ade9-7bd58488aa99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ad0ab6ae-ba7b-49c3-ade9-7bd58488aa99.html" TargetMode="External"/><Relationship Id="rId5" Type="http://schemas.openxmlformats.org/officeDocument/2006/relationships/hyperlink" Target="http://rnla-service.scli.ru:8080/rnla-links/ws/content/act/96e20c02-1b12-465a-b64c-24aa92270007.html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rnla-service.scli.ru:8080/rnla-links/ws/content/act/ad0ab6ae-ba7b-49c3-ade9-7bd58488aa99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690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</cp:revision>
  <dcterms:created xsi:type="dcterms:W3CDTF">2018-10-31T13:24:00Z</dcterms:created>
  <dcterms:modified xsi:type="dcterms:W3CDTF">2018-10-31T13:24:00Z</dcterms:modified>
</cp:coreProperties>
</file>