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Будет ли увеличен пенсионный возраст для тех, кто работает на вредных и опасных производствах?</w:t>
        <w:br/>
        <w:br/>
        <w:t>Не предусмотрено повышение возраста выхода на пенсию для граждан, работающих на рабочих местах с опасными и вредными условиями труда, в пользу которых работодатель осуществляет уплату страховых взносов по соответствующим тарифам, устанавливаемых по результатам специальной оценки условий труда, а именно:</w:t>
        <w:br/>
        <w:t>- на подземных работах, на работах с вредными условиями труда и в горячих цехах (мужчины и женщины);</w:t>
        <w:br/>
        <w:t xml:space="preserve">- в тяжелых условиях труда, в качестве рабочих локомотивных бригад и работников, непосредственно осуществляющих организацию перевозок и обеспечивающих безопасность движения на железнодорожном транспорте и метрополитене, а также в качестве водителей грузовых автомобилей в технологическом процессе на шахтах, разрезах, в рудниках или рудных карьерах (мужчины и женщины).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LibreOffice/6.0.4.2$Windows_x86 LibreOffice_project/9b0d9b32d5dcda91d2f1a96dc04c645c450872bf</Application>
  <Pages>1</Pages>
  <Words>116</Words>
  <Characters>755</Characters>
  <CharactersWithSpaces>872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2019-02-04T14:14:42Z</dcterms:created>
  <dc:creator/>
  <dc:description/>
  <dc:language>ru-RU</dc:language>
  <cp:lastModifiedBy/>
  <cp:lastPrinted>2019-02-24T12:41:11Z</cp:lastPrinted>
  <dcterms:modified xsi:type="dcterms:W3CDTF">2019-02-24T12:41:16Z</dcterms:modified>
  <cp:revision>2</cp:revision>
  <dc:subject/>
  <dc:title/>
</cp:coreProperties>
</file>