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оформить и распорядиться средствами материнского капитала, читайте на сайте ПФР: </w:t>
      </w:r>
      <w:hyperlink r:id="rId2">
        <w:r>
          <w:rPr>
            <w:rStyle w:val="Style14"/>
          </w:rPr>
          <w:t>http://www.pfrf.ru/knopki/zhizn/</w:t>
        </w:r>
      </w:hyperlink>
      <w:r>
        <w:rPr/>
        <w:t xml:space="preserve"> в разделе «Материнский капитал». </w:t>
        <w:br/>
        <w:br/>
      </w:r>
      <w:hyperlink r:id="rId3">
        <w:r>
          <w:rPr>
            <w:rStyle w:val="Style14"/>
          </w:rPr>
          <w:t>#ПФР</w:t>
        </w:r>
      </w:hyperlink>
      <w:r>
        <w:rPr/>
        <w:t xml:space="preserve"> </w:t>
      </w:r>
      <w:hyperlink r:id="rId4">
        <w:r>
          <w:rPr>
            <w:rStyle w:val="Style14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4"/>
          </w:rPr>
          <w:t>#ПФРсегодня</w:t>
        </w:r>
      </w:hyperlink>
      <w:r>
        <w:rPr/>
        <w:t xml:space="preserve"> </w:t>
      </w:r>
      <w:hyperlink r:id="rId6">
        <w:r>
          <w:rPr>
            <w:rStyle w:val="Style14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4"/>
          </w:rPr>
          <w:t>#МСК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65405</wp:posOffset>
            </wp:positionH>
            <wp:positionV relativeFrom="paragraph">
              <wp:posOffset>137160</wp:posOffset>
            </wp:positionV>
            <wp:extent cx="1741170" cy="17411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hyperlink r:id="rId9">
        <w:r>
          <w:rPr>
            <w:rStyle w:val="Style14"/>
          </w:rPr>
          <w:t xml:space="preserve">Жизненные ситуации </w:t>
        </w:r>
      </w:hyperlink>
    </w:p>
    <w:p>
      <w:pPr>
        <w:pStyle w:val="Normal"/>
        <w:rPr/>
      </w:pPr>
      <w:hyperlink r:id="rId10">
        <w:r>
          <w:rPr>
            <w:rStyle w:val="Style14"/>
          </w:rPr>
          <w:t xml:space="preserve">www.pfrf.ru </w:t>
        </w:r>
      </w:hyperlink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539c6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rsid w:val="00c539c6"/>
    <w:rPr>
      <w:color w:val="000080"/>
      <w:u w:val="single"/>
    </w:rPr>
  </w:style>
  <w:style w:type="character" w:styleId="ListLabel1">
    <w:name w:val="ListLabel 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&amp;post=-86141808_263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9;&#1077;&#1075;&#1086;&#1076;&#1085;&#1103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52;&#1057;&#1050;" TargetMode="External"/><Relationship Id="rId8" Type="http://schemas.openxmlformats.org/officeDocument/2006/relationships/image" Target="media/image1.jpeg"/><Relationship Id="rId9" Type="http://schemas.openxmlformats.org/officeDocument/2006/relationships/hyperlink" Target="https://vk.com/away.php?to=http%3A%2F%2Fwww.pfrf.ru%2Fknopki%2Fzhizn%2F&amp;post=-86141808_2631" TargetMode="External"/><Relationship Id="rId10" Type="http://schemas.openxmlformats.org/officeDocument/2006/relationships/hyperlink" Target="https://vk.com/away.php?to=http%3A%2F%2Fwww.pfrf.ru%2Fknopki%2Fzhizn%2F&amp;post=-86141808_2631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24</Words>
  <Characters>216</Characters>
  <CharactersWithSpaces>242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2019-04-02T09:16:00Z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2019-05-10T11:10:57Z</cp:lastPrinted>
  <dcterms:modified xsi:type="dcterms:W3CDTF">2019-04-02T09:16:00Z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