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Мобильное приложение ПФР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anchor behindDoc="0" distT="0" distB="0" distL="19050" distR="0" simplePos="0" locked="0" layoutInCell="1" allowOverlap="1" relativeHeight="2">
            <wp:simplePos x="0" y="0"/>
            <wp:positionH relativeFrom="column">
              <wp:posOffset>440055</wp:posOffset>
            </wp:positionH>
            <wp:positionV relativeFrom="paragraph">
              <wp:posOffset>255905</wp:posOffset>
            </wp:positionV>
            <wp:extent cx="3818890" cy="277685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58c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3</Words>
  <Characters>22</Characters>
  <CharactersWithSpaces>24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2019-04-02T09:11:00Z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2019-05-10T11:04:39Z</cp:lastPrinted>
  <dcterms:modified xsi:type="dcterms:W3CDTF">2019-04-02T09:12:00Z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