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316C" w:rsidRDefault="007F316C" w:rsidP="00340A88">
      <w:pPr>
        <w:autoSpaceDE w:val="0"/>
        <w:autoSpaceDN w:val="0"/>
        <w:adjustRightInd w:val="0"/>
        <w:spacing w:after="0" w:line="240" w:lineRule="auto"/>
        <w:jc w:val="right"/>
        <w:outlineLvl w:val="0"/>
        <w:rPr>
          <w:rFonts w:ascii="Times New Roman" w:hAnsi="Times New Roman"/>
          <w:sz w:val="24"/>
          <w:szCs w:val="24"/>
        </w:rPr>
      </w:pPr>
      <w:bookmarkStart w:id="0" w:name="P2264"/>
      <w:bookmarkEnd w:id="0"/>
      <w:r>
        <w:rPr>
          <w:rFonts w:ascii="Times New Roman" w:hAnsi="Times New Roman"/>
          <w:sz w:val="24"/>
          <w:szCs w:val="24"/>
        </w:rPr>
        <w:t>Приложение № 2</w:t>
      </w:r>
    </w:p>
    <w:p w:rsidR="007F316C" w:rsidRDefault="007F316C" w:rsidP="00340A88">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к приказу ФНС России</w:t>
      </w:r>
    </w:p>
    <w:p w:rsidR="007F316C" w:rsidRDefault="007F316C" w:rsidP="00340A88">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от 24.12.2014 №</w:t>
      </w:r>
      <w:bookmarkStart w:id="1" w:name="_GoBack"/>
      <w:bookmarkEnd w:id="1"/>
      <w:r>
        <w:rPr>
          <w:rFonts w:ascii="Times New Roman" w:hAnsi="Times New Roman"/>
          <w:sz w:val="24"/>
          <w:szCs w:val="24"/>
        </w:rPr>
        <w:t xml:space="preserve"> ММВ-7-11/671@</w:t>
      </w:r>
    </w:p>
    <w:p w:rsidR="007F316C" w:rsidRDefault="007F316C" w:rsidP="00F24968">
      <w:pPr>
        <w:pStyle w:val="ConsPlusTitle"/>
        <w:ind w:firstLine="567"/>
        <w:jc w:val="center"/>
        <w:rPr>
          <w:rFonts w:ascii="Times New Roman" w:hAnsi="Times New Roman" w:cs="Times New Roman"/>
          <w:sz w:val="28"/>
          <w:szCs w:val="28"/>
        </w:rPr>
      </w:pPr>
    </w:p>
    <w:p w:rsidR="007F316C" w:rsidRPr="00BB2728" w:rsidRDefault="007F316C" w:rsidP="00F2496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ПОРЯДОК</w:t>
      </w:r>
    </w:p>
    <w:p w:rsidR="007F316C" w:rsidRPr="00BB2728" w:rsidRDefault="007F316C" w:rsidP="00F2496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ЗАПОЛНЕНИЯ ФОРМЫ НАЛОГОВОЙ ДЕКЛАРАЦИИ ПО НАЛОГУ НА ДОХОДЫ</w:t>
      </w:r>
      <w:r>
        <w:rPr>
          <w:rFonts w:ascii="Times New Roman" w:hAnsi="Times New Roman" w:cs="Times New Roman"/>
          <w:sz w:val="28"/>
          <w:szCs w:val="28"/>
        </w:rPr>
        <w:t xml:space="preserve"> </w:t>
      </w:r>
      <w:r w:rsidRPr="00BB2728">
        <w:rPr>
          <w:rFonts w:ascii="Times New Roman" w:hAnsi="Times New Roman" w:cs="Times New Roman"/>
          <w:sz w:val="28"/>
          <w:szCs w:val="28"/>
        </w:rPr>
        <w:t>ФИЗИЧЕСКИХ ЛИЦ (ФОРМА 3-НДФЛ)</w:t>
      </w:r>
    </w:p>
    <w:p w:rsidR="007F316C" w:rsidRPr="00BB2728" w:rsidRDefault="007F316C" w:rsidP="00F24968">
      <w:pPr>
        <w:spacing w:after="0" w:line="240" w:lineRule="auto"/>
        <w:ind w:firstLine="567"/>
        <w:jc w:val="center"/>
        <w:rPr>
          <w:rFonts w:ascii="Times New Roman" w:hAnsi="Times New Roman"/>
          <w:sz w:val="28"/>
          <w:szCs w:val="28"/>
        </w:rPr>
      </w:pPr>
    </w:p>
    <w:p w:rsidR="007F316C" w:rsidRPr="00BB2728" w:rsidRDefault="007F316C" w:rsidP="00F2496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I. Общие требования к заполнению формы налоговой декларации</w:t>
      </w:r>
    </w:p>
    <w:p w:rsidR="007F316C" w:rsidRPr="00BB2728" w:rsidRDefault="007F316C" w:rsidP="00F2496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по налогу на доходы физических лиц</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 Форма налоговой декларации по налогу на доходы физических лиц (далее - Декларация) на бумажном носителе заполняется от руки либо распечатывается на принтере с использованием чернил синего или черного цвета. Двусторонняя печать Декларации на бумажном носителе не допускается.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Декларация может подготавливаться с использованием программного обеспечения, предусматривающего при распечатывании Декларации вывод на страницах Декларации двумерного штрих-кода.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1.2. Наличие исправлений в Декларации не допускается.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1.3. Не допускается деформация штрих-кодов и утрата сведений на листах Декларации при использовании для скрепления листов Декларации механических канцелярских средств.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1.4. При заполнении формы Декларации значения показателей берутся из справок о доходах и удержанных суммах налогов, выдаваемых налоговыми агентами по запросу налогоплательщика, расчетных, платежных и иных документов, имеющихся в распоряжении налогоплательщика, а также из произведенных на основании указанных документов расчетов.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 Каждому показателю соответствует одно поле в форме Декларации, состоящее из определенного количества ячеек. Каждый показатель записывается в одном поле.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Исключение составляют показатели, значениями которых являются дата, правильная или десятичная дробь, а также показатели, единицей измерения которых являются денежные единицы.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Правильной или десятичной дроби соответствуют два поля, разделенные либо знаком "/" ("косая черта"), либо знаком "." ("точка") соответственно. Первое поле соответствует числителю правильной дроби (целой части десятичной дроби), второе - знаменателю правильной дроби (дробной части десятичной дроби).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аналогичном порядке указываются показатели, выраженные в денежных единицах. В первом поле указывается значение показателя, состоящее из целых денежных единиц, во втором - из части соответствующей денежной единицы.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Для указания даты используются по порядку три поля: день (поле из двух ячеек), месяц (поле из двух ячеек) и год (поле из четырех ячеек), разделенные знаком "точка".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1.6. Все стоимостные показатели указываются в Декларации в рублях и копейках, за исключением сумм доходов от источников за пределами территории Российской Федерации, до их пересчета в валюту Российской Федерации.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Суммы налога на доходы физических лиц (далее - налог) исчисляются и указываются в полных рублях. Значения показателей сумм налога менее 50 копеек отбрасываются, а суммы 50 копеек и более округляются до полного рубля.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1.7. Доходы налогоплательщика, а также расходы, принимаемые к вычету, выраженные в иностранной валюте, пересчитываются в рубли по курсу Центрального банка Российской Федерации, установленному на дату фактического получения доходов либо на дату фактического осуществления расходов.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1.8. Текстовые и числовые поля формы Декларации заполняются слева направо, начиная с крайней левой ячейки, либо с левого края поля, отведенного для записи значения показателя.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1.9. В поле показателя "Код по ОКТМО" указывается код муниципального образования. Код ОКТМО указывается в соответствии с Общероссийским классификатором территорий муниципальных образований ОК 033-2013 (далее - код по ОКТМО).</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заполнении показателя "Код по ОКТМО", под который отводится одиннадцать знакомест, свободные знакоместа справа от значения кода в случае, если код ОКТМО имеет восемь знаков, не подлежат заполнению дополнительными символами (заполняются прочерками). Например, для восьмизначного кода ОКТМО 12445698 в поле "Код по ОКТМО" указывается одиннадцатизначное значение "12445698---".</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1.10. В верхней части каждой заполняемой страницы формы Декларации проставляется идентификационный номер налогоплательщика (далее - ИНН), а также фамилия и инициалы налогоплательщика заглавными буквами.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Налогоплательщик, не являющийся индивидуальным предпринимателем, вправе не указывать ИНН в представляемой в налоговый орган Декларации при условии указания им на Титульном листе Декларации своих данных, предусмотренных подпунктами 4 и 7 пункта 3.2 настоящего Порядка.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1.11. В нижней части каждой заполняемой страницы формы Декларации, за исключением страницы 001 Титульного листа, в поле "Достоверность и полноту сведений, указанных на данной странице, подтверждаю" проставляются подпись налогоплательщика или его представителя и дата подписания.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1.12. Заполнение формы Декларации без использования программного обеспечения осуществляется с учетом нижеследующего.</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1.12.1. Заполнение текстовых полей формы Декларации осуществляется заглавными печатными символами слева направо.</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1.12.2. В случае отсутствия какого-либо показателя, во всех ячейках соответствующего поля проставляется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случае, если для указания какого-либо показателя не требуется заполнения всех ячеек соответствующего поля, в незаполненных ячейках в правой части поля проставляется прочерк. Например, при указании десятизначного ИНН организации "5024002119" в поле ИНН из двенадцати ячеек показатель заполняется следующим образом: "5024002119--".</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1.12.3. Дробные числовые показатели заполняются аналогично правилам заполнения целых числовых показателей. В случае, если ячеек для указания дробной части больше, чем цифр, то в свободных ячейках соответствующего поля ставится прочерк. Например, если показатель "Доля (доли) в праве собственности" имеет значение 1/3, то данный показатель указывается в двух полях по шесть ячеек каждое следующим образом: "1-----" - в первом поле, знак "/" между полями и "3-----" - во втором поле.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1.12.4. Если сведения, подлежащие отражению в Декларации, не помещаются на одной странице Листа, предназначенного для их отражения, то заполняется необходимое количество страниц соответствующего Листа. Итоговые результаты в этом случае отражаются только на последней из добавленных страниц.</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1.13. Заполнение и представление Декларации, подготовленной с использованием программного обеспечения, осуществляется с учетом нижеследующего.</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1.13.1. Значения числовых показателей выравниваются по правому (последнему) знакоместу.</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1.13.2. При распечатке на принтере допускается отсутствие обрамления ячеек и прочерков для незаполненных ячеек. Печать знаков должна выполняться шрифтом Courier New высотой 16 - 18 пунктов.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1.14. После заполнения и комплектования формы Декларации налогоплательщику необходимо проставить сквозную нумерацию заполненных страниц в поле "Стр.".</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Показатель номера страницы (поле "Стр."), имеющий три ячейки, записывается следующим образом.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Например, для первой страницы - "001"; для пятнадцатой - "015".</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1.15. Копия документа, подтверждающего полномочия законного или уполномоченного представителя налогоплательщика на подписание представляемой Декларации, должна прилагаться к Декларации.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1.16. Налогоплательщик или его представитель вправе составить реестр документов, прилагаемых к Декларации, подтверждающих сведения, указанные в разделах и листах Декларации, и приложить его к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II. Содержание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2.1. Форма Декларации состоит из титульного листа, разделов 1, 2, листов А, Б, В, Г, Д1, Д2, Е1, Е2, Ж, З, И, а также Приложения к форме Декларации.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Титульный лист формы Декларации (далее - Титульный лист) содержит общие сведения о налогоплательщике.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Раздел 1 содержит итоговые сведения о суммах налога, подлежащих уплате (доплате) в бюджет/возврату из бюджета.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Раздел 2 служит для исчисления налоговой базы и сумм налогов по доходам, облагаемым по различным налоговым ставкам.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Титульный лист, разделы 1, 2 подлежат обязательному заполнению всеми налогоплательщиками, представляющими Декларацию.</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Листы А, Б, В, Г, Д1, Д2, Е1, Е2, Ж, З, И и Приложение к форме Декларации используются для исчисления налоговой базы и сумм налога и заполняются по необходимости.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ред. Приказа ФНС России от 25.10.2017 N ММВ-7-11/822@)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А формы Декларации (далее - Лист А) заполняется по доходам, подлежащим налогообложению, полученным от источников в Российской Федерации, за исключением доходов от предпринимательской, адвокатской деятельности и частной практики.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Б формы Декларации (далее - Лист Б) заполняется по доходам, подлежащим налогообложению, полученным от источников за пределами Российской Федерации, за исключением доходов от предпринимательской деятельности, адвокатской деятельности и частной практики.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В формы Декларации (далее - Лист В) заполняется по всем доходам, полученным от осуществления предпринимательской, адвокатской деятельности и частной практики.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Г формы Декларации (далее - Лист Г) используется для расчета и отражения сумм доходов, не подлежащих налогообложению в соответствии с абзацем седьмым пункта 8 и пунктами 28, 33, 39 и 43 статьи 217 Налогового кодекса Российской Федерации (далее - Кодекс).</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Д1 формы Декларации (далее - Лист Д1) используется для расчета имущественных налоговых вычетов, установленных статьей 220 Кодекса, в сумме фактически произведенных налогоплательщиком расходов: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на новое строительство либо приобретение на территории Российской Федерации жилого дома, квартиры, комнаты или доли (долей) в них, земельных участков, предоставленных для индивидуального жилищного строительства, и земельных участков, на которых расположены приобретаемые жилые дома, или доля (доли) в них;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на погашение процентов по целевым займам (кредитам), полученным от российских организаций или индивидуальных предпринимателей и фактически израсходованным на новое строительство либо приобретение на территории Российской Федерации жилого дома, квартиры, комнаты или доли (долей) в них, земельных участков, предоставленных для индивидуального жилищного строительства, и земельных участков, на которых расположены приобретаемые жилые дома, или доля (доли) в них;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на погашение процентов по кредитам, полученным от банков, находящихся на территории Российской Федерации, в целях рефинансирования (перекредитования) кредитов на новое строительство либо приобретение на территории Российской Федерации жилого дома, квартиры, комнаты или доли (долей) в них, земельных участков, предоставленных для индивидуального жилищного строительства, и земельных участков, на которых расположены приобретаемые жилые дома, или доля (доли) в них;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Д2 формы Декларации (далее - Лист Д2) используется для расчета имущественных налоговых вычетов по доходам от продажи имущества (имущественных прав), от изъятия имущества (имущественных прав) для государственных или муниципальных нужд, установленных статьей 220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Е1 формы Декларации (далее - Лист Е1) используется для расчета стандартных и социальных налоговых вычетов, установленных соответственно статьями 218 и 219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Е2 формы Декларации (далее - Лист Е2) используется для расчета социальных налоговых вычетов, установленных подпунктами 4 и 5 пункта 1 статьи 219 Кодекса, а также инвестиционных налоговых вычетов, установленных статьей 219.1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Ж формы Декларации (далее - Лист Ж) используется для расчета: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профессиональных налоговых вычетов по договорам гражданско-правового характера, установленных пунктом 2 статьи 221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профессиональных налоговых вычетов по авторским вознаграждениям, вознаграждениям за создание, исполнение или иное использование произведений науки, литературы и искусства, вознаграждениям авторам открытий, изобретений и промышленных образцов, установленных пунктом 3 статьи 221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имущественных налоговых вычетов по доходам от продажи доли (ее части) в уставном капитале общества, при выходе из состава участников общества, при передаче средств (имущества) участнику общества в случае ликвидации общества, при уменьшении номинальной стоимости доли в уставном капитале общества, при уступке прав требования по договору участия в долевом строительстве (по договору инвестирования долевого строительства или по другому договору, связанному с долевым строительством), установленных абзацем вторым подпункта 2 пункта 2 статьи 220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З формы Декларации (далее - Лист З) используется для расчета налоговой базы по операциям с ценными бумагами и производными финансовыми инструментами.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И формы Декларации (далее - Лист И) используется для расчета налоговой базы по доходам от участия налогоплательщика в инвестиционных товариществах.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Приложение к форме Декларации используется для расчета и отражения сумм доходов от продажи объектов недвижимого имущества в соответствии с положениями, установленными пунктом 5 статьи 217.1 Кодекса.</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III. Порядок заполнения титульного листа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3.1. Титульный лист заполняется налогоплательщиком (представителем налогоплательщика), кроме раздела "Заполняется работником налогового органа".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3.2. При заполнении Титульного листа указываются: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 налоговый период - указывается календарный год, за который представляется Декларация;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2) номер корректировки.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представлении в налоговый орган первичной Декларации, заполненной без использования программного обеспечения, по реквизиту "номер корректировки" проставляется "0--", при представлении уточненной Декларации, заполненной без использования программного обеспечения, указывается "номер корректировки", отражающий, какая по счету уточненная Декларация представляется в налоговый орган (например, "1--", "2--" и так далее).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обнаружении налогоплательщиком в поданной им в налоговый орган Декларации факта неотражения или неполноты отражения сведений, а также ошибок, приводящих к занижению суммы налога, подлежащей уплате, налогоплательщик обязан внести необходимые изменения в Декларацию и представить в налоговый орган уточненную Декларацию в порядке, установленном статьей 81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обнаружении налогоплательщиком в поданной им в налоговый орган Декларации недостоверных сведений, а также ошибок, не приводящих к занижению суммы налога, подлежащей уплате, налогоплательщик вправе внести необходимые изменения в Декларацию и представить в налоговый орган уточненную Декларацию в порядке, установленном статьей 81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Уточненная Декларация представляется в налоговый орган по форме, действовавшей в налоговый период, за который вносятся соответствующие изменения.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перерасчете налоговой базы и суммы налога не учитываются результаты налоговых проверок, проведенных налоговым органом за тот налоговый период, по которому производится перерасчет налоговой базы и суммы налога.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3) код налогового органа - указывается код налогового органа по месту жительства в Российской Федерации (при отсутствии места жительства в Российской Федерации - код налогового органа постановки на учет по месту пребывания) налогоплательщика, в который представляется Декларация;</w:t>
      </w:r>
    </w:p>
    <w:p w:rsidR="007F316C" w:rsidRPr="00BB2728" w:rsidRDefault="007F316C" w:rsidP="00F24968">
      <w:pPr>
        <w:pStyle w:val="ConsPlusNormal"/>
        <w:ind w:firstLine="567"/>
        <w:jc w:val="both"/>
        <w:rPr>
          <w:rFonts w:ascii="Times New Roman" w:hAnsi="Times New Roman" w:cs="Times New Roman"/>
          <w:sz w:val="28"/>
          <w:szCs w:val="28"/>
        </w:rPr>
      </w:pPr>
      <w:bookmarkStart w:id="2" w:name="P2354"/>
      <w:bookmarkEnd w:id="2"/>
      <w:r w:rsidRPr="00BB2728">
        <w:rPr>
          <w:rFonts w:ascii="Times New Roman" w:hAnsi="Times New Roman" w:cs="Times New Roman"/>
          <w:sz w:val="28"/>
          <w:szCs w:val="28"/>
        </w:rPr>
        <w:t>4) код страны - указывается числовой код страны, гражданином которой является налогоплательщик. Код страны указывается в соответствии с Общероссийским классификатором стран мира ОК (МК (ИСО 3166) 004-97) 025-2001 (далее - ОКСМ). При отсутствии у налогоплательщика гражданства в поле "Код страны" указывается код страны, выдавшей документ, удостоверяющий его личность;</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 код категории налогоплательщика - указывается код категории, к которой относится налогоплательщик, в отношении доходов которого представляется Декларация в соответствии с приложением N 1 к настоящему Порядку;</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6) фамилия, имя, отчество (здесь и далее отчество указывается при наличии) налогоплательщика полностью, без сокращений, в соответствии с документом, удостоверяющим личность налогоплательщика. Для иностранных физических лиц допускается при написании фамилии, имени и отчества использование букв латинского алфавита;</w:t>
      </w:r>
    </w:p>
    <w:p w:rsidR="007F316C" w:rsidRPr="00BB2728" w:rsidRDefault="007F316C" w:rsidP="00F24968">
      <w:pPr>
        <w:pStyle w:val="ConsPlusNormal"/>
        <w:ind w:firstLine="567"/>
        <w:jc w:val="both"/>
        <w:rPr>
          <w:rFonts w:ascii="Times New Roman" w:hAnsi="Times New Roman" w:cs="Times New Roman"/>
          <w:sz w:val="28"/>
          <w:szCs w:val="28"/>
        </w:rPr>
      </w:pPr>
      <w:bookmarkStart w:id="3" w:name="P2357"/>
      <w:bookmarkEnd w:id="3"/>
      <w:r w:rsidRPr="00BB2728">
        <w:rPr>
          <w:rFonts w:ascii="Times New Roman" w:hAnsi="Times New Roman" w:cs="Times New Roman"/>
          <w:sz w:val="28"/>
          <w:szCs w:val="28"/>
        </w:rPr>
        <w:t>7) персональные данные налогоплательщика: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7.1) дата рождения (число, месяц, год) и место рождения - в соответствии с записью в документе, удостоверяющем личность налогоплательщика;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7.2) сведения о документе, удостоверяющем личность налогоплательщика: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код вида документа, удостоверяющего личность налогоплательщика, в соответствии с приложением N 2 к настоящему Порядку;</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серия и номер документа, кем выдан документ и дата его выдачи заполняются в соответствии с реквизитами документа, удостоверяющего личность налогоплательщика.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Персональные данные могут не указываться, если налогоплательщик, не являющийся индивидуальным предпринимателем, указывает в представляемой в налоговый орган Декларации свой ИНН;</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8) статус налогоплательщика. При наличии статуса налогового резидента Российской Федерации в соответствующем поле проставляется 1. При отсутствии такого статуса - 2;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9) - 10) утратили силу. - Приказ ФНС России от 25.10.2017 N ММВ-7-11/822@;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9) номер контактного телефона. Указывается номер телефона налогоплательщика или его представителя с телефонным кодом страны (для физических лиц, проживающих за пределами Российской Федерации) и иными телефонными кодами, требующимися для обеспечения телефонной связи. Номер телефона указываются без пробелов и прочерков. Для каждой скобки и знака "+" отводится одна ячейка;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10) количество страниц, на которых составлена Декларация;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 количество листов подтверждающих документов или их копий, включая копию документа, подтверждающего полномочия представителя налогоплательщика на подписание Декларации, приложенных к Декларации;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12) в разделе Титульного листа "Достоверность и полноту сведений, указанных в настоящей Декларации, подтверждаю" необходимые сведения заполняются в следующем порядке: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а) если достоверность и полноту сведений подтверждает сам налогоплательщик, в поле, состоящем из одной ячейки, проставляется 1; если достоверность и полноту сведений подтверждает представитель налогоплательщика - 2;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б) если достоверность и полноту сведений подтверждает сам налогоплательщик, в месте, отведенном для подписи, проставляется его личная подпись, а также дата подписания Декларации;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если достоверность и полноту сведений подтверждает представитель налогоплательщика - организация, то в поле "(фамилия, имя, отчество &lt;*&gt; физического лица) - представителя налогоплательщика)" указывается фамилия, имя, отчество генерального директора организации - представителя налогоплательщика в соответствии с учредительными документами и проставляется подпись уполномоченного лица, и дата подписания;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г) если достоверность и полноту сведений подтверждает представитель налогоплательщика - физическое лицо, то в поле "(фамилия, имя, отчество &lt;*&gt; физического лица) - представителя налогоплательщика)" указываются фамилия, имя, отчество представителя налогоплательщика в соответствии с документом, удостоверяющим личность, и проставляются личная подпись представителя налогоплательщика и дата подписания;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д) в поле "Наименование документа, подтверждающего полномочия представителя" указывается наименование и реквизиты документа, подтверждающего полномочия представителя налогоплательщика;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13) раздел титульного листа "Заполняется работником налогового органа" содержит сведения о коде способа представления Декларации, количестве страниц Декларации, количестве листов подтверждающих документов или их копий, приложенных к Декларации, дате ее представления (получения), номере, под которым зарегистрирована Декларация, фамилии и инициалах имени и отчества работника налогового органа, принявшего Декларацию, его подпись.</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IV. Порядок заполнения Раздела 1 "Сведения о суммах</w:t>
      </w:r>
    </w:p>
    <w:p w:rsidR="007F316C" w:rsidRPr="00BB2728" w:rsidRDefault="007F316C" w:rsidP="00F2496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налога, подлежащих уплате (доплате) в бюджет/возврату</w:t>
      </w:r>
    </w:p>
    <w:p w:rsidR="007F316C" w:rsidRPr="00BB2728" w:rsidRDefault="007F316C" w:rsidP="00F2496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из бюджета"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4.1. Раздел 1 формы Декларации, в котором отражаются суммы налога, подлежащие уплате (доплате) в бюджет или возврату из бюджета, заполняется после заполнения необходимого количества Разделов 2 формы Декларации на основании произведенных в Разделах 2 расчетов.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Если по результатам расчетов определились суммы, подлежащие возврату из бюджета, по налогу, который был уплачен (удержан) в различных административно-территориальных образованиях, а равно в случае определения сумм налога, подлежащих уплате (доплате) на различные коды (возврату с различных кодов) бюджетной классификации налоговых доходов бюджетов, Раздел 1 заполняется отдельно по каждому коду ОКТМО и коду бюджетной классификации налоговых доходов бюджетов соответственно. То есть может быть заполнено несколько Разделов 1 с различными кодами ОКТМО или кодами бюджетной классификации налоговых доходов бюджетов.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4.2. В строке 010 Раздела 1 формы Декларации проставляется: 1 - если по результатам расчетов определились суммы налога, подлежащие уплате (доплате) в бюджет, 2 - суммы налога, подлежащие возврату из бюджета, и 3 - если отсутствуют суммы налога, подлежащие уплате (доплате) в бюджет или возврату из бюджета.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4.3. Если по результатам расчетов определены суммы налога, подлежащие уплате (доплате) в бюджет, при заполнении Раздела 1 указываются: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020 - код бюджетной классификации налоговых доходов бюджетов, по которому должна быть зачислена сумма налога, подлежащая уплате (доплате) в бюджет;</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030 - код по ОКТМО муниципального образования по месту жительства (месту учета), на территории которого осуществляется уплата (доплата) налога;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040 - итоговая сумма налога, подлежащая уплате (доплате) в бюджет.</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050 проставляется ноль.</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4.4. Если по результатам расчетов определены суммы излишне уплаченного налога (имеется сумма налога, подлежащая возврату из бюджета), при заполнении Раздела 1 указываются: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020 - код бюджетной классификации налоговых доходов, по которому должен быть произведен возврат суммы налога из бюджета;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030 - код по ОКТМО объекта муниципального образования по месту жительства (месту учета) налогоплательщика, на территории которого осуществлялась уплата налога, переплата которого подлежит возврату из бюджета на основании Декларации (если налог удерживался налоговым агентом, то код по ОКТМО заполняется из сведений о доходах физического лица (форма 2-НДФЛ));</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040 проставляется ноль;</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050 - итоговая сумма налога, подлежащая возврату из бюджета.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4.5. Если по результатам расчетов не было выявлено сумм налога, подлежащих уплате (доплате) в бюджет или возврату из бюджета, в строке 020 Раздела 1 проставляется код бюджетной классификации налоговых доходов бюджетов, соответствующий виду налогового дохода, по которому не было выявлено сумм налога, подлежащих уплате (доплате) в бюджет или возврату из бюджета.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030 указывается код по ОКТМО муниципального образования по месту жительства (месту учета) налогоплательщика.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строках 040 и 050 проставляются нули.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V. Порядок заполнения Раздела 2 "Расчет налоговой базы</w:t>
      </w:r>
    </w:p>
    <w:p w:rsidR="007F316C" w:rsidRPr="00BB2728" w:rsidRDefault="007F316C" w:rsidP="00F2496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и суммы налога по доходам, облагаемым по ставке (001) __%"</w:t>
      </w:r>
    </w:p>
    <w:p w:rsidR="007F316C" w:rsidRPr="00BB2728" w:rsidRDefault="007F316C" w:rsidP="00F2496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5.1. В Разделе 2 формы Декларации налогоплательщиками производится расчет общей суммы дохода, подлежащей налогообложению, налоговой базы и суммы налога, подлежащей уплате (доплате) в бюджет или возврату из бюджета, по доходам, облагаемым по ставке, указанной в поле показателя 001 Раздела 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5.2. Если налогоплательщиком в налоговом периоде были получены доходы, облагаемые по разным налоговым ставкам, то расчет налоговой базы и суммы налога подлежащей уплате в бюджет (возврату из бюджета), заполняется на отдельном листе для сумм налогов по доходам, облагаемым по каждой налоговой ставке.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зависимости от вида доходов, отражаемых в Декларации, в поле показателя 002 проставляется соответствующий признак: при отражении доходов от долевого участия в организации в виде дивидендов в данном поле проставляется 1, при отражении доходов в виде сумм прибыли контролируемых иностранных компаний проставляется признак 2, при отражении иных доходов - 3.</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этом расчет налоговой базы, а также суммы налога, подлежащей уплате (доплате) в бюджет или возврату из бюджета, в отношении доходов от долевого участия в организации в виде дивидендов, а также в отношении доходов в виде сумм прибыли контролируемых иностранных компаний производятся на отдельном листе.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5.3. Общая сумма дохода, полученная налогоплательщиком в налоговом периоде, за который представляется Декларация, (строка 010), облагаемого по ставке, указанной в поле показателя 001 Раздела 2, определяется путем сложения сумм дохода, облагаемого по соответствующей налоговой ставке, указанных в строках 070 Листа А (по доходам, полученным от источников в Российской Федерации), строках 070 Листа Б (в случае получения доходов от источников за пределами Российской Федерации), общей суммы дохода от предпринимательской, адвокатской деятельности и частной практики, указанной в подпункте 3.1 Листа В, а также суммы ранее предоставленного инвестиционного налогового вычета, указанной в подпункте 3.2 Листа Е2, подлежащей восстановлению.</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Общая сумма доходов в виде дивидендов отражается в строке 010 отдельно от иных доходов, полученных в налоговом периоде, и определяется исходя из сумм данных видов доходов, облагаемых по соответствующей налоговой ставке, указанных в строках 080 Листа А и в строках 070 Листа Б.</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заполнении данной строки не учитываются суммы доходов в виде сумм прибыли контролируемых иностранных компаний.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5.4. Общая сумма доходов, за исключением доходов в виде сумм прибыли контролируемых иностранных компаний, не подлежащая налогообложению (строка 020):</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соответствии с абзацем седьмым пункта 8 и пунктами 28, 33, 39 и 43 статьи 217 Кодекса, переносится из строки 200 или строки 220 Листа 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соответствии с пунктами 60 и 66 статьи 217 Кодекса, переносится из строк 071 и 072 Листа Б соответственно.</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5.5. Общая сумма доходов, за исключением доходов в виде сумм прибыли контролируемых иностранных компаний подлежащая налогообложению (строка 030), рассчитывается путем вычитания из показателя по строке 010 показателя по строке 020.</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5.6. Сумма налоговых вычетов, уменьшающая налоговую базу (строка 040), определяется путем сложения следующих значений показателей: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суммы профессиональных налоговых вычетов, предусмотренных статьей 221 Кодекса (подпункт 3.2 Листа 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суммы имущественных налоговых вычетов по расходам, понесенным на новое строительство либо приобретение имущества, предусмотренных статьей 220 Кодекса (сумма значений показателей в подпунктах 2.3, 2.4, 2.6 и 2.7 Листа Д1).</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суммы имущественных налоговых вычетов по доходам от продажи имущества (имущественных прав), от изъятия имущества (имущественных прав) для государственных или муниципальных нужд, предусмотренных статьей 220 Кодекса (пункт 4 Листа Д2);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суммы стандартных и социальных налоговых вычетов, предусмотренных статьями 218 и 219 Кодекса (сумма значений показателей подпункта 3.6.1 и пункта 4 Листа Е1);</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суммы инвестиционного налогового вычета, предусмотренного подпунктом 2 пункта 1 статьи 219.1 Кодекса (подпункт 3.1 Листа Е2);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суммы профессиональных налоговых вычетов, предусмотренных статьей 221 Кодекса, а также суммы налоговых вычетов при продаже долей в уставном капитале и при уступке права требования по договору участия в долевом строительстве, предусмотренных статьей 220 Кодекса (подпункт 8.1 Листа Ж).</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случае, если расчет налоговой базы и суммы налога производится в отношении доходов, облагаемых не по налоговой ставке 13 процентов, то в строке 040 проставляется ноль.</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5.7. Сумма расходов, принимаемая в уменьшение полученных доходов (строка 050), определяется путем сложения значений следующих показателей: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суммы расходов (убытков) по операциям с ценными бумагами и операциям с производными финансовыми инструментами, в том числе, по операциям, учитываемым на индивидуальном инвестиционном счете, в соответствии со статьями 214.1, 214.3, 214.4, 214.9 Кодекса, указываемых в подпункте 11.3 Листа 3;</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суммы расходов по операциям, совершенным налогоплательщиком в рамках участия в инвестиционных товариществах в соответствии со статьей 214.5 Кодекса, указываемых в подпункте 7.3 Листа 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5.8. Сумма налоговых вычетов (строка 040) и сумма расходов, принимаемая в уменьшение полученных доходов (строка 050), в совокупности не может превышать значение показателя строки 030.</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5.9. Общая сумма доходов в виде сумм прибыли контролируемых иностранных компаний (строка 051) определяется исходя из сумм данного вида доходов, облагаемых по соответствующей налоговой ставке, указанных в строках 070 Листа Б.</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5.10. Налоговая база отражается по строке 060 и рассчитывается как разница между общей суммой дохода, за исключением доходов в виде дивидендов и в виде сумм прибыли контролируемых иностранных компаний, подлежащей налогообложению (строка 030), общей суммой доходов в виде дивидендов и (или) в виде сумм прибыли контролируемых иностранных компаний (строка 051), и общей суммой налоговых вычетов (строка 040) и расходов, принимаемых в уменьшение полученных доходов, отражаемых по строке 050. Если результат получится отрицательным или равным нулю, то в строке 060 ставится ноль.</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5.11. Для расчета суммы налога по доходам, облагаемым по определенной налоговой ставке, подлежащей уплате (доплате) или возврату из бюджета, налогоплательщик указывает:</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070 - общую сумму налога, исчисленную к уплате, которая определяется путем умножения налоговой базы, отраженной в строке 060, на соответствующую налоговую ставку (в процентах);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080 - общую сумму налога, удержанную у источника выплаты дохода, которая определяется путем сложения сумм налога, удержанных у источника выплаты дохода, облагаемого по аналогичной налоговой ставке, указанных в строках 100 Листа 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090 - общую сумму налога, удержанную у источника выплаты дохода в соответствии с подпунктом 1 пункта 1 статьи 212 Кодекса, в отношении доходов в виде материальной выгоды.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Данная строка заполняется налогоплательщиками - налоговыми резидентами Российской Федерации, получившими от налогового органа подтверждение права на имущественный налоговый вычет по расходам, понесенным на новое строительство либо приобретение имущества, предусмотренный статьей 220 Кодекса, после того, как налог с доходов в виде материальной выгоды, полученной от экономии на процентах за пользование ими заемными (кредитными) средствами, выданными на новое строительство либо приобретение на территории Российской Федерации жилого дома, квартиры, комнаты или доли (долей) в них, земельных участков, предоставленных для индивидуального жилищного строительства, и земельных участков, на которых расположены приобретаемые жилые дома, или доля (доли) в них, был фактически удержан налоговыми агентами по ставке 35 процентов.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Строка 090 заполняется только при расчете суммы налога на доходы физических лиц, облагаемого по ставке 35 процентов. В случае, если расчет налоговой базы и суммы налога производится в отношении доходов, облагаемых по другим налоговым ставкам, в данной строке проставляется ноль;</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091 - сумму торгового сбора, уплаченную в налоговом периоде, подлежащую зачету в соответствии с положениями пункта 5 статьи 225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этом значение показателя строки 091 не может превышать значение показателя строки 070.</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100 - сумму фактически уплаченного налогоплательщиком за отчетный налоговый период налога в виде авансовых платежей, подлежащую зачету (значение показателя переносится из подпункта 3.4 Листа 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110 - общую сумму фиксированных авансовых платежей, уплаченную налогоплательщиком, подлежащую зачету в соответствии с пунктом 5 статьи 227.1 Кодекса, но не более суммы налога, исчисленной исходя из фактически полученных налогоплательщиком доходов за налоговый период, от осуществления трудовой деятельности по найму у физических лиц на основании патента, выданного в соответствии с Федеральным законом от 25.07.2002 N 115-ФЗ "О правовом положении иностранных граждан в Российской Федерации" (Собрание законодательства Российской Федерации, 2002, N 30, ст. 3032; Российская газета, 2014, N 270, 27.11.2014);</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120 - общую сумму налога, уплаченную в иностранных государствах, подлежащую зачету в Российской Федерации (совокупность значений строк 130 Листа Б);</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121 - сумму налога, исчисленную к уплате (доплате) в бюджет, по доходам, облагаемым по ставке, указанной в поле показателя 001 Раздела 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121 определяется как разность показателей строки 070 и строк 080, 090, 091, 100, 110, 120. Если результат получился отрицательным или равным нулю, то в строке 121 ставится ноль;</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122 - сумма налога, уплаченную в связи с применением патентной системы налогообложения, подлежащую зачету в соответствии с положениями пункта 7 статьи 346.45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130 - сумму налога, подлежащую уплате (доплате) в бюджет, по доходам, облагаемым по ставке, указанной в поле показателя 001 Раздела 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130 определяется как разность показателей строки 121 и строки 122;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140 - сумму налога, подлежащую возврату из бюджета. Данный показатель определяется как разность показателей сумм строк 080, 090, 091, 100, 110 и строки 070. Если результат получился отрицательным или равным нулю, то в строке 140 ставится ноль.</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этом значение показателя строки 140 не может превышать совокупность значений показателей строк 080, 090 и 100.</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VI. Порядок заполнения Листа А "Доходы от источников</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в Российской Федерации"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6.1. На Листе А производится расчет суммы дохода, полученной налогоплательщиком от всех источников в Российской Федерации, и соответствующих сумм налога, исчисленных и удержанных у источника выплаты дохода за налоговый период.</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6.2. На Листе А указываются суммы доходов от всех источников выплаты.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Если сведения в отношении доходов не помещаются на одной странице, то заполняется необходимое количество страниц Листа 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6.3. На Листе А указываются отдельно по каждому источнику выплаты дохода и по каждой налоговой ставке следующие показатели: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010 - налоговая ставка, применяемая к доходу в соответствии с положениями статьи 224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020 - код вида дохода (в соответствии с приложением N 4 к настоящему Порядку);</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030 - ИНН источника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040 - КПП источника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050 - код по ОКТМО источника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060 - наименование источника выплаты дохода (если источником выплаты дохода является физическое лицо, то указывается фамилия, имя, отчество, ИНН (при наличии) физического лица, выплатившего доход);</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070 - сумма дохода, полученная от данного источника;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080 - сумма облагаемого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090 - сумма налога, исчисленная к уплате;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100 - сумма удержанного налога (если лицо - источник выплаты дохода - является налоговым агентом).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6.4. В Листе А налогоплательщики указывают доходы, полученные в налоговом периоде от источников в Российской Федерации: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а) облагаемые по налоговой ставке 13 процентов, за исключением доходов от предпринимательской, адвокатской деятельности и частной практики, отражаемых в Листе 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б) облагаемые по налоговой ставке 35 процентов и полученные в виде: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стоимости любых выигрышей и призов, полученных в налоговом периоде в проводимых конкурсах, играх и других мероприятиях в целях рекламы товаров (работ, услуг), в части превышения размеров, указанных в пункте 28 статьи 217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процентных доходов по вкладам в банках, в части превышения размеров, указанных в статье 214.2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 экономии на процентах при получении заемных (кредитных) средств, в части превышения размеров, указанных в пункте 2 статьи 212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виде платы за использование денежных средств членов кредитного потребительского кооператива (пайщиков), а также процентов за использование сельскохозяйственным кредитным потребительским кооперативом средств, привлекаемых в форме займов от членов сельскохозяйственного кредитного потребительского кооператива или ассоциированных членов сельскохозяйственного кредитного потребительского кооператива, в части превышения размеров, указанных в статье 214.2.1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облагаемые по налоговой ставке 30 процентов и полученные налогоплательщиками, не являющиеся налоговыми резидентами Российской Федерации, за исключением доходов, указанных в пункте 3 статьи 224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г) облагаемые по налоговой ставке 15 процентов и полученные налогоплательщиками, не являющиеся налоговыми резидентами Российской Федерации, в виде дивидендов от долевого участия в деятельности российских организаций;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д) облагаемые по налоговой ставке 9 процентов и полученные в виде процентов по облигациям с ипотечным покрытием, эмитированным до 1 января 2007 года, а также по доходам учредителей доверительного управления ипотечным покрытием, полученным на основании приобретения ипотечных сертификатов участия, выданных управляющим ипотечным покрытием до 1 января 2007 года.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6.5. Налогоплательщики, признанные беженцами или получившие временное убежище на территории Российской Федерации в соответствии с Федеральным законом от 19.02.1993 N 4528-1 "О беженцах" (Российская газета, 1997, 3 июня; Собрание законодательства Российской Федерации, 2013, N 27, ст. 3477) указывают в отношении доходов от осуществления трудовой деятельности, полученных начиная с момента признания их беженцами или получения временного убежища на территории Российской Федерации, но не ранее 1 января 2014 г., при заполнении строки 010 Листа А налоговую ставу 13 процентов.</w:t>
      </w:r>
    </w:p>
    <w:p w:rsidR="007F316C" w:rsidRPr="00BB2728" w:rsidRDefault="007F316C" w:rsidP="00D96C8E">
      <w:pPr>
        <w:pStyle w:val="ConsPlusNormal"/>
        <w:ind w:firstLine="567"/>
        <w:jc w:val="center"/>
        <w:rPr>
          <w:rFonts w:ascii="Times New Roman" w:hAnsi="Times New Roman" w:cs="Times New Roman"/>
          <w:sz w:val="28"/>
          <w:szCs w:val="28"/>
        </w:rPr>
      </w:pP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VII. Порядок заполнения Листа Б "Доходы от источников</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за пределами Российской Федерации, облагаемые налогом</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по ставке (001) __%"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7.1. Лист Б заполняется только налогоплательщиками, являющимися налоговыми резидентами Российской Федерации.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7.2. На страницах Листа Б указываются суммы доходов от всех источников выплаты за пределами Российской Федерации, облагаемые по ставке, указанной в поле показателя 001 Листа Б.</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Если в налоговом периоде были получены доходы, в отношении которых в Российской Федерации установлены различные ставки налога, то соответствующие расчеты производятся на отдельных Листах Б.</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Если сведения в отношении всех доходов, облагаемых по соответствующей ставке, не помещаются на одной странице, то заполняется необходимое количество страниц Листа Б с данной ставкой налога. Итоговые данные (пункт 2 Листа Б) в этом случае отражаются только на последней странице.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7.3. В пункте 1 Листа Б указываются следующие показатели отдельно по каждому источнику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010 - код страны - цифровой код страны, от источника в которой был получен доход, согласно ОКСМ;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020 - наименование источника выплаты дохода, при написании которого допускается использование букв латинского алфавита;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030 - код валюты - согласно Общероссийскому классификатору валют (ОК (МК (ИСО 4217) 003-97) 014-2000);</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031 - код вида дохода. При отражении дохода в виде суммы прибыли контролируемой иностранной компании в соответствующем поле проставляется 1. При отражении иных доходов - 2;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032 - номер контролируемой иностранной компании.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Строка 032 заполняется только в случае отражения в Декларации дохода в виде суммы прибыли контролируемой иностранной компании.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032 указывается цифровой уникальный номер контролируемой иностранной компании, являющейся источником выплаты дохода в виде суммы прибыли контролируемой иностранной компании, отраженный налогоплательщиком в отношении данной иностранной организации в представленном им в соответствии со статьей 25.14 Кодекса Уведомлении о контролируемых иностранных компаниях;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040 - дата получения дохода - цифрами день, месяц, год в формате ДД.ММ.ГГГГ;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050 - курс иностранной валюты к рублю, установленный Банком России на дату получения дохода, за исключением заполнения данной строки в отношении доходов в виде суммы прибыли контролируемой иностранной компании.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отношении доходов в виде суммы прибыли контролируемой иностранной компании в строке 050 указывается средний курс иностранной валюты к рублю Российской Федерации, установленный Банком России, определяемый за период, за который в соответствии с личным законом такой компании составляется финансовая отчетность за финансовый год.</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случае определения суммы прибыли (убытка) контролируемой иностранной компании в соответствии с подпунктом 2 пункта 1 статьи 309.1 Кодекса в строке 050 указывается средний курс иностранной валюты к рублю Российской Федерации, установленный Банком России, определяемый за календарный год, за который определяется сумма прибыли (убытка) контролируемой иностранной компании;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060 - сумма дохода, полученная в иностранной валюте;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070 - сумма дохода, полученная в иностранной валюте в пересчете в рубли, определяемая путем умножения суммы дохода, полученного в иностранной валюте, на курс иностранной валюты к рублю, установленный Банком России на дату получения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071 - сумма дохода в виде стоимости имущества (имущественных прав), полученного при ликвидации иностранной организации, освобождаемая от налогообложения на основании положений пункта 60 статьи 217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072 - сумма дохода в виде дивидендов, полученных от контролируемой иностранной компании, освобождаемая от налогообложения на основании положений пункта 66 статьи 217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073 - код применяемого порядка определения прибыли (убытка) контролируемой иностранной компании, выбранного налогоплательщиком в соответствии с пунктом 14 статьи 309.1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080 - дата уплаты налога - цифрами день, месяц, год в формате ДД.ММ.ГГГГ;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090 - курс иностранной валюты к рублю, установленный Банком России на дату уплаты налога;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100 - сумма налога, уплаченная в иностранном государстве в иностранной валюте - на основании документа о полученном доходе и об уплате налога за пределами Российской Федерации, подтвержденная налоговым (финансовым) органом соответствующего иностранного государства. Если от одного и того же источника выплаты доход был получен неоднократно, то суммы дохода, уплаченные суммы налога и курсы валют указываются отдельно на каждую дату получения дохода и уплаты налога;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110 - сумма налога, уплаченная в иностранном государстве, в пересчете в рубли, определяемая путем умножения суммы налога, уплаченной в иностранном государстве в иностранной валюте, на курс иностранной валюты к рублю, установленный Банком России на дату уплаты налога;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120 - расчетная сумма налога, исчисленная в Российской Федерации по соответствующей ставке, определяемая путем умножения суммы дохода, полученного в иностранной валюте в пересчете в рубли, на соответствующую ставку налога, установленную законодательством Российской Федерации, с учетом предусмотренных главой 23 "Налог на доходы физических лиц" Кодекса налоговых вычетов к такому доходу;</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130 - расчетная сумма налога, подлежащая зачету (уменьшению) в Российской Федерации - не может превышать значений полей "Сумма налога, уплаченная в иностранном государстве в пересчете в рубли" и "Сумма налога, исчисленная в Российской Федерации по соответствующей ставке".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Строка 130 "Расчетная сумма налога, подлежащая зачету (уменьшению) в Российской Федерации" должна соответствовать сумме налога, уплаченной в иностранном государстве, в пересчете в рубли (строка 110), но не может превышать сумму налога, исчисленную с такого дохода в Российской Федерации по соответствующей налоговой ставке (строка 120).</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Строка 130 "Расчетная сумма налога, подлежащая зачету (уменьшению) в Российской Федерации" определяется отдельно в отношении налогов, уплаченных в каждом иностранном государстве, в отношениях с которым действует в соответствующем налоговом периоде (или его части) соглашение (договор) об избежании двойного налогообложения.</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VIII. Порядок заполнения Листа В "Доходы, полученные</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от предпринимательской, адвокатской деятельности и частной</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практики"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8.1. Лист В заполняется следующими категориями налогоплательщиков: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физическими лицами, зарегистрированными в установленном действующим законодательством порядке и осуществляющими предпринимательскую деятельность без образования юридического лица, в том числе являющимися главами крестьянских (фермерских) хозяйств, а также адвокатами, учредившими адвокатский кабинет, нотариусами, арбитражными управляющими и другими лицами, занимающимися в установленном действующим законодательством порядке частной практикой - по суммам доходов, полученным от осуществления такой деятельности.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По каждому виду деятельности Лист В заполняется отдельно.</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Расчет итоговых данных производится на последнем заполняемом Листе 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8.2. В пункте 1 Листа В указываются следующие показатели: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1.1 - код вида деятельности: 1 - предпринимательская деятельность; 2 - нотариальная деятельность; 3 - адвокатская деятельность; 4 - деятельность арбитражного управляющего, 5 - деятельность главы крестьянского (фермерского) хозяйства, 6 - иная деятельность, носящая характер частной практики;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1.2 - код вида предпринимательской деятельности в соответствии с Общероссийским классификатором видов экономической деятельности (ОКВЭД2) ОК 029-2014 (КДЕС Ред. 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Адвокатами, учредившими адвокатский кабинет, нотариусами и другими лицами, занимающимися частной практикой, в том числе лицами, осуществляющими деятельность арбитражного управляющего, в подпункте 1.2 проставляется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8.3. В пункте 2 указываются следующие показатели: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2.1 - сумма полученного дохода по каждому виду деятельности;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2.2 - сумма фактически произведенных расходов, учитываемых в составе профессионального налогового вычета, по каждому виду деятельности.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Произведенные расходы отражаются по следующим элементам затрат:</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2.2.1 - сумма материальных расходов;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2.2.2 - сумма амортизационных начислений;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2.2.3 - сумма расходов на выплаты и вознаграждения в пользу физических лиц;</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2.2.3.1 - сумма выплат, произведенная физическим лицам на основании трудовых договоров, которые действовали в налоговом периоде;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2.2.4 - сумма прочих расходов, непосредственно связанных с извлечением доходов.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Если физическое лицо, осуществляющее предпринимательскую деятельность без образования юридического лица и зарегистрированное в качестве индивидуального предпринимателя, не имеет документально подтвержденных расходов, связанных с предпринимательской деятельностью, заполняется подпункт 2.3.</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2.3 указывается сумма расходов, учитываемая в составе профессионального налогового вычета, в пределах норматива, установленного в размере 20 процентов от общей суммы доходов, полученных от предпринимательской деятельности (пп. 2.1 x 0,20).</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8.4. В пункте 3 Листа В указываются следующие итоговые показатели: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3.1 - общая сумма дохода, которая рассчитывается как сумма значений показателя строк 030 по каждому виду деятельности;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3.2 - сумма профессионального налогового вычета, которая рассчитывается как сумма значений показателя строки 040 по каждому виду деятельности, или в размере 20 процентов от общей суммы доходов, полученных от предпринимательской деятельности (пп. 3.1 x 0,20), если расходы, связанные с деятельностью в качестве индивидуального предпринимателя, не могут быть подтверждены документально;</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3.3 - сумма начисленных авансовых платежей (на основании налогового уведомления налогового органа);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3.4 - сумма фактически уплаченных авансовых платежей (на основании платежных документов).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8.5. Пункт 4 заполняется главами крестьянских (фермерских) хозяйств, доходы от производства и реализации сельскохозяйственной продукции, а также от производства сельскохозяйственной продукции, ее переработки и реализации в которых освобождаются от налогообложения в соответствии с положениями пункта 14 статьи 217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4.1 указывается год регистрации крестьянского (фермерского) хозяйства;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4.2 указывается сумма дохода, не подлежащего налогообложению в соответствии с пунктом 14 статьи 217 Кодекса. Значение не может превышать величину показателя, указанную в строке 030 Листа 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8.6. Пункт 5 подлежит заполнению только теми налогоплательщиками, которые произвели самостоятельную корректировку налоговой базы и суммы налога на доходы физических лиц по итогам истекшего налогового периода в соответствии с положениями пункта 6 статьи 105.3 Кодекса в случае применения в сделках с взаимозависимыми лицами цен товаров (работ, услуг), не соответствующих рыночным ценам: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5.1 указывается сумма скорректированной налоговой базы, если в отчетном налоговом периоде была осуществлена такая корректировка;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5.2 указывается сумма скорректированного налога, если в отчетном налоговом периоде была осуществлена корректировка налоговой базы.</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IX. Порядок заполнения Листа Г "Расчет суммы доходов,</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не подлежащей налогообложению"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9.1. В Листе Г указываются суммы доходов, не подлежащие налогообложению в соответствии с абзацем седьмым пункта 8, пунктами 28, 33 и 43 статьи 217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 указывается сумма единовременной материальной помощи, полученная налогоплательщиком в отчетном налоговом периоде от всех работодателей при рождении (усыновлении, удочерении) ребенка.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1.2 указывается не подлежащая налогообложению сумма дохода в виде единовременной материальной помощи, полученной налогоплательщиком в отчетном налоговом периоде от всех работодателей при рождении (усыновлении, удочерении) ребенка, в размере, не превышающем 50 000 рублей на каждого ребенка, установленном абзацем седьмым пункта 8 статьи 217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подпунктах 2.1, 3.1, 4.1, 5.1, 6.1 указываются суммы по конкретным видам доходов.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подпунктах 2.2, 3.2, 4.2, 5.2, 6.2 указываются не подлежащие налогообложению суммы по конкретным видам доходов. При этом каждая указанная в соответствующих подпунктах сумма согласно пункту 28 статьи 217 Кодекса не может превышать 4 000 рублей.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Например, если в подпункте 2.1 указан доход в виде материальной помощи в сумме 6 000 рублей, то в подпункте 2.2 указывается сумма 4000 рублей. Если в подпункте 2.1 указан доход в сумме 1 000 рублей, то в подпункте 2.2 указывается сумма 1 000 рублей.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7.1 указывается общая сумма помощи (в денежной и натуральной формах), а также стоимость подарков, полученных в отчетном налоговом периоде ветеранами Великой Отечественной войны, инвалидами Великой Отечественной войны, вдовами военнослужащих, погибших в период войны с Финляндией, Великой Отечественной войны, войны с Японией, вдовами умерших инвалидов Великой Отечественной войны и бывшими узниками нацистских концлагерей, тюрем и гетто, а также бывшими несовершеннолетними узниками концлагерей, гетто и других мест принудительного содержания, созданных фашистами и их союзниками в период Второй мировой войны.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7.2 указываются суммы соответствующих доходов, не подлежащие налогообложению в соответствии с пунктом 33 статьи 217 Кодекса. При этом общая сумма таких не подлежащих налогообложению доходов не может превышать 10 000 рублей.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8.1 указывается общая сумма взносов, уплаченная в отчетном налоговом периоде всеми работодателями налогоплательщика в соответствии с Федеральным законом от 30.04.2008 N 56-ФЗ "О дополнительных страховых взносах на накопительную пенсию и государственной поддержке формирования пенсионных накоплений" (Собрание законодательства Российской Федерации, 2008, N 8, ст. 1943; 2014, N 45, ст. 6155) (далее - Федеральный закон от 30.04.2008 N 56-ФЗ).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8.2 указываются суммы соответствующих доходов, не подлежащие налогообложению в соответствии с пунктом 39 статьи 217 Кодекса. При этом общая сумма таких не подлежащих налогообложению доходов не может превышать 12 000 рублей.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пункте 9 отражаются сведения о сумме дохода, полученного в натуральной форме в качестве оплаты труда от организаций - сельскохозяйственных товаропроизводителей, определяемого в соответствии с пунктом 2 статьи 346.2 Кодекса, крестьянских (фермерских) хозяйств (далее - сельскохозяйственные товаропроизводители) в виде сельскохозяйственной продукции их собственного производства и (или) работ (услуг), выполненных (оказанных) такими сельскохозяйственными товаропроизводителями в интересах работника, имущественных прав, переданных указанными организациями работнику, не подлежащей налогообложению в соответствии с пунктом 43 статьи 217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9.1 указывается количество полных месяцев, фактически отработанных налогоплательщиком в отчетном налоговом периоде по трудовому договору (контракту).</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9.2 указывается общая сумма дохода, полученного налогоплательщиком в натуральной форме в качестве оплаты труда по итогам фактически отработанных полных месяцев.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9.3 отражается сумма дохода, не подлежащая налогообложению, рассчитанная в соответствии с пунктом 43 статьи 217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пункте 10 указывается общая сумма доходов, не подлежащая налогообложению (за исключением доходов в виде стоимости выигрышей и призов, полученных в проводимых конкурсах, играх и других мероприятиях в целях рекламы товаров (работ, услуг)), которая определяется как сумма значений показателей в подпунктах 1.2, 2.2, 3.2, 4.2, 5.2, 6.2, 7.2, 8.2 и 9.3.</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пункте 11 указывается стоимость выигрышей и призов, полученных в проводимых конкурсах, играх и других мероприятиях в целях рекламы товаров (работ, услуг).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11.1 указывается общая стоимость любых выигрышей и призов, полученных налогоплательщиком в отчетном периоде в проводимых конкурсах, играх и других мероприятиях в целях рекламы товаров (работ, услуг).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11.2 отражается сумма соответствующих доходов, не подлежащая налогообложению в соответствии с пунктом 28 статьи 217 Кодекса. При этом общая сумма таких не подлежащих налогообложению доходов не может превышать 4 000 рублей.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Полученные значения пункта 10 и подпункта 11.2 Листа Г (строки 210 и 220 соответственно) переносятся в строку 020 Раздела 2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X. Порядок заполнения Листа Д1 "Расчет имущественных</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налоговых вычетов по расходам на новое строительство</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либо приобретение объектов недвижимого имущества"</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10.1. Лист Д1 заполняется физическими лицами - налоговыми резидентами Российской Федерации.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10.2. На Листе Д1 производится расчет имущественных налоговых вычетов по расходам на новое строительство либо приобретение объекта (объектов) недвижимого имущества, предусмотренных статьей 220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10.3. Если налогоплательщиком по Декларации заявляются имущественные налоговые вычеты по расходам, связанным с приобретением (строительством) нескольких (разных) объектов недвижимого имущества, то заполняется необходимое количество страниц Листа Д1, содержащих сведения об объектах и произведенных по ним расходам (пункт 1 Листа Д1). При этом расчет имущественных налоговых вычетов (пункт 2 Листа Д1) в этом случае отражается только на последней странице на основании суммы значений пунктов 1 Листов Д1.</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10.4. В пункте 1 Листа Д1 указываются сведения о каждом факте нового строительства либо приобретения на территории Российской Федерации жилого дома, квартиры, комнаты или доли (долей) в них, земельных участков, предоставленных для индивидуального жилищного строительства, и земельных участков, на которых расположены приобретаемые жилые дома, или доля (доли) в них (далее - объект), по которому рассчитывается либо рассчитывался ранее имущественный налоговый вычет, и произведенные налогоплательщиком по данному объекту документально подтвержденные расходы: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1.1 - код наименования объекта (в соответствии с приложением N 5 к настоящему Порядку);</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1.2 - вид собственности на объект. Если собственность единоличная, в соответствующем поле проставляется 1. Если собственность общая долевая (в свидетельстве о праве собственности определена конкретная доля), в соответствующем поле проставляется 2. Если собственность общая совместная (без разделения по долям), в том числе с учетом положений гражданского и семейного законодательства, в соответствующем поле проставляется 3. Если объект приобретен в собственность несовершеннолетнего ребенка, в соответствующем поле проставляется 4;</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1.3 - проставляется признак налогоплательщика в соответствии с приложением N 6 к настоящему Порядку;</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1.4 - указывается, является ли налогоплательщик, в отношении доходов которого представляется Декларация, на момент представления декларации лицом, получающим пенсии в соответствии с законодательством Российской Федерации, использующим свое право на перенос остатка имущественного налогового вычета на предшествующие налоговые периоды (если да, то проставляется код 1; нет - 0);</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1.5 - указываются сведения об объекте: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050 указывается код номера объекта: 1 - кадастровый номер; 2 - условный номер; 3 - инвентарный номер; 4 - номер отсутствует;</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051 указывается кадастровый номер объекта; при отсутствии кадастрового номера объекта указывается условный номер объекта; при отсутствии кадастрового и условного номера объекта указывается инвентарный номер объекта; при отсутствии кадастрового, условного и инвентарного номера объекта строка 051 не заполняется;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052 указываются сведения о местонахождении объекта; строка 052 может не заполняться при заполнении строк 050 и 051;</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1.6 - дата акта о передаче квартиры, комнаты или доли (долей) в них;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1.7 - дата регистрации права собственности на жилой дом, квартиру, комнату или долю (доли) в них;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1.8 - дата регистрации права собственности на земельный участок, в случае, если право на вычет заявляется в части расходов на приобретение земельного участка или доли (долей) в нем;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1.9 - дата заявления о распределении имущественного налогового вычета (о распределении понесенных расходов), в случае, если собственность общая совместная (без разделения по долям), в том числе с учетом положений гражданского и семейного законодательства;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1.10 - доля (доли) в приобретаемом праве собственности.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Подпункт 1.10 не подлежит заполнению налогоплательщиками, впервые обращающимися в налоговые органы за предоставлением имущественного налогового вычета по расходам на приобретение объекта (объектов) недвижимого имущества, в отношении которых документы, подтверждающие право на получение имущественного налогового вычета, датированы начиная с 1 января 2014 года;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1.11 - год начала использования имущественного налогового вычета, в котором была впервые уменьшена налоговая база;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1.12 - сумма фактически произведенных налогоплательщиком расходов на новое строительство или приобретение объекта, но не более предельного размера имущественного налогового вычета, на который налогоплательщик имеет право (без учета сумм, направленных на погашение процентов по целевым займам (кредитам), полученным от кредитных и иных организаций Российской Федерации, а также по кредитам, полученным в целях рефинансирования (перекредитования) кредитов (займов) на новое строительство или приобретение объекта)).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случае заполнения нескольких листов Д1 сумма значений показателей строк 120 всех листов Д1 не может превышать предельный размер имущественного налогового вычета, на который налогоплательщик имеет право (без учета сумм, направленных на погашение процентов по целевым займам (кредитам), полученным от кредитных и иных организаций Российской Федерации, а также по кредитам, полученным в целях рефинансирования (перекредитования) кредитов (займов) на новое строительство или приобретение объекта));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1.13 - сумма фактически уплаченных налогоплательщиком процентов по целевым займам (кредитам), фактически израсходованным на новое строительство или приобретение объекта, а также по кредитам, полученным в целях рефинансирования (перекредитования) кредитов (займов) на новое строительство или приобретение объекта.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случае, если на основании Декларации заявляется имущественный налоговый вычет по расходам по уплате процентов по целевым займам (кредитам), полученным от кредитных и иных организаций Российской Федерации после 01.01.2014, а также по кредитам, полученным в целях рефинансирования (перекредитования) таких кредитов (займов), значение строки 130 листа Д1 не должно превышать 3 000 000 рублей.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10.5. Расчет имущественного налогового вычета производится в пункте 2 Листа Д1 следующим образом: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2.1 указывается сумма имущественного налогового вычета по расходам на новое строительство или приобретение объекта, учтенная при определении налоговой базы за предыдущие налоговые периоды на основании ранее представленных Деклараций за соответствующие налоговые периоды, а также сумма имущественного налогового вычета по таким расходам, предоставленного в предыдущих налоговых периодах налоговыми агентами (работодателями) на основании уведомлений налогового органа;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2.2 указывается сумма имущественного налогового вычета по расходам на уплату процентов по целевым займам (кредитам), фактически израсходованным на новое строительство или приобретение объекта, а также по кредитам, полученным в целях рефинансирования (перекредитования) кредитов (займов) на новое строительство или приобретение объекта, и учтенная при определении налоговой базы за предыдущие налоговые периоды на основании ранее представленных Деклараций за соответствующие налоговые периоды, а также сумма имущественного налогового вычета по указанным расходам, предоставленного в предыдущих налоговых периодах налоговыми агентами (работодателями) на основании уведомлений налогового органа;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2.3 указывается сумма имущественного налогового вычета по расходам на новое строительство или приобретение объекта, предоставленного в отчетном налоговом периоде налоговым агентом (работодателем) на основании уведомления налогового органа;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2.4 указывается сумма имущественного налогового вычета по расходам на уплату процентов по целевым займам (кредитам), полученным от кредитных и иных организаций Российской Федерации, а также по кредитам, полученным в целях рефинансирования (перекредитования) кредитов (займов) на новое строительство или приобретение объекта, предоставленного в отчетном налоговом периоде налоговым агентом (работодателем) на основании уведомления налогового органа;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2.5 определяется размер налоговой базы в отношении доходов, облагаемых по ставке 13 процентов (в соответствии с пунктом 1 статьи 224 Кодекса), за минусом предоставленных налоговых вычетов.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Для расчета данного показателя из общей суммы дохода, облагаемого по ставке 13 процентов (показатель по коду строки 010 Раздела 2, в случае заполнения Раздела 2 по соответствующей налоговой ставке), следует вычесть следующие значения: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сумму доходов, не подлежащих налогообложению согласно абзацу седьмому пункта 8 и пунктам 28, 33, 39 и 43 статьи 217 Кодекса, указанных в пункте 10 Листа 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сумму стандартных и социальных налоговых вычетов, предусмотренных статьями 218 и 219 Кодекса, указанных в подпункте 3.5.1 и пункте 4 Листа Е1;</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сумму инвестиционных налоговых вычетов, предусмотренных подпунктом 2 пункта 1 статьи 219.1 Кодекса, указанных в пункте 3.1 Листа Е2;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сумму расходов (убытков) по операциям с ценными бумагами и операциям с производными финансовыми инструментами, в том числе, учитываемых на индивидуальном инвестиционном счете, в соответствии со статьями 214.1, 214.3, 214.4, 214.9 Кодекса, указываемых в подпункте 11.3 Листа 3;</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сумму расходов, связанных с участием в инвестиционных товариществах, указанных в пункте 7.3 листа 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сумму профессиональных налоговых вычетов, предусмотренных статьей 221 Кодекса и налоговых вычетов, предусмотренных подпунктами 1 и 2 пункта 1 статьи 220 Кодекса, указанных в подпункте 3.2 Листа В, пункте 4 листа Д2, подпункте 8.1 Листа Ж;</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сумму имущественного налогового вычета по расходам на новое строительство или приобретение объекта, предоставленного в отчетном налоговом периоде налоговым агентом (работодателем) на основании уведомления налогового органа, указанных в подпункте 2.3 Листа Д1;</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сумму имущественного налогового вычета по расходам на уплату процентов по целевым займам (кредитам), полученным от кредитных и иных организаций Российской Федерации, а также по кредитам, полученным в целях рефинансирования (перекредитования) кредитов (займов) на новое строительство или приобретение объекта, предоставленного в отчетном налоговом периоде налоговым агентом (работодателем) на основании уведомления налогового органа, указанных в подпункте 2.4 Листа Д1;</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2.6 указывается общая сумма расходов на новое строительство или приобретение объекта (объектов) недвижимого имущества, принимаемая для целей имущественного налогового вычета за отчетный налоговый период на основании Декларации. Данная сумма не должна превышать размер налоговой базы, исчисленной в подпункте 2.5;</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2.7 указывается общая сумма расходов по уплате процентов по целевым займам (кредитам), полученным от кредитных и иных организаций Российской Федерации, а также по кредитам, полученным в целях рефинансирования (перекредитования) кредитов (займов) на новое строительство или приобретение объекта (объектов) недвижимого имущества, принимаемая для целей имущественного налогового вычета за отчетный налоговый период на основании Декларации. Данная сумма не должна превышать разность между значениями подпунктов 2.5 и 2.6;</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2.8 указывается остаток имущественного налогового вычета по расходам на новое строительство или приобретение объекта, переходящий на следующий налоговый период.</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этом, если часть имущественного налогового вычета, предусмотренного статьей 220 Кодекса, была предоставлена налогоплательщику в предыдущие налоговые периоды, значение подпункта 2.8 определяется в виде разности между значением подпункта 1.12 и суммой значений подпунктов 2.1, 2.3 и 2.6.</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случае, если налогоплательщик не пользовался имущественным налоговым вычетом в предыдущих налоговых периодах, значение подпункта 2.8 определяется в виде разности между значением подпункта 1.12 и суммой значений подпунктов 2.3 и 2.6;</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2.9 указывается остаток имущественного налогового вычета по расходам на уплату процентов по целевым займам (кредитам), полученным от кредитных и иных организаций Российской Федерации, а также по кредитам, полученным в целях рефинансирования (перекредитования) кредитов (займов) на новое строительство или приобретение объекта, переходящий на следующий налоговый период.</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Сумма значений подпунктов 2.6 и 2.7 не должна превышать значение подпункта 2.5 Листа Д1, а сумма значений подпунктов 2.1, 2.3, 2.6 и 2.8 не должна превышать предельного размера имущественного налогового вычета, на который налогоплательщик имеет право.</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XI. Порядок заполнения Листа Д2 "Расчет имущественных</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налоговых вычетов по доходам от продажи имущества (имущественных прав)"</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11.1. Лист Д2 заполняется физическими лицами - налоговыми резидентами Российской Федерации.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11.2. В пункте 1 Листа Д2 производится расчет сумм имущественных налоговых вычетов, установленных статьей 220 Кодекса, по доходам, полученным от продажи жилых домов, квартир, комнат, включая приватизированные жилые помещения, дач, садовых домиков, земельных участков, долей в указанном имуществе и иного имущества, облагаемым по ставке 13 процентов.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подпунктах 1.1.1, 1.2.1, 1.3.1, 1.4.1, 1.5.1, 1.6.1, 1.7.1 указывается соответствующая сумма полученного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Для определения суммы имущественного налогового вычета, предусмотренного статьей 220 Кодекса (в пределах 1 000 000 рублей), заполняются подпункты 1.1.2, 1.2.2 Листа Д2.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1.1.2 производится расчет суммы имущественного налогового вычета, если налогоплательщиком были получены доходы от продажи жилых домов, квартир, комнат, включая приватизированные жилые помещения, дач, садовых домиков или земельных участков (за исключением имущества, находящегося в общей долевой или в общей совместной собственности).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1.2.2 производится расчет суммы имущественного налогового вычета, если налогоплательщиком были получены доходы от продажи доли (долей) жилых домов, квартир, комнат, включая приватизированные жилые помещения, дач, садовых домиков или земельных участков.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этом сумма значений показателей подпунктов 1.1.2 и 1.2.2 не может превышать предельного значения имущественного налогового вычета, установленного подпунктом 1 пункта 2 статьи 220 Налогового кодекса Российской Федерации, предоставляемого в отношении доходов, полученных от продажи жилых домов, квартир, комнат, включая приватизированные жилые помещения, дач, садовых домиков или земельных участков или доли (долей) в указанном имуществе.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1.3.2 указывается сумма фактически произведенных и документально подтвержденных расходов, связанных с приобретением жилых домов, квартир, комнат, включая приватизированные жилые помещения, дач, садовых домиков, земельных участков и долей в них.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1.4.2 производится расчет имущественного налогового вычета по доходам, полученным от продажи иного недвижимого имущества, за исключением жилых домов, квартир, комнат, включая приватизированные жилые помещения, дач, садовых домиков или земельных участков или доли (долей) в указанном имуществе.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1.5.2 указывается сумма фактически произведенных налогоплательщиком и документально подтвержденных расходов, связанных с приобретением иного недвижимого имущества, за исключением жилых домов, квартир, комнат, включая приватизированные жилые помещения, дач, садовых домиков или земельных участков или доли (долей) в указанном имуществе.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1.6.2 производится расчет имущественного налогового вычета по доходам, полученным от продажи иного имущества.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1.7.2 указывается сумма фактически произведенных налогоплательщиком и документально подтвержденных расходов, связанных с приобретением иного имущества.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11.3. Исключен. - Приказ ФНС России от 10.10.2016 N ММВ-7-11/552@.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11.4. В пункте 2 Листа Д2 рассчитывается общая сумма имущественного налогового вычета, предусмотренного статьей 220 Кодекса, по доходам в виде выкупной стоимости земельного участка и (или) расположенного на нем иного объекта недвижимого имущества, полученной налогоплательщиком в денежной или натуральной форме, в случае изъятия указанного имущества для государственных или муниципальных нужд.</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2.1.1 указывается сумма соответствующего дохода, полученная от всех источников выплаты.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2.1.2 указывается общая сумма соответствующего имущественного налогового вычета.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пункте 3 Листа Д2 производится расчет имущественных налоговых вычетов, предусмотренных подпунктами 2.1 и 2.2 пункта 2 статьи 220 Кодекса, по доходам, полученным при продаже имущества (имущественных прав), полученного при ликвидации иностранной организации (прекращении (ликвидации) иностранной структуры без образования юридического лица) налогоплательщиком - акционером (участником, пайщиком, учредителем, контролирующим лицом иностранной организации или контролирующим лицом иностранной структуры без образования юридического лица), а также доходам, полученным при реализации имущественных прав (в том числе долей, паев), приобретенных у контролируемой иностранной компании.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3.1.1 и 3.2.1 указывается соответствующая сумма полученного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3.1.2 указывается общая сумма имущественного налогового вычета, равная стоимости имущества (имущественных прав) по данным учета ликвидированной организации на дату получения имущества (имущественных прав) от такой организации, указанная в документах, прилагаемых к заявлению налогоплательщика, представляемому в соответствии с абзацем вторым пункта 60 статьи 217 Кодекса, но не выше рыночной стоимости такого имущества (имущественных прав), определяемой с учетом статьи 105.3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3.2.2 указывается сумма фактически произведенных расходов в виде стоимости имущественных прав (в том числе долей, паев), определенная в порядке, установленном подпунктом 2.2 пункта 2 статьи 220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пункте 4 Листа Д2 рассчитывается общая сумма налоговых вычетов по Листу Д2, которая определяется путем сложения значений показателей подпунктов 1.1.2 + 1.2.2 + 1.3.2 + 1.4.2 + 1.5.2 + 1.6.2 + 1.7.2 + 2.1.2 + 3.1.2 + 3.2.2. Итоговый результат указывается в поле показателя (210) и учитывается при определении общей суммы налоговых вычетов по строке 040 Раздела 2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XII. Порядок заполнения Листа Е1 "Расчет стандартных</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и социальных налоговых вычетов"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12.1. Лист Е1 заполняется физическими лицами - налоговыми резидентами Российской Федерации.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12.2. На Листе Е1 рассчитываются суммы стандартных и социальных налоговых вычетов, которые могут быть предоставлены налогоплательщику в соответствии со статьями 218, 219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Е1 заполняется на основании справок о доходах по форме 2-НДФЛ, полученных у налоговых агентов, и иных имеющихся у налогоплательщика документов.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12.3. В пункте 1 Листа Е1 налогоплательщик производит расчет сумм стандартных налоговых вычетов, установленных статьей 218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 указываются суммы стандартного налогового вычета по подпункту 1 пункта 1 статьи 218 Кодекса, которые рассчитываются путем умножения 3 000 рублей на количество месяцев, в которых у налогоплательщика имелось право на получение данного стандартного налогового вычета;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1.2 указываются суммы стандартного налогового вычета по подпункту 2 пункта 1 статьи 218 Кодекса, которые рассчитываются путем умножения 500 рублей на количество месяцев, в которых у налогоплательщика имелось право на получение данного стандартного налогового вычета;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1.3 указываются суммы стандартного налогового вычета на ребенка родителю (супругу родителя), усыновителю, приемному родителю (супругу приемного родителя), опекуну, попечителю;</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1.4 указываются суммы стандартного налогового вычета на ребенка единственному родителю (приемному родителю), усыновителю, опекуну, попечителю, а также одному из родителей (приемных родителей), при отказе другого родителя от его получения;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1.5 указываются суммы стандартного налогового вычета родителю (супругу родителя), усыновителю, приемному родителю (супругу приемного родителя), опекуну, попечителю на детей-инвалидов в возрасте до 18 лет, на учащихся очной формы обучения, аспирантов, ординаторов, интернов, студентов в возрасте до 24 лет, являющихся инвалидами I или II группы;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1.6 указываются суммы стандартного налогового вычета единственному родителю (приемному родителю), усыновителю, опекуну, попечителю, а также одному из родителей (приемных родителей) при отказе другого родителя от получения налогового вычета, на детей-инвалидов в возрасте до 18 лет, на учащихся очной формы обучения, аспирантов, ординаторов, интернов, студентов в возрасте до 24 лет, являющихся инвалидами I или II группы.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12.4. Общая сумма стандартных налоговых вычетов указывается в подпункте 1.7 Листа Е1 и рассчитывается как сумма значений показателей, указанных в подпунктах 1.1, 1.2, 1.3, 1.4, 1.5, 1.6 Листа Е1.</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12.5. В пункте 2 Листа Е1 Декларации налогоплательщик производит расчет сумм социальных налоговых вычетов, установленных статьей 219 Кодекса (за исключением социальных налоговых вычетов, в отношении которых применяются ограничения, установленные пунктом 2 статьи 219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2.1 указываются суммы социального налогового вычета в соответствии с подпунктом 1 пункта 1 статьи 219 Кодекса. Значение данного показателя не должно превышать 25 процентов от суммы дохода, полученной налогоплательщиком в налоговом периоде и подлежащей обложению по ставке 13 процентов, то есть не более 25 процентов от общей суммы дохода по коду строки 030 Раздела 2 Декларации.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2.2 указываются суммы социального налогового вычета, предоставляемого в соответствии с подпунктом 2 пункта 1 статьи 219 Кодекса, в сумме, уплаченной налогоплательщиком в налоговом периоде за обучение детей по очной форме обучения в образовательных учреждениях. Значение данного показателя не должно превышать 50 000 рублей на каждого ребенка на обоих родителей, опекуна, попечителя.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2.3 указываются суммы социального налогового вычета, предоставляемого в соответствии с абзацем четвертым подпункта 3 пункта 1 статьи 219 Кодекса, по дорогостоящим видам лечения в медицинских учреждениях Российской Федерации в размере фактически произведенных расходов.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2.4 определяется итоговое значение по пункту 2 Листа Е1 путем суммирования значений показателей, отраженных в подпунктах 2.1, 2.2 и 2.3.</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12.6. В пункте 3 Листа Е1 производится расчет сумм социальных налоговых вычетов, установленных статьей 219 Кодекса, в отношении которых применяются ограничения, установленные пунктом 2 статьи 219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3.1 указываются суммы социального налогового вычета, предоставляемого в соответствии с подпунктом 2 пункта 1 статьи 219 Кодекса, в сумме, уплаченной налогоплательщиком в налоговом периоде за свое обучение, за обучение брата (сестры) в возрасте до 24 лет по очной форме обучения в образовательных учреждениях.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3.2 указываются суммы социального налогового вычета, предоставляемого в соответствии с абзацем первым подпункта 3 пункта 1 статьи 219 Кодекса, в сумме, уплаченной налогоплательщиком в налоговом периоде за оплату лечения и приобретение медикаментов, за исключением расходов по дорогостоящему лечению.</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3.3 указываются суммы социального налогового вычета, предоставляемого в соответствии с абзацем вторым подпункта 3 пункта 1 статьи 219 Кодекса, в сумме уплаченных налогоплательщиком в налоговом периоде страховых взносов по договорам добровольного личного страхования, а также по договорам добровольного страхования супруга (супруги), родителей и (или) своих детей (подопечных) в возрасте до 18 лет.</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3.4 указываются суммы социального налогового вычета, предоставляемого в соответствии с подпунктами 4 и 5 пункта 1 статьи 219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Для расчета значения показателя подпункта 3.4 заполняются соответствующие значения показателей строк 010 - 100 Листа Е2.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3.5 указываются суммы социального налогового вычета, предоставляемого в соответствии с подпунктом 6 пункта 1 статьи 219 Кодекса, в сумме, уплаченной в налоговом периоде налогоплательщиком за прохождение независимой оценки своей квалификации на соответствие требованиям к квалификации в организациях, осуществляющих такую деятельность в соответствии с законодательством Российской Федерации.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3.6 указывается общая сумма социальных налоговых вычетов по пункту 3 Листа Е1. Значение показателя рассчитывается как сумма значений показателей, указанных в подпунктах 3.1, 3.2, 3.3, 3.4, 3.5 Листа Е1 (данная сумма значений не должна превышать 120 000 рублей).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3.6.1 указывается общая сумма социальных налоговых вычетов, предоставленных в налоговом периоде налоговыми агентами.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Общая сумма социальных налоговых вычетов указывается в подпункте 3.7 Листа Е1 и определяется путем вычитания значения подпункта 3.6.1 из сумм значений показателей подпунктов 2.4 и 3.6 Листа Е1.</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12.7. В пункте 4 Листа Е1 производится расчет общей суммы стандартных и социальных налоговых вычетов, заявляемой в Декларации и определяемой путем суммирования значений подпунктов 1.7 и 3.7 Листа Е1.</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XIII. Порядок заполнения Листа Е2 "Расчет социальных</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налоговых вычетов, установленных подпунктами 4 и 5 пункта 1</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статьи 219 Налогового кодекса Российской Федерации, а также</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инвестиционных налоговых вычетов, установленных</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статьей 219.1 Налогового кодекса Российской</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Федерации"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13.1. На Листе Е2 рассчитываются суммы социальных налоговых вычетов, которые могут быть предоставлены налогоплательщику в соответствии с подпунктами 4 и 5 пункта 1 статьи 219 Кодекса, в части сумм пенсионных взносов, уплаченных налогоплательщиком по договору (договорам) негосударственного пенсионного обеспечения, страховых взносов, уплаченных налогоплательщиком по договору (договорам) добровольного пенсионного страхования, добровольного страхования жизни (если такие договоры заключаются на срок не менее пяти лет), дополнительных страховых взносов на накопительную пенсию, а также инвестиционных налоговых вычетов, установленных подпунктом 2 пункта 1 статьи 219.1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Если сведения в отношении указанных сумм пенсионных (страховых) взносов не помещаются на одной странице, то заполняется необходимое количество страниц Листа Е2. Итоговые данные в этом случае отражаются только на последней странице Листа Е2.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13.2. В подпункте 1.1 Листа Е2 производится расчет сумм социальных налоговых вычетов в сумме фактически уплаченных налогоплательщиком в налоговом периоде пенсионных и (или) страховых взносов по договору (договорам) негосударственного пенсионного обеспечения, договоре добровольного пенсионного страхования и (или) договоре добровольного страхования жизни (если такой договор заключен на срок не менее пяти лет), заключенному (заключенным) в свою пользу и (или) в пользу членов семьи и (или) близких родственников в соответствии с Семейным кодексом Российской Федерации (супругов, родителей и детей, в том числе усыновителей и усыновленных, дедушки, бабушки и внуков, полнородных и неполнородных (имеющих общих отца или мать) братьев и сестер), детей-инвалидов, находящихся под опекой (попечительством).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 Листа Е2 указывается следующая информация: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строках 010, 020, 021, 030 ИНН/КПП негосударственного пенсионного фонда или страховой организации, их наименование, а также код вида договора, на основании которого произведена уплата пенсионных и (или) страховых взносов;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строках 040, 050 - реквизиты договора негосударственного пенсионного обеспечения, добровольного пенсионного страхования или добровольного страхования жизни: дата заключения договора и номер договора;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060 - общая сумма фактически уплаченных налогоплательщиком в налоговом периоде пенсионных или страховых взносов по договору негосударственного пенсионного обеспечения, добровольного пенсионного страхования или добровольного страхования жизни;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070 - сумма пенсионных или страховых взносов, принимаемая к вычету;</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Суммы пенсионных и (или) страховых взносов по договору (договорам) негосударственного пенсионного обеспечения и (или) добровольного пенсионного страхования и (или) добровольного страхования жизни (если такие договоры заключаются на срок не менее пяти лет), заключенным налогоплательщиком с негосударственным пенсионным фондом (фондами) и (или) страховой организацией в свою пользу и (или) в пользу членов семьи и (или) близких родственников в соответствии с Семейным кодексом Российской Федерации (супругов, родителей и детей, в том числе усыновителей и усыновленных, дедушки, бабушки и внуков, полнородных и неполнородных (имеющих общих отца или мать) братьев и сестер), детей-инвалидов, находящихся под опекой (попечительством), указываются отдельно по каждому такому договору на основании документов, подтверждающих понесенные налогоплательщиком расходы по уплате соответствующего вида взносов.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1.2 Листа Е2 производится расчет сумм социальных налоговых вычетов в сумме фактически уплаченных налогоплательщиком в налоговом периоде дополнительных страховых взносов на накопительную пенсию в соответствии с Федеральным законом от 30.04.2008 N 56-ФЗ.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1.2 Листа Е2 указывается следующая информация: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080 - общая сумма фактически уплаченных налогоплательщиком в налоговом периоде дополнительных страховых взносов на накопительную пенсию;</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090 - сумма дополнительных страховых взносов на накопительную пенсию, принимаемая к вычету.</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13.3. В пункте 2 Листа Е2 в строке 100 отражается общая сумма пенсионных взносов, уплаченных налогоплательщиком по договору (договорам) негосударственного пенсионного обеспечения, страховых взносов, уплаченных налогоплательщиком по договору (договорам) добровольного пенсионного страхования и (или) добровольного страхования жизни, дополнительных страховых взносов на накопительную пенсию, принимаемая к вычету по подпунктам 1.1 и 1.2 Листа Е2 (сумма значений показателей строк 070 и 090 Листа Е2).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13.4. В пункте 3 Листа Е2 Декларации налогоплательщик производит расчет сумм инвестиционных налоговых вычетов, установленных подпунктом 2 пункта 1 статьи 219.1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110 указывается сумма инвестиционного налогового вычета в сумме денежных средств, внесенных налогоплательщиком в налоговом периоде на индивидуальный инвестиционный счет. Значение данного показателя не может превышать 400 000 рублей.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120 указывается сумма инвестиционного налогового вычета, предусмотренного подпунктом 2 пункта 1 статьи 219.1 Кодекса, предоставленного налогоплательщику в предшествующих налоговых периодах, подлежащая восстановлению в соответствии с положениями подпункта 4 пункта 3 статьи 219.1 Кодекса.</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XIV. Порядок заполнения Листа Ж "Расчет профессиональных</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налоговых вычетов, установленных пунктами 2, 3 статьи 221</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Налогового кодекса Российской Федерации, а также налоговых</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вычетов, установленных абзацем вторым подпункта 2 пункта 2</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статьи 220 Налогового кодекса Российской Федерации"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14.1. Лист Ж заполняется физическими лицами - налоговыми резидентами Российской Федерации, получившими доходы от источников, указанных в Листах А и Б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Лист Ж заполняется отдельно по доходам от источников в Российской Федерации и по доходам от источников за пределами Российской Федерации.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001 Листа Ж проставляется 1, если доходы получены от источников в Российской Федерации, и 2 - если доходы получены от источников за пределами Российской Федерации.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14.2. Пункт 1 Листа Ж заполняется налогоплательщиками, получившими доходы в результате выполнения работ (оказания услуг) по договорам гражданско-правового характера, не относящимся к предпринимательской деятельности, адвокатской деятельности или частной практике, а также доходы в виде авторских вознаграждений, если по таким договорам производились расходы, непосредственно связанные с выполнением этих договоров.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 указывается общая сумма дохода по договорам гражданско-правового характера, полученная от всех источников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1.2 указывается общая сумма фактически произведенных и документально подтвержденных расходов, связанных с выполнением работ (оказанием услуг) по всем договорам гражданско-правового характера.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этом отрицательный финансовый результат, полученный у одного источника выплаты дохода, не уменьшает финансовый результат, полученный у другого источника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14.3. Пункт 2 Листа Ж заполняется налогоплательщиками, получившими авторские вознаграждения, вознаграждения за создание, исполнение или иное использование произведений науки, литературы и искусства, вознаграждения авторам открытий, изобретений, полезных моделей и промышленных образцов (вознаграждения).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2.1 указывается общая сумма дохода, полученная налогоплательщиками в виде авторских вознаграждений или вознаграждений за создание, исполнение или иное использование произведений науки, литературы и искусства, вознаграждений авторам открытий, изобретений, полезных моделей и промышленных образцов от всех источников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2.2 указывается сумма фактически произведенных и документально подтвержденных расходов по всем источникам выплаты доходов, полученных налогоплательщиками, в виде авторских вознаграждений или вознаграждений за создание, исполнение или иное использование произведений науки, литературы и искусства, вознаграждений авторам открытий, изобретений, полезных моделей и промышленных образцов.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этом отрицательный финансовый результат, полученный у одного источника выплаты дохода, не уменьшает финансовый результат, полученный у другого источника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отсутствии документов, подтверждающих расходы, налогоплательщики заполняют пункт 3 Листа Ж.</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14.4. Пункт 3 Листа Ж заполняется налогоплательщиками, получившими авторские вознаграждения, вознаграждения за создание, исполнение или иное использование произведений науки, литературы и искусства, вознаграждения авторам открытий, изобретений и промышленных образцов (вознаграждения).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3.1 Листа Ж указывается общая сумма дохода, полученная налогоплательщиками в виде авторских вознаграждений или вознаграждений за создание, исполнение или иное использование произведений науки, литературы и искусства, вознаграждений авторам открытий, изобретений и промышленных образцов от всех источников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пункте 3.2 Листа Ж указывается общая сумма расходов по всем источникам выплаты указанных доходов в пределах нормативов затрат, приведенных в пункте 3 статьи 221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14.5. Пункт 4 Листа Ж заполняется налогоплательщиками - налоговыми резидентами Российской Федерации, получившими доходы от продажи доли (ее части) в уставном капитале организации, а также при выходе из состава участников общества.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пункте 4.1 Листа Ж указывается общая сумма дохода, полученная налогоплательщиками от продажи доли (ее части) в уставном капитале организации, а также при выходе из состава участников общества от всех источников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пункте 4.2 Листа Ж указывается общая сумма фактически произведенных и документально подтвержденных расходов, принимаемых к вычету при продаже доли (ее части) в уставном капитале организации, а также при выходе из состава участников общества по всем источникам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этом отрицательный финансовый результат, полученный у одного источника выплаты дохода, не уменьшает финансовый результат, полученный у другого источника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14.6. Пункты 5 - 7 Листа Ж заполняются налогоплательщиками - налоговыми резидентами Российской Федерации, получившими доходы при передаче средств (имущества) участнику общества в случае ликвидации общества, при уменьшении номинальной стоимости доли в уставном капитале общества, при уступке прав требования по договору участия в долевом строительстве (по договору инвестирования долевого строительства или по другому договору, связанному с долевым строительством).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подпунктах 5.1, 6.1 и 7.1 Листа Ж указывается сумма полученного от всех источников выплаты соответствующего вида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пунктах 5.2, 6.2 и 7.2 Листа Ж указывается общая сумма фактически произведенных и документально подтвержденных расходов, принимаемых к вычету соответственно при передаче средств (имущества) участнику общества в случае ликвидации общества, при уменьшении номинальной стоимости доли в уставном капитале общества, при уступке прав требования по договору участия в долевом строительстве (по договору инвестирования долевого строительства или по другому договору, связанному с долевым строительством) по всем источникам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этом отрицательный финансовый результат, полученный у одного источника выплаты дохода, не уменьшает финансовый результат, полученный у другого источника выплаты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14.7. В пункте 8 Листа Ж производится расчет общей суммы расходов, принимаемой к вычету, которая определяется путем сложения значений показателей подпунктов 1.2, 2.2, 3.2, 4.2, 5.2, 6.2 и 7.2. Итоговый результат указывается в поле показателя строки 150 и учитывается при определении общей суммы налоговых вычетов по строке 040 Раздела 2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XV. Порядок заполнения Листа З "Расчет налогооблагаемого</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дохода от операций с ценными бумагами и операций</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с производными финансовыми инструментами"</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15.1. На Листе З производится расчет налоговой базы по доходам по операциям с ценными бумагами и операциям с производными финансовыми инструментами, в том числе, по операциям, учитываемым на индивидуальном инвестиционном счете, в соответствии со статьями 214.1, 214.3, 214.4, 214.9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зависимости от вида доходов, отражаемых в Декларации, в поле показателя "Вид операции" (строка "100") проставляется соответствующий признак: при отражении доходов по операциям, учитываемым на индивидуальном инвестиционном счете, в данном поле проставляется 1, при отражении иных доходов - 2.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При этом расчет налогооблагаемого дохода по совокупности совершенных операций, учитываемых на индивидуальном инвестиционном счете, и по иным операциям, производится отдельно.</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15.2. В пункте 1 Листа З определяются итоговые показатели по совокупности совершенных операций с ценными бумагами, обращающимися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Разделе I пункта 1 листа З (строки 101 - 110) производится расчет финансового результата по совокупности операций с ценными бумагами, обращающимися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 указывается общая сумма доходов от реализации (погашения) ценных бумаг, обращающихся на организованном рынке ценных бумаг, полученных налогоплательщиком в налоговом периоде.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1.2 указывается общая сумма понесенных налогоплательщиком расходов, связанных с приобретением, реализацией, хранением и погашением ценных бумаг, обращающихся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1.3 указывается сумма убытка по операциям РЕПО, объектом которых являются ценные бумаги, принимаемого в уменьшение выручки от реализации (погашения) ценных бумаг, обращающихся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из подпункта 7.5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1.4 указывается сумма превышения расходов в виде процентов, уплаченных по договорам займа ценными бумагами, над доходами в виде процентов, полученных по договорам займа ценными бумагами, принимаемого в уменьшение доходов от реализации (погашения) ценных бумаг, обращающихся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из подпункта 8.5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1.5 указывается сумма процентного (купонного) расхода, признаваемого в случае открытия короткой позиции по ценным бумагам, обращающимся на организованном рынке ценных бумаг, по которым предусмотрено начисление процентного (купонного)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1.6 указывается общая сумма расходов, уменьшающих доходы от реализации (погашения) ценных бумаг, обращающихся на организованном рынке ценных бумаг. Значение показателя определяется путем суммирования значений показателей подпунктов 1.2, 1.3, 1.4, 1.5.</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1.7 указывается сумма налоговой базы по результатам совершенных операций с ценными бумагами, обращающимися на организованном рынке ценных бумаг, которая определяется как разность между значением подпункта 1.1 и значением подпункта 1.6. Если результат получился отрицательным или равным нулю, то в подпункте 1.7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1.8 указывается сумма отрицательного финансового результата (далее - убыток), полученного по результатам совершенных в отчетном налоговом периоде операций с ценными бумагами, обращающимися на организованном рынке ценных бумаг. Данный показатель определяется как разность между значением подпункта 1.6 и значением подпункта 1.1. Если результат получился отрицательным или равным нулю, то в подпункте 1.8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Значения строк Раздела II пункта 1 листа З (строки 109, 110, 111, 112) рассчитываются налогоплательщиками, получившими по итогам налогового периода положительный финансовый результат по совокупности операций с ценными бумагами, обращающимися на организованном рынке ценных бумаг. Прочие налогоплательщики проставляют в подпунктах Раздела II прочерки.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1.9 указывается сумма инвестиционного налогового вычета, предусмотренного подпунктом 1 пункта 1 статьи 219.1 Кодекса, принимаемая в уменьшение положительного финансового результата, полученного налогоплательщиком в налоговом периоде от реализации (погашения) ценных бумаг, обращающихся на организованном рынке ценных бумаг, указанных в подпункте 1 пункта 3 статьи 214.1 Кодекса и находившихся в собственности налогоплательщика более трех лет.</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1.10 указывается сумма убытка, полученного в отчетном налоговом периоде по операциям с производными финансовыми инструментами, обращающимися на организованном рынке, базисным активом которых являются ценные бумаги, фондовые индексы или иные производные финансовые инструменты, базисным активом которых являются ценные бумаги или фондовые индексы, уменьшающая налоговую базу по операциям с ценными бумагами, обращающимися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из подпункта 4.10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110 не может превышать значение показателя строки 107.</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1.11 указывается сумма убытка, полученного налогоплательщиком в предыдущих налоговых периодах по операциям с ценными бумагами, обращающимися на организованном рынке ценных бумаг, принимаемая в уменьшение налоговой базы в отчетном налоговом периоде.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из подпункта 9.5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111 не может превышать значение показателя строки 107.</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1.12 указывается сумма налогооблагаемого дохода по результатам совершенных операций с ценными бумагами, обращающимися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Значения строк Раздела III пункта 1 листа З (113, 114, 115) рассчитываются налогоплательщиками, получившими по итогам отчетного налогового периода отрицательный финансовый результат (убыток) по совокупности операций с ценными бумагами, обращающимися на организованном рынке ценных бумаг. Прочие налогоплательщики проставляют в данных строках прочерки.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1.13 указывается сумма убытка, полученного по совокупности операций с ценными бумагами, обращающимися на организованном рынке ценных бумаг, в отчетном налоговом периоде, принимаемая в уменьшение финансового результата, полученного по отдельным операциям с ценными бумагами, не обращающимися на организованном рынке ценных бумаг, которые на момент их приобретения относились к ценным бумагам, обращающимся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в подпункт 2.3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113 не может превышать значение показателя строки 108.</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1.14 указывается сумма убытка, полученного по совокупности операций с ценными бумагами, обращающимися на организованном рынке ценных бумаг, в отчетном налоговом периоде, принимаемая в уменьшение налоговой базы по операциям с производными финансовыми инструментами (далее -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в подпункт 4.6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114 не может быть больше, чем разность между значениями показателей строк 108 и 113.</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1.15 указывается сумма убытка, полученного по итогам отчетного налогового периода по операциям с ценными бумагами, обращающимися на организованном рынке ценных бумаг, которую налогоплательщик вправе принять в уменьшение налоговой базы будущих периодов по операциям с ценными бумагами, обращающимися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115 определяется путем вычитания из значения показателя строки 108 суммы значений показателей строк 113 и 114.</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Если результат получился равным нулю, то в строке 115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15.3. В пункте 2 Листа З определяются итоговые показатели по совокупности совершенных операций с ценными бумагами, не обращающимися на организованном рынке ценных бумаг, которые на момент их приобретения относились к ценным бумагам, обращающимся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2.1 указывается общая сумма полученных налогоплательщиком в отчетном налоговом периоде доходов от реализации (погашения) ценных бумаг, не обращающихся на организованном рынке ценных бумаг, которые на момент их приобретения относились к ценным бумагам, обращающимся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2.2 указывается общая сумма понесенных налогоплательщиком и принимаемых к вычету расходов, связанных с приобретением, реализацией, хранением и погашением ценных бумаг, не обращающихся на организованном рынке ценных бумаг, которые на момент их приобретения относились к ценным бумагам, обращающимся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2.3 указывается сумма убытка, полученного от операций с ценными бумагами, обращающимися на организованном рынке ценных бумаг, принимаемая в уменьшение финансового результата по операциям с ценными бумагами, не обращающимися на организованном рынке ценных бумаг, которые на момент их приобретения относились к ценным бумагам, обращающимся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переносятся из подпункта 1.13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203 не может быть больше, чем разность между значениями показателей строк 201 и 202.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2.4 указывается сумма налогооблагаемого дохода по результатам совершенных в отчетном налоговом периоде операций с ценными бумагами, не обращающимися на организованном рынке ценных бумаг, которые на момент приобретения относились к ценным бумагам, обращающимся на организованном рынке ценных бумаг. Данная сумма определяется как разность между значениями показателей подпунктов 2.1, 2.2 и 2.3. Если результат получился отрицательным или равным нулю, то в строке 204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15.4. В пункте 3 Листа З определяются итоговые показатели по совокупности операций с ценными бумагами, не обращающимися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3.1 указывается общая сумма полученных налогоплательщиком в отчетном налоговом периоде доходов от реализации (погашения) ценных бумаг, не обращающихся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3.2 указывается общая сумма понесенных налогоплательщиком расходов, связанных с приобретением, реализацией, хранением и погашением ценных бумаг, не обращающихся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3.3 указывается сумма убытка по операциям РЕПО, принимаемого в уменьшение доходов от реализации (погашения) ценных бумаг, не обращающихся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из подпункта 7.6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3.4 указывается сумма превышения расходов в виде процентов, уплаченных по договорам займа ценными бумагами, над доходами в виде процентов, полученных по договорам займа ценными бумагами, принимаемого в уменьшение выручки от реализации (погашения) ценных бумаг, не обращающихся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из подпункта 8.6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3.5 указывается сумма процентного (купонного) расхода, признаваемого в случае открытия короткой позиции по ценным бумагам, не обращающимся на организованном рынке ценных бумаг, по которым предусмотрено начисление процентного (купонного) дохода.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3.6 указывается сумма убытка, полученная при выходе из инвестиционного товарищества, учитываемая при определении налоговой базы по операциям с ценными бумагами, не обращающимися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данной строки не может превышать значение показателя строки 340 Листа И 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3.7 указывается общая сумма понесенных налогоплательщиком расходов, уменьшающих доходы от реализации (погашения) ценных бумаг, не обращающихся на организованном рынке ценных бумаг. Значение показателя строки 211 определяется путем суммирования значений показателей подпунктов 3.2, 3.3, 3.4, 3.5 и 3.6.</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3.8 указывается налоговая база по совокупности совершенных операций с ценными бумагами, не обращающимися на организованном рынке ценных бумаг. Значение показателя строки 212 определяется как разность между значениями показателей строки 205 и 211. Если результат получился отрицательным или равным нулю, то в строке 212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15.5. В пункте 4 Листа З определяются итоговые показатели по совокупности операций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Разделе I пункта 4 листа З (строки 301 - 304) производится расчет финансового результата по совокупности операций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4.1 указывается общая сумма дохода, полученного в налоговом периоде от реализации ПФИ, обращающихся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 (в том числе полученная вариационная маржа и премии по контрактам).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4.2 указывается общая сумма понесенных налогоплательщиком расходов, связанных с приобретением, хранением и реализацией ПФИ, обращающихся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4.3 отражается налоговая база по результатам совершенных в отчетном налоговом периоде операций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 Значение данной строки определяется как разность между значениями показателей строк 301 и значением подпункта 302. Если результат получился отрицательным или равным нулю, то в строке 303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4.4 указывается сумма убытка по результатам совершенных в отчетном налоговом периоде операций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 Значение данной строки определяется как разность между значениями показателей строк подпункта 302 и 301. Если результат получился отрицательным или равным нулю, то в строке 304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Значения строк Раздела II пункта 4 листа З (строки 305 - 308) рассчитываются налогоплательщиками, получившими по итогам налогового периода положительный финансовый результат от операций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 Прочие налогоплательщики проставляют в данных строках прочерки.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4.5 указывается сумма убытка, полученного в прошлых налоговых периодах от операций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 принимаемая в уменьшение налоговой базы в отчетном налоговом периоде.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305 не может превышать значение показателя строки 303.</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4.6 указывается сумма убытка, полученного в отчетном налоговом периоде от операций с ценными бумагами, обращающимися на организованном рынке ценных бумаг, принимаемая в уменьшение налоговой базы по операциям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из подпункта 1.14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306 не может превышать значение показателя строки 303.</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4.7 указывается сумма убытка, полученного от операций с ПФИ, обращающимися на организованном рынке, базисным активом которых не являются ценные бумаги, фондовые индексы или иные ПФИ, базисным активом которых являются ценные бумаги или фондовые индексы, принимаемая в уменьшение налоговой базы по операциям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 в отчетном налоговом периоде.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из подпункта 5.8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307 не может превышать значение показателя строки 303.</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4.8 указывается сумма налогооблагаемого дохода по результатам совершенных операций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Значения строк Раздела III пункта 4 листа З (строки 309, 310, 311) заполняются налогоплательщиками, получившими по итогам отчетного налогового периода убыток от операций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 Прочие налогоплательщики проставляют в данных строках прочерки.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4.9 указывается сумма убытка, полученного от операций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 принимаемая в уменьшение налоговой базы по операциям с ПФИ, обращающимися на организованном рынке, базисным активом которых не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в подпункт 5.6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4.10 указывается сумма убытка, полученного в отчетном налоговом периоде по операциям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 принимаемая в уменьшение налоговой базы отчетного налогового периода по операциям с ценными бумагами, обращающимися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в подпункт 1.10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4.11 указывается сумма полученного убытка, которую налогоплательщик вправе принять в уменьшение налоговой базы будущих периодов по операциям с ПФИ, обращающимися на организованном рынке. Значение показателя строки 311 определяется как разность между значениями показателя строки 304 и суммой значений показателей строк 309 и 310.</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15.6. В пункте 5 Листа З определяются итоговые показатели по совокупности операций с ПФИ, обращающимися на организованном рынке, базисным активом которых не являются ценные бумаги, фондовые индексы или иные финансовые инструменты срочных сделок,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5.1 указывается общая сумма доходов, полученных в отчетном налоговом периоде от реализации ПФИ, обращающихся на организованном рынке, базисным активом которых не являются ценные бумаги, фондовые индексы или иные ПФИ, базисным активом которых являются ценные бумаги или фондовые индексы (в том числе полученная вариационная маржа и премии по контрактам).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5.2 указывается общая сумма понесенных налогоплательщиком расходов, связанных с приобретением, хранением и реализацией ПФИ, обращающихся на организованном рынке, базисным активом которых не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5.3 отражается налоговая база по результатам совершенных в отчетном налоговом периоде операций с ПФИ, обращающимися на организованном рынке, базисным активом которых не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данной строки определяется как разность между значениями показателей строк 312 и 313. Если результат получился отрицательным или равным нулю, то в строке 314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5.4 отражается убыток, полученный налогоплательщиком в отчетном налоговом периоде по операциям с ПФИ, обращающимися на организованном рынке, базисным активом которых не являются ценные бумаги, фондовые индексы или иные ПФИ, базисным активом которых являются ценные бумаги или фондовые индексы, учитываемая при определении налоговой базы по операциям с финансовыми инструментами срочных сделок.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данной строки определяется как разность между значениями показателей строк 313 и 312. Если результат получился отрицательным, то в строке 315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5.5 указывается сумма убытка, полученного в прошлых налоговых периодах от операций с ПФИ, обращающимися на организованном рынке, принимаемая в уменьшение налоговой базы отчетного налогового периода по совокупности операций с ПФИ, обращающимися на организованном рынке, базисным активом которых не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316 не может превышать значение показателя строки 314.</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5.6 отражается сумма убытка, полученного по итогам отчетного налогового периода от операций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 принимаемая в уменьшение налоговой базы по совокупности операций с ПФИ, обращающимися на организованном рынке, базисным активом которых не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из подпункта 4.9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строки 317 не может превышать значение показателя строки 314.</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5.7 указывается сумма налогооблагаемого дохода по результатам совершенных операций с ПФИ, обращающимися на организованном рынке, базисным активом которых не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5.8 указывается сумма убытка, полученного от операций с ПФИ, обращающимися на организованном рынке, базисным активом которых не являются ценные бумаги, фондовые индексы или иные ПФИ, базисным активом которых являются ценные бумаги или фондовые индексы, принимаемая в уменьшение налоговой базы по операциям с ПФИ, обращающимися на организованном рынке, базисным активом которых являются ценные бумаги, фондовые индексы или иные ПФИ, базисным активом которых являются ценные бумаги или фондовые индексы.</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в подпункт 4.7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5.9 указывается сумма убытка, полученного от операций с ПФИ, обращающимися на организованном рынке, базисным активом которых не являются ценные бумаги, фондовые индексы или иные ПФИ, базисным активом которых являются ценные бумаги или фондовые индексы, которую налогоплательщик вправе принять в уменьшение налоговой базы будущих периодов по операциям с ПФИ, обращающимися на организованном рынке. Значение показателя данной строки определяется как разность между значениями показателей строк 315 и 319.</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15.7. В пункте 6 Листа З определяются итоговые показатели по совокупности операций с ПФИ, не обращающимися на организованном рынке.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6.1 указывается общая сумма доходов, полученных в отчетном налоговом периоде от реализации ПФИ, не обращающихся на организованном рынке (в том числе полученная вариационная маржа и премии по контрактам).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6.2 указывается общая сумма понесенных налогоплательщиком расходов, связанных с приобретением, хранением и реализацией ПФИ, не обращающихся на организованном рынке.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6.3 указывается сумма налогооблагаемого дохода по результатам совершенных в отчетном налоговом периоде операций с ПФИ, не обращающимися на организованном рынке.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данной строки определяется как разность между значениями показателей строк 321 и 322. Если результат получился отрицательным или равным нулю, то в строке 323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15.8. В пункте 7 Листа З определяются итоговые показатели по совокупности операций РЕПО, объектом которых являются ценные бумаги.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7.1 указывается общая сумма доходов в виде процентов по займам, полученных налогоплательщиком в отчетном налоговом периоде по совокупности операций РЕПО, объектом которых являются ценные бумаги.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7.2 указывается общая сумма расходов в виде процентов по займам, уплаченных налогоплательщиком в отчетном налоговом периоде по совокупности операций РЕПО, объектом которых являются ценные бумаги, а также комиссий, связанных с совершением операций РЕПО, объектом которых являются ценные бумаги, принимаемых в уменьшение полученных доходов.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7.3 указывается сумма налогооблагаемого дохода по результатам совершенных в отчетном налоговом периоде операций РЕПО, объектом которых являются ценные бумаги.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данной строки определяется путем вычитания из значения показателя строки 401 значения показателя строки 402. Если результат получился отрицательным или равным нулю, то в строке 403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7.4 указывается сумма убытка, полученного по результатам совершенных в отчетном налоговом периоде операций РЕПО, объектом которых являются ценные бумаги.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данной строки определяется как разность между значениями показателей строк 402 и 401. Если результат получился отрицательным или равным нулю, то в строке 404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7.5 указывается сумма убытка по операциям РЕПО, объектом которых являются ценные бумаги, обращающиеся на организованном рынке ценных бумаг, принимаемого в уменьшение выручки от реализации (погашения) ценных бумаг, обращающихся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в подпункт 1.3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7.6 указывается сумма убытка по операциям РЕПО, объектом которых являются ценные бумаги, не обращающиеся на организованном рынке ценных бумаг, принимаемого в уменьшение выручки от реализации (погашения) ценных бумаг, не обращающихся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в подпункт 3.3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Сумма значений показателей строк 405 и 406 не должна превышать значение показателя строки 404.</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15.9. В пункте 8 определяются итоговые показатели по совокупности операций займа ценными бумагами.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8.1 указывается общая сумма поступлений в виде процентов, полученных в отчетном налоговом периоде по совокупности договоров займа ценными бумагами.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8.2 указывается общая сумма расходов в виде процентов, уплаченных в отчетном налоговом периоде по совокупности договоров займа ценными бумагами.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8.3 указывается сумма налогооблагаемого дохода по результатам совершенных в отчетном налоговом периоде операций займа ценными бумагами, которая определяется путем вычитания из значения показателя строки 407 значения показателя строки 408. Если результат получился отрицательным или равным нулю, то в строке 409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8.4 отражается сумма убытка, полученного по результатам совершенных в отчетном налоговом периоде операций займа ценными бумагами. Значение показателя данной строки определяется как разность между значением показателя строки 408 и значением показателя строки 407. Если результат получился отрицательным или равным нулю, то в строке 410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8.5 указывается сумма убытка по операциям займа ценными бумагами, обращающихся на организованном рынке ценных бумаг, принимаемого в уменьшение выручки от реализации (погашения) ценных бумаг, обращающихся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в подпункт 1.4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8.6 указывается сумма убытка по операциям займа ценными бумагами, не обращающихся на организованном рынке ценных бумаг, принимаемого в уменьшение выручки от реализации (погашения) ценных бумаг, не обращающихся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в подпункт 3.4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Сумма значений показателей строк 411 и 412 не должна превышать значения показателя строки 410.</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15.10. В пункте 9 Листа З указываются суммы убытков, полученные налогоплательщиком в предыдущих налоговых периодах, размер которых определяется исходя из сумм убытков, полученных налогоплательщиков в предыдущих налоговых периодах (в течение 10 лет) за минусом сумм убытков, учтенных при определении налогового вычета в предыдущих налоговых периодах.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Налогоплательщики, не имеющие на начало отчетного налогового периода остатка неперенесенного убытка, во всех строках пункта 9 ставят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9.1 указывается остаток неперенесенного на начало налогового периода убытка прошлых налоговых периодов по операциям с ценными бумагами, обращающимися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По строкам 502 - 511 остаток неперенесенного на начало налогового периода убытка прошлых налоговых периодов по операциям с ценными бумагами, обращающимися на организованном рынке ценных бумаг, показывается в хронологическом порядке в разрезе налоговых периодов, по итогам которых он образовался. При этом убыток, полученный в наиболее раннем налоговом периоде, указывается в перечне первым.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Сумма значений показателей строк 502 - 511 должна равняться значению показателя строки 501.</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9.2 указывается остаток неперенесенного на начало налогового периода убытка прошлых налоговых периодов по операциям с ПФИ, обращающимися на организованном рынке.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По строкам 513 - 522 остаток неперенесенного на начало налогового периода убытка прошлых налоговых периодов по операциям с ПФИ, обращающимися на организованном рынке, показывается в хронологическом порядке в разрезе налоговых периодов, по итогам которых он образовался. При этом убыток, полученный в наиболее раннем налоговом периоде, указывается в перечне первым.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Сумма значений показателей строк 513 - 522 должна равняться значению показателя строки 512.</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9.3 указывается налоговая база по операциям с ценными бумагами, обращающимися на организованном рынке ценных бумаг, которая используется при расчете суммы убытка предыдущих налоговых периодов, уменьшающей налоговую базу отчетного налогового периода.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данной строки переносится из подпункта 1.7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9.4 указывается налоговая база по операциям с ПФИ, обращающимися на организованном рынке, которая используется при расчете суммы убытка предыдущих налоговых периодов, уменьшающей налоговую базу отчетного налогового периода.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показателя равно сумме значений подпунктов 4.3 и 5.3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9.5 указывается сумма убытка прошлых налоговых периодов по операциям с ценными бумагами, обращающимися на организованном рынке ценных бумаг, на которую налогоплательщик уменьшает налоговую базу отчетного налогового периода.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в подпункт 1.10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9.6 указывается сумма убытка прошлых налоговых периодов по операциям с ПФИ, обращающимися на организованном рынке, на которую налогоплательщик уменьшает налоговую базу текущего налогового периода.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Значение данного показателя переносится в подпункты 4.5 и 5.5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Сумма значений подпунктов 4.5 и 5.5 не должна превышать значения подпункта 9.6.</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9.7 указывается остаток не перенесенного убытка по операциям с ценными бумагами, обращающимися на организованном рынке ценных бумаг, который определяется как разность между значениями показателей строк 501 и 525.</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9.8 указывается остаток не перенесенного убытка по операциям с ПФИ, обращающимися на организованном рынке, который определяется как разность между значениями показателей строк 512 и 526.</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15.11. В подпункте 10.1 указывается сумма убытка от операций с ценными бумагами, обращающимися на организованном рынке ценных бумаг, который переносится на будущие налоговые периоды. Значение показателя данной строки определяется как сумма значений показателей строк 115 и 527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10.2 указывается сумма убытка по операциям с ПФИ, обращающимися на организованном рынке, который переносится на будущие налоговые периоды. Значение показателя данной строки определяется как сумма значений показателей строк 311, 320 и подпункта 528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Сумма убытка по операциям с ценными бумагами, обращающимися на организованном рынке ценных бумаг, а также по операциям с производными финансовыми инструментами, обращающимися на организованном рынке, переходящие на будущие налоговые периоды (строки 529 и 530) переносятся соответственно в строки 501 и 512 Листа З налоговой декларации за следующий налоговый период. При этом сумма убытка отчетного налогового периода указывается последней в перечне лет, за которые получены убытки.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15.12. В пункте 11 Листа З определяются итоговые показатели по результатам совершенных операций с ценными бумагами и операций с ПФИ.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11.1 указывается общая сумма поступлений (выручки) по совокупности совершенных в отчетном налоговом периоде операций, которая определяется путем сложения значений показателей подпунктов 1.1, 2.1, 3.1, 4.1, 5.1, 6.1, 7.1 и 8.1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11.2 указывается общая сумма налогооблагаемого дохода по совокупности совершенных в отчетном налоговом периоде операций, которая определяется путем сложения сумм значений подпунктов 1.12, 2.4, 3.8, 4.8, 5.7, 6.3, 7.3 и 8.3 Листа З.</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11.3 указывается сумма расходов (убытков), принимаемых к вычету, которая определяется путем вычитания из значения показателя строки 531 значения показателя строки 532.</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XVI. Порядок заполнения Листа И "Расчет налогооблагаемого</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дохода от участия в инвестиционных товариществах"</w:t>
      </w:r>
    </w:p>
    <w:p w:rsidR="007F316C" w:rsidRPr="00BB2728" w:rsidRDefault="007F316C" w:rsidP="00D96C8E">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формы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16.1. На Листе И производится расчет налоговой базы по доходам от участия налогоплательщика в инвестиционных товариществах.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Определение налоговой базы по доходам от участия в инвестиционных товариществах производится в порядке, установленном статьей 214.5 Кодекса, раздельно по следующим осуществленным в рамках инвестиционного товарищества операциям:</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 с ценными бумагами, обращающимися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2) с ценными бумагами, не обращающимися на организованном рынке ценных бумаг;</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3) с производными финансовыми инструментами, не обращающимися на организованном рынке;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4) с долями участия в уставном капитале организаций;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5) по прочим операциям инвестиционного товарищества;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6) при выходе налогоплательщика из инвестиционного товарищества в результате уступки прав и обязанностей по договору инвестиционного товарищества, а также выдела доли из имущества, находящегося в общей собственности товарищей.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Заполнение строк Листа И производится налогоплательщиком на основании сведений о доходах и об убытках инвестиционного товарищества, предоставляемых ему участником договора инвестиционного товарищества - управляющим товарищем, ответственным за ведение налогового учета.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Если налогоплательщик в отчетном налоговом периоде являлся участником нескольких инвестиционных товариществ, то значения строк Листа И определяются путем суммирования соответствующих показателей по всем инвестиционным товариществам, в которых налогоплательщик участвовал в отчетном налоговом периоде.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16.2. В пункте 1 Листа И определяются итоговые показатели по совокупности операций с ценными бумагами, обращающимися на организованном рынке ценных бумаг, совершенных в рамках одного или нескольких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1.1 указывается общая сумма доходов от реализации (погашения) ценных бумаг, обращающихся на организованном рынке ценных бумаг, полученных налогоплательщиком в отчетном налоговом периоде в рамках участия в инвестиционных товариществах.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1.2 указывается общая сумма расходов, соответствующая доле налогоплательщика в расходах, произведенных управляющими товарищами по операциям с ценными бумагами, обращающимися на организованном рынке ценных бумаг, осуществленным в рамках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1.3 указывается сумма расходов, связанных с выплатой вознаграждения управляющим товарищам, принимаемая в уменьшение доходов от операций с ценными бумагами, обращающимися на организованном рынке ценных бумаг, осуществленных в рамках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1.4 указывается сумма убытка, полученного налогоплательщиком в предыдущих налоговых периодах по операциям с ценными бумагами, обращающимися на организованном рынке ценных бумаг, осуществленных в рамках участия в инвестиционных товариществах, принимаемая в уменьшение налоговой базы в отчетном налоговом периоде.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1.5 производится расчет размер финансового результата по совокупности операций с ценными бумагами, обращающимися на организованном рынке ценных бумаг, осуществленных в рамках инвестиционных товариществ. Значение показателя данной строки определяется путем вычитания из показателя строки 010 суммы значений показателей строк 020, 030 и 040. Если результат получился отрицательным или равным нулю, то в строке 042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1.6 указывается сумма инвестиционного налогового вычета, предусмотренного подпунктом 1 пункта 1 статьи 219.1 Кодекса, принимаемая в уменьшение положительного финансового результата, полученного налогоплательщиком в налоговом периоде от реализации (погашения) ценных бумаг, обращающихся на организованном рынке ценных бумаг, указанных в подпункте 2 пункта 3 статьи 214.1 Кодекса и находившихся в собственности налогоплательщика более трех лет.</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1.7 производится расчет налоговой базы для исчисления налога по совокупности операций с ценными бумагами, обращающимися на организованном рынке ценных бумаг, осуществленных в рамках инвестиционных товариществ. Значение показателя данной строки определяется как разность между значениями показателей строк 041 и 042. Если результат получился отрицательным или равным нулю, то в строке 050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1.8 указывается сумма убытка, полученного по результатам совершенных в отчетном налоговом периоде операций с ценными бумагами, обращающимися на организованном рынке ценных бумаг, осуществленных в рамках инвестиционных товариществ. Значение показателя данной строки определяется как разность между суммой значений показателей строк 020, 030 и значением показателя строки 010. Если результат получился отрицательным или равным нулю, то в строке 060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16.3. В пункте 2 Листа И определяются итоговые показатели по совокупности операций с ценными бумагами, не обращающимися на организованном рынке ценных бумаг, совершенных в рамках одного или нескольких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2.1 указывается общая сумма доходов от реализации (погашения) ценных бумаг, не обращающихся на организованном рынке ценных бумаг, полученных налогоплательщиком в отчетном налоговом периоде в рамках участия в инвестиционных товариществах.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2.2 указывается общая сумма расходов, соответствующая доле налогоплательщика в расходах, произведенных управляющими товарищами по операциям с ценными бумагами, не обращающимися на организованном рынке ценных бумаг, осуществленным в рамках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2.3 указывается сумма расходов, связанных с выплатой вознаграждения управляющим товарищам, принимаемая в уменьшение доходов от операций с ценными бумагами, не обращающимися на организованном рынке ценных бумаг, осуществленных в рамках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2.4 указывается сумма убытка, полученного налогоплательщиком в предыдущих налоговых периодах по операциям с ценными бумагами, не обращающимися на организованном рынке ценных бумаг, осуществленных в рамках участия в инвестиционных товариществах, принимаемая в уменьшение налоговой базы в отчетном налоговом периоде.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2.5 производится расчет налоговой базы для исчисления налога по совокупности операций с ценными бумагами, не обращающимися на организованном рынке ценных бумаг, осуществленных в рамках инвестиционных товариществ. Значение показателя данной строки определяется путем вычитания из показателя строки 070 суммы значений показателей строк 080, 090 и 100. Если результат получился отрицательным или равным нулю, то в строке 110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2.6 указывается сумма убытка, полученного по результатам совершенных в отчетном налоговом периоде операций с ценными бумагами, не обращающимися на организованном рынке ценных бумаг, осуществленных в рамках инвестиционных товариществ. Значение показателя данной строки определяется как разность между суммой значений показателей строк 090, 080 и значением показателя строки 070. Если результат получился отрицательным или равным нулю, то в строке 120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16.4. В пункте 3 Листа И определяются итоговые показатели по совокупности операций с производными финансовыми инструментами (ПФИ), не обращающимися на организованном рынке ценных бумаг, совершенных в рамках одного или нескольких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3.1 отражается общая сумма доходов от реализации ПФИ, не обращающихся на организованном рынке (в том числе полученная вариационная маржа и премии по контрактам), полученных налогоплательщиком в отчетном налоговом периоде в рамках участия в инвестиционных товариществах.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3.2 указывается общая сумма расходов, соответствующая доле налогоплательщика в расходах, произведенных управляющими товарищами по совокупности операций с ПФИ, не обращающимися на организованном рынке, осуществленных в рамках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3.3 указывается сумма расходов, связанных с выплатой вознаграждения управляющим товарищам, принимаемая в уменьшение доходов от операций с ПФИ, не обращающимися на организованном рынке, осуществленных в рамках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3.4 указывается сумма убытка, полученного налогоплательщиком в предыдущих налоговых периодах по операциям с ПФИ, не обращающимися на организованном рынке, осуществленных в рамках участия в инвестиционных товариществах, принимаемая в уменьшение налоговой базы в отчетном налоговом периоде.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3.5 производится расчет налоговой базы для исчисления налога по совокупности операций с ПФИ, не обращающимися на организованном рынке, осуществленных в рамках инвестиционных товариществ. Значение показателя данной строки определяется путем вычитания из показателя строки 130 суммы значений показателей строк 140, 150 и 160. Если результат получился отрицательным или равным нулю, то в строке 170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3.6 указывается сумма убытка, полученного по результатам совершенных в отчетном налоговом периоде операций с ПФИ, не обращающимися на организованном рынке, осуществленных в рамках инвестиционных товариществ. Значение показателя данной строки определяется как разность между суммой значений показателей строк 140, 150 и значением показателя строки 130. Если результат получился отрицательным или равным нулю, то в строке 180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16.5. В пункте 4 Листа И определяются итоговые показатели по совокупности операций с долями участия в уставном капитале организаций, совершенных в рамках одного или нескольких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4.1 указывается общая сумма доходов от операций с долями участия в уставном капитале организаций, полученных налогоплательщиком в отчетном налоговом периоде в рамках участия в инвестиционных товариществах.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4.2 указывается общая сумма расходов, соответствующая доле налогоплательщика в расходах, произведенных управляющими товарищами по операциям с долями участия в уставном капитале организаций, осуществленным в рамках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4.3 указывается сумма расходов, связанных с выплатой вознаграждения управляющим товарищам, принимаемая в уменьшение доходов от операций с долями участия в уставном капитале организаций, осуществленных в рамках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4.4 указывается сумма убытка, полученного налогоплательщиком в предыдущих налоговых периодах по операциям с долями участия в уставном капитале организаций, осуществленных в рамках участия в инвестиционных товариществах, принимаемая в уменьшение налоговой базы в отчетном налоговом периоде.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4.5 производится расчет налоговой базы для исчисления налога по совокупности операций с долями участия в уставном капитале организаций, осуществленных в рамках инвестиционных товариществ. Значение показателя данной строки определяется путем вычитания из показателя строки 190 суммы значений показателей строк 200, 210 и 220. Если результат получился отрицательным или равным нулю, то в строке 230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4.6 указывается сумма убытка, полученного по результатам совершенных в отчетном налоговом периоде операций с долями участия в уставном капитале организаций, осуществленных в рамках инвестиционных товариществ. Значение показателя данной строки определяется как разность между суммой значений показателей строк 200, 210 и значением показателя строки 190. Если результат получился отрицательным или равным нулю, то в строке 240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16.6. В пункте 5 Листа И определяются итоговые показатели по совокупности прочих операций, совершенных в рамках одного или нескольких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5.1 указывается общая сумма доходов от прочих операций, осуществленных налогоплательщиком в отчетном налоговом периоде в рамках участия в инвестиционных товариществах.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5.2 указывается общая сумма расходов, соответствующая доле налогоплательщика в расходах, произведенных управляющими товарищами по прочим операциям, осуществленным в рамках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5.3 указывается сумма расходов, связанных с выплатой вознаграждения управляющим товарищам, принимаемая в уменьшение доходов от прочих операций, осуществленных в рамках инвестиционных товариществ.</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5.4 указывается сумма убытка, полученного налогоплательщиком в предыдущих налоговых периодах по совокупности прочих операций, осуществленных в рамках участия в инвестиционных товариществах, принимаемая в уменьшение налоговой базы в отчетном налоговом периоде.</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5.5 производится расчет налоговой базы для исчисления налога по совокупности прочих операций, осуществленных в рамках инвестиционных товариществ. Значение показателя данной строки определяется путем вычитания из показателя строки 250 суммы значений показателей строк 260, 270 и 280. Если результат получился отрицательным или равным нулю, то в строке 290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5.6 указывается сумма убытка, полученного по совокупности прочих операций, осуществленных в рамках инвестиционных товариществ. Значение показателя данной строки определяется как разность между суммой значений показателей строк 260, 270 и значением показателя строки 250. Если результат получился отрицательным или равным нулю, то в строке 300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16.7. В пункте 6 Листа И производится расчет налоговой базы для исчисления налога в случае выхода налогоплательщика в отчетном налоговом периоде из одного или нескольких инвестиционных товариществ в результате уступки прав и обязанностей по договору инвестиционного товарищества, а также выдела доли из имущества, находящегося в общей собственности товарищей.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6.1 указывается общая сумма доходов, полученных налогоплательщиком при выходе из инвестиционных товариществ в результате уступки прав и обязанностей по договору инвестиционного товарищества, а также выдела доли из имущества, находящегося в общей собственности товарищей.</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6.2 отражается общая сумма вкладов налогоплательщика в инвестиционные товарищества, оплаченная им к моменту выхода из соответствующих инвестиционных товариществ, а также сумма, уплаченная налогоплательщиком за приобретение прав и обязанностей по договору инвестиционного товарищества.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6.3 производится расчет налоговой базы для исчисления налога с доходов, полученных налогоплательщиком при выходе из инвестиционных товариществ в результате уступки прав и обязанностей по договору инвестиционного товарищества, а также выдела доли из имущества, находящегося в общей собственности товарищей. Значение показателя определяется путем вычитания из показателя строки 310 значения показателя строки 320. Если результат получился отрицательным или равным нулю, то в строке 330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6.4 производится расчет убытка, полученного налогоплательщиком в отчетном налоговом периоде при выходе из инвестиционных товариществ в результате уступки прав и обязанностей по договору инвестиционного товарищества, а также выдела доли из имущества, находящегося в общей собственности товарищей. Значение показателя определяется путем вычитания из показателя строки 320 значения показателя строки 310. Если результат получился отрицательным или равным нулю, то в строке 340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16.8. В пункте 7 Листа И определяются итоговые показатели по результатам совершенных налогоплательщиком в отчетном налоговом периоде в рамках участия в инвестиционных товариществах.</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7.1 указывается общая сумма доходов по совокупности совершенных в отчетном налоговом периоде операций в рамках участия налогоплательщика в инвестиционных товариществах, которая определяется путем сложения значений показателей подпунктов 1.1, 2.1, 3.1, 4.1, 5.1 и 6.1.</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7.2 указывается общая сумма налоговой базы для исчисления налога по совокупности совершенных в отчетном налоговом периоде операций в рамках участия налогоплательщика в инвестиционных товариществах, которая определяется путем сложения сумм значений показателей подпунктов 1.7, 2.5, 3.5, 4.5, 5.5 и 6.3.</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подпункте 7.3 указывается сумма расходов, понесенных налогоплательщиком в отчетном налоговом периоде в рамках участия в инвестиционных товариществах, принимаемая к вычету, которая определяется путем вычитания из значения показателя строки 350 значения показателя строки 360.</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BB272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XVII. Порядок заполнения Приложения "Расчет дохода</w:t>
      </w:r>
    </w:p>
    <w:p w:rsidR="007F316C" w:rsidRPr="00BB2728" w:rsidRDefault="007F316C" w:rsidP="00BB272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от продажи объектов недвижимого имущества"</w:t>
      </w:r>
    </w:p>
    <w:p w:rsidR="007F316C" w:rsidRPr="00BB2728" w:rsidRDefault="007F316C" w:rsidP="00BB2728">
      <w:pPr>
        <w:pStyle w:val="ConsPlusTitle"/>
        <w:ind w:firstLine="567"/>
        <w:jc w:val="center"/>
        <w:rPr>
          <w:rFonts w:ascii="Times New Roman" w:hAnsi="Times New Roman" w:cs="Times New Roman"/>
          <w:sz w:val="28"/>
          <w:szCs w:val="28"/>
        </w:rPr>
      </w:pPr>
      <w:r w:rsidRPr="00BB2728">
        <w:rPr>
          <w:rFonts w:ascii="Times New Roman" w:hAnsi="Times New Roman" w:cs="Times New Roman"/>
          <w:sz w:val="28"/>
          <w:szCs w:val="28"/>
        </w:rPr>
        <w:t>к форме Декларации</w:t>
      </w:r>
    </w:p>
    <w:p w:rsidR="007F316C" w:rsidRPr="00BB2728" w:rsidRDefault="007F316C" w:rsidP="00F24968">
      <w:pPr>
        <w:pStyle w:val="ConsPlusNormal"/>
        <w:ind w:firstLine="567"/>
        <w:jc w:val="both"/>
        <w:rPr>
          <w:rFonts w:ascii="Times New Roman" w:hAnsi="Times New Roman" w:cs="Times New Roman"/>
          <w:sz w:val="28"/>
          <w:szCs w:val="28"/>
        </w:rPr>
      </w:pP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17.1. В Приложении к форме Декларации производится расчет дохода от продажи объектов недвижимого имущества.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17.2. В Приложении к форме Декларации производится расчет дохода для целей налогообложения по каждому объекту недвижимого имущества, приобретенным в собственность после 1 января 2016 года, от отчуждения которого в отчетном периоде был получен доход, за исключением доходов, не подлежащих налогообложению в соответствии со статьей 217.1 Кодекса.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Если сведения в отношении указанных объектов недвижимого имущества не помещаются на одной странице, то заполняется необходимое количество страниц Приложения к форме Декларации.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17.3. В Приложении к форме Декларации указываются отдельно по каждому объекту недвижимого имущества следующие показатели: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010 - кадастровый номер отчужденного объекта недвижимого имущества;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020 - кадастровая стоимость объекта недвижимого имущества по состоянию на 1 января года, в котором осуществлена государственная регистрация перехода права собственности.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случае, если кадастровая стоимость объекта недвижимого имущества, указанного в настоящем пункте, не определена по состоянию на 1 января года, в котором осуществлена государственная регистрация перехода права собственности на указанный объект, в данной строке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030 - сумма дохода от продажи объекта недвижимого имущества, исходя из цены договора;</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040 - кадастровая стоимость, указанная в строке 020, умноженная на коэффициент, установленный пунктом 5 статьи 217.1 Налогового кодекса Российской Федерации.</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случае, если кадастровая стоимость объекта недвижимого имущества, указанного в настоящем пункте, не определена по состоянию на 1 января года, в котором осуществлена государственная регистрация перехода права собственности на указанный объект, в данной строке ставится прочерк;</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строке 050 - сумма дохода от продажи объекта недвижимого имущества в целях налогообложения.</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В данной строке указывается наибольшая из величин, указанных в строках 030 и 040.</w:t>
      </w:r>
    </w:p>
    <w:p w:rsidR="007F316C" w:rsidRPr="00BB2728" w:rsidRDefault="007F316C" w:rsidP="00F24968">
      <w:pPr>
        <w:pStyle w:val="ConsPlusNormal"/>
        <w:ind w:firstLine="567"/>
        <w:jc w:val="both"/>
        <w:rPr>
          <w:rFonts w:ascii="Times New Roman" w:hAnsi="Times New Roman" w:cs="Times New Roman"/>
          <w:sz w:val="28"/>
          <w:szCs w:val="28"/>
        </w:rPr>
      </w:pPr>
      <w:r w:rsidRPr="00BB2728">
        <w:rPr>
          <w:rFonts w:ascii="Times New Roman" w:hAnsi="Times New Roman" w:cs="Times New Roman"/>
          <w:sz w:val="28"/>
          <w:szCs w:val="28"/>
        </w:rPr>
        <w:t>Показатель строки 050 переносится в соответствующую строку 070 Листа А.</w:t>
      </w:r>
    </w:p>
    <w:p w:rsidR="007F316C" w:rsidRDefault="007F316C" w:rsidP="00F24968">
      <w:pPr>
        <w:pStyle w:val="ConsPlusNormal"/>
        <w:rPr>
          <w:rFonts w:ascii="Times New Roman" w:hAnsi="Times New Roman" w:cs="Times New Roman"/>
        </w:rPr>
      </w:pPr>
    </w:p>
    <w:p w:rsidR="007F316C" w:rsidRDefault="007F316C" w:rsidP="00F24968">
      <w:pPr>
        <w:pStyle w:val="ConsPlusNormal"/>
        <w:rPr>
          <w:rFonts w:ascii="Times New Roman" w:hAnsi="Times New Roman" w:cs="Times New Roman"/>
        </w:rPr>
      </w:pPr>
    </w:p>
    <w:p w:rsidR="007F316C" w:rsidRDefault="007F316C" w:rsidP="009D55D0">
      <w:pPr>
        <w:ind w:firstLine="708"/>
        <w:jc w:val="both"/>
        <w:rPr>
          <w:b/>
          <w:i/>
        </w:rPr>
      </w:pPr>
    </w:p>
    <w:p w:rsidR="007F316C" w:rsidRDefault="007F316C" w:rsidP="009D55D0">
      <w:pPr>
        <w:ind w:firstLine="708"/>
        <w:jc w:val="both"/>
        <w:rPr>
          <w:b/>
          <w:i/>
        </w:rPr>
      </w:pPr>
    </w:p>
    <w:p w:rsidR="007F316C" w:rsidRDefault="007F316C" w:rsidP="009D55D0">
      <w:pPr>
        <w:ind w:firstLine="708"/>
        <w:jc w:val="both"/>
        <w:rPr>
          <w:b/>
          <w:i/>
        </w:rPr>
      </w:pPr>
    </w:p>
    <w:p w:rsidR="007F316C" w:rsidRDefault="007F316C" w:rsidP="009D55D0">
      <w:pPr>
        <w:ind w:firstLine="708"/>
        <w:jc w:val="both"/>
        <w:rPr>
          <w:b/>
          <w:i/>
        </w:rPr>
      </w:pPr>
    </w:p>
    <w:p w:rsidR="007F316C" w:rsidRDefault="007F316C" w:rsidP="009D55D0">
      <w:pPr>
        <w:ind w:firstLine="708"/>
        <w:jc w:val="both"/>
        <w:rPr>
          <w:b/>
          <w:i/>
        </w:rPr>
      </w:pPr>
    </w:p>
    <w:p w:rsidR="007F316C" w:rsidRDefault="007F316C" w:rsidP="009D55D0">
      <w:pPr>
        <w:ind w:firstLine="708"/>
        <w:jc w:val="both"/>
        <w:rPr>
          <w:b/>
          <w:i/>
        </w:rPr>
      </w:pPr>
    </w:p>
    <w:p w:rsidR="007F316C" w:rsidRDefault="007F316C" w:rsidP="009D55D0">
      <w:pPr>
        <w:ind w:firstLine="708"/>
        <w:jc w:val="both"/>
        <w:rPr>
          <w:b/>
          <w:i/>
        </w:rPr>
      </w:pPr>
    </w:p>
    <w:p w:rsidR="007F316C" w:rsidRDefault="007F316C" w:rsidP="009D55D0">
      <w:pPr>
        <w:ind w:firstLine="708"/>
        <w:jc w:val="both"/>
        <w:rPr>
          <w:b/>
          <w:i/>
        </w:rPr>
      </w:pPr>
    </w:p>
    <w:p w:rsidR="007F316C" w:rsidRDefault="007F316C" w:rsidP="009D55D0">
      <w:pPr>
        <w:ind w:firstLine="708"/>
        <w:jc w:val="both"/>
        <w:rPr>
          <w:b/>
          <w:i/>
        </w:rPr>
      </w:pPr>
    </w:p>
    <w:p w:rsidR="007F316C" w:rsidRDefault="007F316C" w:rsidP="009D55D0">
      <w:pPr>
        <w:ind w:firstLine="708"/>
        <w:jc w:val="both"/>
        <w:rPr>
          <w:b/>
          <w:i/>
        </w:rPr>
      </w:pPr>
    </w:p>
    <w:p w:rsidR="007F316C" w:rsidRDefault="007F316C" w:rsidP="009D55D0">
      <w:pPr>
        <w:ind w:firstLine="708"/>
        <w:jc w:val="both"/>
        <w:rPr>
          <w:b/>
          <w:i/>
        </w:rPr>
      </w:pPr>
    </w:p>
    <w:p w:rsidR="007F316C" w:rsidRPr="009D55D0" w:rsidRDefault="007F316C" w:rsidP="009D55D0">
      <w:pPr>
        <w:ind w:firstLine="708"/>
        <w:jc w:val="both"/>
        <w:rPr>
          <w:rFonts w:ascii="Times New Roman" w:hAnsi="Times New Roman"/>
          <w:b/>
          <w:i/>
          <w:sz w:val="24"/>
          <w:szCs w:val="24"/>
        </w:rPr>
      </w:pPr>
    </w:p>
    <w:p w:rsidR="007F316C" w:rsidRPr="009D55D0" w:rsidRDefault="007F316C" w:rsidP="009D55D0">
      <w:pPr>
        <w:ind w:firstLine="708"/>
        <w:jc w:val="both"/>
        <w:rPr>
          <w:rFonts w:ascii="Times New Roman" w:hAnsi="Times New Roman"/>
          <w:b/>
          <w:i/>
          <w:sz w:val="24"/>
          <w:szCs w:val="24"/>
          <w:shd w:val="clear" w:color="auto" w:fill="FFFFFF"/>
        </w:rPr>
      </w:pPr>
      <w:r w:rsidRPr="009D55D0">
        <w:rPr>
          <w:rFonts w:ascii="Times New Roman" w:hAnsi="Times New Roman"/>
          <w:b/>
          <w:i/>
          <w:sz w:val="24"/>
          <w:szCs w:val="24"/>
        </w:rPr>
        <w:t xml:space="preserve">Использована информация с официального сайта Федеральной налоговой службы </w:t>
      </w:r>
      <w:r w:rsidRPr="009D55D0">
        <w:rPr>
          <w:rFonts w:ascii="Times New Roman" w:hAnsi="Times New Roman"/>
          <w:b/>
          <w:i/>
          <w:sz w:val="24"/>
          <w:szCs w:val="24"/>
          <w:shd w:val="clear" w:color="auto" w:fill="FFFFFF"/>
        </w:rPr>
        <w:t>https://www.nalog.ru</w:t>
      </w:r>
    </w:p>
    <w:p w:rsidR="007F316C" w:rsidRPr="009D55D0" w:rsidRDefault="007F316C" w:rsidP="00F24968">
      <w:pPr>
        <w:pStyle w:val="ConsPlusNormal"/>
        <w:rPr>
          <w:rFonts w:ascii="Times New Roman" w:hAnsi="Times New Roman" w:cs="Times New Roman"/>
          <w:b/>
          <w:i/>
          <w:sz w:val="24"/>
          <w:szCs w:val="24"/>
        </w:rPr>
      </w:pPr>
    </w:p>
    <w:sectPr w:rsidR="007F316C" w:rsidRPr="009D55D0" w:rsidSect="00F249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24968"/>
    <w:rsid w:val="000B5DC2"/>
    <w:rsid w:val="002E581D"/>
    <w:rsid w:val="00340A88"/>
    <w:rsid w:val="007F316C"/>
    <w:rsid w:val="009D55D0"/>
    <w:rsid w:val="00BB2728"/>
    <w:rsid w:val="00CB33D9"/>
    <w:rsid w:val="00D96C8E"/>
    <w:rsid w:val="00F2496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DC2"/>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Title">
    <w:name w:val="ConsPlusTitle"/>
    <w:uiPriority w:val="99"/>
    <w:rsid w:val="00F24968"/>
    <w:pPr>
      <w:widowControl w:val="0"/>
      <w:autoSpaceDE w:val="0"/>
      <w:autoSpaceDN w:val="0"/>
    </w:pPr>
    <w:rPr>
      <w:rFonts w:eastAsia="Times New Roman" w:cs="Calibri"/>
      <w:b/>
      <w:szCs w:val="20"/>
    </w:rPr>
  </w:style>
  <w:style w:type="paragraph" w:customStyle="1" w:styleId="ConsPlusNormal">
    <w:name w:val="ConsPlusNormal"/>
    <w:uiPriority w:val="99"/>
    <w:rsid w:val="00F24968"/>
    <w:pPr>
      <w:widowControl w:val="0"/>
      <w:autoSpaceDE w:val="0"/>
      <w:autoSpaceDN w:val="0"/>
    </w:pPr>
    <w:rPr>
      <w:rFonts w:eastAsia="Times New Roman" w:cs="Calibri"/>
      <w:szCs w:val="20"/>
    </w:rPr>
  </w:style>
</w:styles>
</file>

<file path=word/webSettings.xml><?xml version="1.0" encoding="utf-8"?>
<w:webSettings xmlns:r="http://schemas.openxmlformats.org/officeDocument/2006/relationships" xmlns:w="http://schemas.openxmlformats.org/wordprocessingml/2006/main">
  <w:divs>
    <w:div w:id="3231696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55</Pages>
  <Words>21287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Киреева Екатерина Николаевна</dc:creator>
  <cp:keywords/>
  <dc:description/>
  <cp:lastModifiedBy>Лена</cp:lastModifiedBy>
  <cp:revision>4</cp:revision>
  <dcterms:created xsi:type="dcterms:W3CDTF">2018-10-11T11:50:00Z</dcterms:created>
  <dcterms:modified xsi:type="dcterms:W3CDTF">2019-06-18T07:28:00Z</dcterms:modified>
</cp:coreProperties>
</file>