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2572" w:rsidRDefault="00932572" w:rsidP="00932572">
      <w:pPr>
        <w:pStyle w:val="Bodytext20"/>
        <w:shd w:val="clear" w:color="auto" w:fill="auto"/>
        <w:spacing w:line="370" w:lineRule="exact"/>
        <w:ind w:firstLine="760"/>
        <w:rPr>
          <w:b/>
        </w:rPr>
      </w:pPr>
      <w:bookmarkStart w:id="0" w:name="_GoBack"/>
      <w:r>
        <w:rPr>
          <w:b/>
        </w:rPr>
        <w:t>Изменение в п</w:t>
      </w:r>
      <w:r w:rsidRPr="00932572">
        <w:rPr>
          <w:b/>
        </w:rPr>
        <w:t>равил</w:t>
      </w:r>
      <w:r>
        <w:rPr>
          <w:b/>
        </w:rPr>
        <w:t>ах</w:t>
      </w:r>
      <w:r w:rsidRPr="00932572">
        <w:rPr>
          <w:b/>
        </w:rPr>
        <w:t xml:space="preserve"> маркировки обувных товаров средствами идентификации</w:t>
      </w:r>
      <w:r>
        <w:rPr>
          <w:b/>
        </w:rPr>
        <w:t>.</w:t>
      </w:r>
    </w:p>
    <w:bookmarkEnd w:id="0"/>
    <w:p w:rsidR="00932572" w:rsidRPr="00932572" w:rsidRDefault="00932572" w:rsidP="00932572">
      <w:pPr>
        <w:pStyle w:val="Bodytext20"/>
        <w:shd w:val="clear" w:color="auto" w:fill="auto"/>
        <w:spacing w:line="370" w:lineRule="exact"/>
        <w:ind w:firstLine="760"/>
        <w:rPr>
          <w:b/>
        </w:rPr>
      </w:pPr>
    </w:p>
    <w:p w:rsidR="00417C2E" w:rsidRDefault="00B46CD7">
      <w:pPr>
        <w:pStyle w:val="Bodytext20"/>
        <w:shd w:val="clear" w:color="auto" w:fill="auto"/>
        <w:spacing w:line="370" w:lineRule="exact"/>
        <w:ind w:firstLine="760"/>
        <w:jc w:val="both"/>
      </w:pPr>
      <w:r>
        <w:t>В соответствии с письмом Министерства промышленности и торговли Российской Федерации от 20 февраля 2020 г. № ЕВ-11549/28 о внесении изменений в постановление Правительства Российской Федерации от 5 июля</w:t>
      </w:r>
    </w:p>
    <w:p w:rsidR="00417C2E" w:rsidRDefault="00B46CD7">
      <w:pPr>
        <w:pStyle w:val="Bodytext20"/>
        <w:numPr>
          <w:ilvl w:val="0"/>
          <w:numId w:val="1"/>
        </w:numPr>
        <w:shd w:val="clear" w:color="auto" w:fill="auto"/>
        <w:tabs>
          <w:tab w:val="left" w:pos="739"/>
        </w:tabs>
        <w:spacing w:line="370" w:lineRule="exact"/>
        <w:jc w:val="both"/>
      </w:pPr>
      <w:proofErr w:type="gramStart"/>
      <w:r>
        <w:t>г. № 860 «Об утверждении Правил маркиров</w:t>
      </w:r>
      <w:r>
        <w:t xml:space="preserve">ки обувных товаров средствами идентификации и особенностях внедрения государственной информационной системы мониторинга за оборотом товаров, подлежащих обязательной маркировке средствами идентификации, в отношении обувных товаров» (далее — постановление № </w:t>
      </w:r>
      <w:r>
        <w:t>860, информационная система маркировки), а также в дополнение к ранее направленному письму от 28 февраля 2020 г. № 559-РМ, Министерство экономики, торговли и предпринимательства Республики Мордовия сообщает следующее.</w:t>
      </w:r>
      <w:proofErr w:type="gramEnd"/>
    </w:p>
    <w:p w:rsidR="00417C2E" w:rsidRDefault="00B46CD7">
      <w:pPr>
        <w:pStyle w:val="Bodytext20"/>
        <w:shd w:val="clear" w:color="auto" w:fill="auto"/>
        <w:spacing w:line="370" w:lineRule="exact"/>
        <w:ind w:firstLine="760"/>
        <w:jc w:val="both"/>
      </w:pPr>
      <w:r>
        <w:t xml:space="preserve">В связи с многочисленными обращениями </w:t>
      </w:r>
      <w:r>
        <w:t xml:space="preserve">бизнес-сообщества </w:t>
      </w:r>
      <w:proofErr w:type="gramStart"/>
      <w:r>
        <w:t>об</w:t>
      </w:r>
      <w:proofErr w:type="gramEnd"/>
      <w:r>
        <w:t xml:space="preserve"> </w:t>
      </w:r>
      <w:proofErr w:type="gramStart"/>
      <w:r>
        <w:t>отсутствии</w:t>
      </w:r>
      <w:proofErr w:type="gramEnd"/>
      <w:r>
        <w:t xml:space="preserve"> возможности маркировки товарных остатков в срок до 1 марта</w:t>
      </w:r>
    </w:p>
    <w:p w:rsidR="00417C2E" w:rsidRDefault="00B46CD7">
      <w:pPr>
        <w:pStyle w:val="Bodytext20"/>
        <w:numPr>
          <w:ilvl w:val="0"/>
          <w:numId w:val="1"/>
        </w:numPr>
        <w:shd w:val="clear" w:color="auto" w:fill="auto"/>
        <w:tabs>
          <w:tab w:val="left" w:pos="739"/>
        </w:tabs>
        <w:spacing w:line="370" w:lineRule="exact"/>
        <w:jc w:val="both"/>
      </w:pPr>
      <w:r>
        <w:t xml:space="preserve">г. и по итогам согласительного совещания 17 февраля 2020 г. с заинтересованными федеральными органами исполнительной власти, </w:t>
      </w:r>
      <w:proofErr w:type="spellStart"/>
      <w:r>
        <w:t>Минпромторгом</w:t>
      </w:r>
      <w:proofErr w:type="spellEnd"/>
      <w:r>
        <w:t xml:space="preserve"> России разработана новая р</w:t>
      </w:r>
      <w:r>
        <w:t>едакция проекта постановления Правительства Российской Федерации о внесении изменений в постановление № 860.</w:t>
      </w:r>
    </w:p>
    <w:p w:rsidR="00417C2E" w:rsidRDefault="00B46CD7">
      <w:pPr>
        <w:pStyle w:val="Bodytext20"/>
        <w:shd w:val="clear" w:color="auto" w:fill="auto"/>
        <w:spacing w:line="370" w:lineRule="exact"/>
        <w:ind w:firstLine="760"/>
        <w:jc w:val="both"/>
      </w:pPr>
      <w:r>
        <w:t>Согласно новой редакции указанного проекта постановления, ввод в оборот обувных товаров без нанесения на них средств идентификации и передачи в инф</w:t>
      </w:r>
      <w:r>
        <w:t>ормационную систему маркировки сведений о маркировке</w:t>
      </w:r>
      <w:r w:rsidR="00932572">
        <w:t xml:space="preserve"> </w:t>
      </w:r>
      <w:r>
        <w:t>обувных товаров средствами идентификации, а также оборот и вывод из оборота обувных товаров, не маркированных средствами идентификации, допускается до 1 июля 2020 г.</w:t>
      </w:r>
    </w:p>
    <w:p w:rsidR="00417C2E" w:rsidRDefault="00B46CD7">
      <w:pPr>
        <w:pStyle w:val="Bodytext20"/>
        <w:shd w:val="clear" w:color="auto" w:fill="auto"/>
        <w:spacing w:line="360" w:lineRule="exact"/>
        <w:ind w:firstLine="780"/>
        <w:jc w:val="both"/>
      </w:pPr>
      <w:r>
        <w:t xml:space="preserve">Нереализованные до 1 июля 2020 г. и </w:t>
      </w:r>
      <w:r>
        <w:t>находящиеся в обороте остатки обувных товаров должны быть промаркированы в срок до 1 сентября 2020 г. с предоставлением сведений о маркировке таких обувных товаров в информационную систему маркировки.</w:t>
      </w:r>
    </w:p>
    <w:p w:rsidR="00417C2E" w:rsidRDefault="00B46CD7">
      <w:pPr>
        <w:pStyle w:val="Bodytext20"/>
        <w:shd w:val="clear" w:color="auto" w:fill="auto"/>
        <w:spacing w:line="365" w:lineRule="exact"/>
        <w:ind w:firstLine="780"/>
        <w:jc w:val="both"/>
      </w:pPr>
      <w:r>
        <w:t>Также новой редакцией проекта постановления предусмотре</w:t>
      </w:r>
      <w:r>
        <w:t xml:space="preserve">но, что участники оборота до 1 августа 2020 г. осуществляют маркировку обувных товаров, ввезенных в Российскую Федерацию после 1 июля 2020 г., но приобретенных до 1 июля 2020 г., и предоставляют сведения о маркировке таких обувных товаров в информационную </w:t>
      </w:r>
      <w:r>
        <w:t>систему маркировки.</w:t>
      </w:r>
    </w:p>
    <w:sectPr w:rsidR="00417C2E">
      <w:footerReference w:type="default" r:id="rId8"/>
      <w:type w:val="continuous"/>
      <w:pgSz w:w="11900" w:h="16840"/>
      <w:pgMar w:top="1618" w:right="613" w:bottom="1920" w:left="1837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6CD7" w:rsidRDefault="00B46CD7">
      <w:r>
        <w:separator/>
      </w:r>
    </w:p>
  </w:endnote>
  <w:endnote w:type="continuationSeparator" w:id="0">
    <w:p w:rsidR="00B46CD7" w:rsidRDefault="00B46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7C2E" w:rsidRDefault="00B46CD7">
    <w:pPr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91.1pt;margin-top:800.9pt;width:165.35pt;height:9.1pt;z-index:-251658752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417C2E" w:rsidRDefault="00B46CD7">
                <w:pPr>
                  <w:pStyle w:val="Headerorfooter0"/>
                  <w:shd w:val="clear" w:color="auto" w:fill="auto"/>
                  <w:spacing w:line="240" w:lineRule="auto"/>
                </w:pPr>
                <w:r>
                  <w:rPr>
                    <w:rStyle w:val="Headerorfooter1"/>
                  </w:rPr>
                  <w:t xml:space="preserve">АЛ. </w:t>
                </w:r>
                <w:proofErr w:type="spellStart"/>
                <w:r>
                  <w:rPr>
                    <w:rStyle w:val="Headerorfooter1"/>
                  </w:rPr>
                  <w:t>Крымзина</w:t>
                </w:r>
                <w:proofErr w:type="spellEnd"/>
                <w:r>
                  <w:rPr>
                    <w:rStyle w:val="Headerorfooter1"/>
                  </w:rPr>
                  <w:t>, 39-15-39, ше-ог1@е-тогс1оу1а.ги.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6CD7" w:rsidRDefault="00B46CD7"/>
  </w:footnote>
  <w:footnote w:type="continuationSeparator" w:id="0">
    <w:p w:rsidR="00B46CD7" w:rsidRDefault="00B46CD7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EE3636"/>
    <w:multiLevelType w:val="multilevel"/>
    <w:tmpl w:val="D92C06E8"/>
    <w:lvl w:ilvl="0">
      <w:start w:val="2019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417C2E"/>
    <w:rsid w:val="00417C2E"/>
    <w:rsid w:val="00932572"/>
    <w:rsid w:val="00B46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Heading1">
    <w:name w:val="Heading #1_"/>
    <w:basedOn w:val="a0"/>
    <w:link w:val="Heading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Bodytext2">
    <w:name w:val="Body text (2)_"/>
    <w:basedOn w:val="a0"/>
    <w:link w:val="Bodytext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Bodytext3">
    <w:name w:val="Body text (3)_"/>
    <w:basedOn w:val="a0"/>
    <w:link w:val="Bodytext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31">
    <w:name w:val="Body text (3)"/>
    <w:basedOn w:val="Bodytext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lang w:val="ru-RU" w:eastAsia="ru-RU" w:bidi="ru-RU"/>
    </w:rPr>
  </w:style>
  <w:style w:type="character" w:customStyle="1" w:styleId="Bodytext213ptItalicSpacing1pt">
    <w:name w:val="Body text (2) + 13 pt;Italic;Spacing 1 pt"/>
    <w:basedOn w:val="Bodytext2"/>
    <w:rPr>
      <w:rFonts w:ascii="Times New Roman" w:eastAsia="Times New Roman" w:hAnsi="Times New Roman" w:cs="Times New Roman"/>
      <w:b w:val="0"/>
      <w:bCs w:val="0"/>
      <w:i/>
      <w:iCs/>
      <w:smallCaps w:val="0"/>
      <w:strike/>
      <w:color w:val="000000"/>
      <w:spacing w:val="3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Bodytext213ptItalicSpacing1pt0">
    <w:name w:val="Body text (2) + 13 pt;Italic;Spacing 1 pt"/>
    <w:basedOn w:val="Bodytext2"/>
    <w:rPr>
      <w:rFonts w:ascii="Times New Roman" w:eastAsia="Times New Roman" w:hAnsi="Times New Roman" w:cs="Times New Roman"/>
      <w:b w:val="0"/>
      <w:bCs w:val="0"/>
      <w:i/>
      <w:iCs/>
      <w:smallCaps w:val="0"/>
      <w:strike/>
      <w:color w:val="000000"/>
      <w:spacing w:val="3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Bodytext21">
    <w:name w:val="Body text (2)"/>
    <w:basedOn w:val="Bodytext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Bodytext22">
    <w:name w:val="Body text (2)"/>
    <w:basedOn w:val="Bodytext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/>
      <w:color w:val="000000"/>
      <w:spacing w:val="0"/>
      <w:w w:val="100"/>
      <w:position w:val="0"/>
      <w:sz w:val="28"/>
      <w:szCs w:val="28"/>
      <w:u w:val="none"/>
    </w:rPr>
  </w:style>
  <w:style w:type="character" w:customStyle="1" w:styleId="Bodytext212pt">
    <w:name w:val="Body text (2) + 12 pt"/>
    <w:basedOn w:val="Bodytext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Headerorfooter">
    <w:name w:val="Header or footer_"/>
    <w:basedOn w:val="a0"/>
    <w:link w:val="Headerorfooter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Headerorfooter1">
    <w:name w:val="Header or footer"/>
    <w:basedOn w:val="Headerorfooter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 w:eastAsia="ru-RU" w:bidi="ru-RU"/>
    </w:rPr>
  </w:style>
  <w:style w:type="paragraph" w:customStyle="1" w:styleId="Heading10">
    <w:name w:val="Heading #1"/>
    <w:basedOn w:val="a"/>
    <w:link w:val="Heading1"/>
    <w:pPr>
      <w:shd w:val="clear" w:color="auto" w:fill="FFFFFF"/>
      <w:spacing w:line="322" w:lineRule="exact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Bodytext20">
    <w:name w:val="Body text (2)"/>
    <w:basedOn w:val="a"/>
    <w:link w:val="Bodytext2"/>
    <w:pPr>
      <w:shd w:val="clear" w:color="auto" w:fill="FFFFFF"/>
      <w:spacing w:line="0" w:lineRule="atLeast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Bodytext30">
    <w:name w:val="Body text (3)"/>
    <w:basedOn w:val="a"/>
    <w:link w:val="Bodytext3"/>
    <w:pPr>
      <w:shd w:val="clear" w:color="auto" w:fill="FFFFFF"/>
      <w:spacing w:line="230" w:lineRule="exact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Headerorfooter0">
    <w:name w:val="Header or footer"/>
    <w:basedOn w:val="a"/>
    <w:link w:val="Headerorfooter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5"/>
      <w:szCs w:val="1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317</Words>
  <Characters>1812</Characters>
  <Application>Microsoft Office Word</Application>
  <DocSecurity>0</DocSecurity>
  <Lines>15</Lines>
  <Paragraphs>4</Paragraphs>
  <ScaleCrop>false</ScaleCrop>
  <Company/>
  <LinksUpToDate>false</LinksUpToDate>
  <CharactersWithSpaces>2125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 Windows</cp:lastModifiedBy>
  <cp:revision>3</cp:revision>
  <dcterms:created xsi:type="dcterms:W3CDTF">2020-03-17T11:27:00Z</dcterms:created>
  <dcterms:modified xsi:type="dcterms:W3CDTF">2020-03-17T11:30:00Z</dcterms:modified>
</cp:coreProperties>
</file>