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ind w:left="-851" w:firstLine="425"/>
        <w:jc w:val="center"/>
        <w:rPr>
          <w:sz w:val="28"/>
          <w:szCs w:val="28"/>
        </w:rPr>
      </w:pPr>
      <w:r>
        <w:rPr>
          <w:sz w:val="28"/>
          <w:szCs w:val="28"/>
        </w:rPr>
        <w:t>Беззаявительное продление ежемесячной выплаты из средств материнского капитала</w:t>
      </w:r>
    </w:p>
    <w:p>
      <w:pPr>
        <w:pStyle w:val="12"/>
        <w:spacing w:lineRule="auto" w:line="276"/>
        <w:ind w:left="-851" w:right="23" w:firstLine="567"/>
        <w:rPr>
          <w:sz w:val="28"/>
          <w:szCs w:val="28"/>
        </w:rPr>
      </w:pPr>
      <w:r>
        <w:rPr>
          <w:sz w:val="28"/>
          <w:szCs w:val="28"/>
        </w:rPr>
        <w:t>Семьям, получающим ежемесячную выплату из средств материнского капитала, в ближайшие месяцы не надо обращаться в Пенсионный фонд, чтобы подтвердить доходы и, соответственно, право на эту меру поддержки.</w:t>
      </w:r>
    </w:p>
    <w:p>
      <w:pPr>
        <w:pStyle w:val="NormalWeb"/>
        <w:spacing w:lineRule="auto" w:line="276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 поручению Президента об обеспечении автоматического продления социальных пособий и льгот, Отделение ПФР по Республике Мордовия в период с 1 апреля по 1 октября 2020  года обеспечит продление ежемесячной выплаты из средств материнского капитала без представления заявления и документов.</w:t>
      </w:r>
    </w:p>
    <w:p>
      <w:pPr>
        <w:pStyle w:val="NormalWeb"/>
        <w:spacing w:lineRule="auto" w:line="276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Продление выплаты производится исключительно с согласия владельца государственного сертификата на материнский (семейный) капитал. Для этого специалисты ПФР совершают телефонный обзвон семей, у которых срок этой выплаты заканчивается. </w:t>
      </w:r>
    </w:p>
    <w:p>
      <w:pPr>
        <w:pStyle w:val="12"/>
        <w:tabs>
          <w:tab w:val="left" w:pos="4253" w:leader="none"/>
          <w:tab w:val="left" w:pos="4678" w:leader="none"/>
          <w:tab w:val="left" w:pos="9355" w:leader="none"/>
        </w:tabs>
        <w:spacing w:lineRule="auto" w:line="276"/>
        <w:ind w:left="-851" w:right="-284" w:firstLine="567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Так, в апреле после прекращения выплаты и с учетом получения согласия от владельца сертификата,  в Мордовии  </w:t>
      </w:r>
      <w:r>
        <w:rPr>
          <w:rFonts w:cs="Times New Roman"/>
          <w:b/>
          <w:sz w:val="28"/>
          <w:szCs w:val="28"/>
          <w:u w:val="single"/>
        </w:rPr>
        <w:t>46-ти</w:t>
      </w:r>
      <w:r>
        <w:rPr>
          <w:rFonts w:cs="Times New Roman"/>
          <w:sz w:val="28"/>
          <w:szCs w:val="28"/>
          <w:u w:val="single"/>
        </w:rPr>
        <w:t xml:space="preserve"> семьям уже </w:t>
      </w:r>
      <w:r>
        <w:rPr>
          <w:rFonts w:cs="Times New Roman"/>
          <w:sz w:val="28"/>
          <w:szCs w:val="28"/>
        </w:rPr>
        <w:t xml:space="preserve">продлены эти выплаты </w:t>
      </w:r>
    </w:p>
    <w:p>
      <w:pPr>
        <w:pStyle w:val="12"/>
        <w:tabs>
          <w:tab w:val="left" w:pos="4253" w:leader="none"/>
          <w:tab w:val="left" w:pos="4678" w:leader="none"/>
          <w:tab w:val="left" w:pos="9355" w:leader="none"/>
        </w:tabs>
        <w:spacing w:lineRule="auto" w:line="276"/>
        <w:ind w:left="-851" w:right="-284" w:firstLine="567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настоящее время в республике получателями ежемесячной выплаты из средств материнского (семейного) капитал являются 454</w:t>
      </w:r>
      <w:r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человека.  </w:t>
      </w:r>
    </w:p>
    <w:p>
      <w:pPr>
        <w:pStyle w:val="12"/>
        <w:tabs>
          <w:tab w:val="left" w:pos="4253" w:leader="none"/>
          <w:tab w:val="left" w:pos="4678" w:leader="none"/>
          <w:tab w:val="left" w:pos="9355" w:leader="none"/>
        </w:tabs>
        <w:spacing w:lineRule="auto" w:line="276"/>
        <w:ind w:left="-993" w:right="-284" w:firstLine="425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Web"/>
        <w:ind w:left="-851" w:hanging="0"/>
        <w:jc w:val="both"/>
        <w:rPr>
          <w:b/>
          <w:b/>
          <w:i/>
          <w:i/>
          <w:sz w:val="28"/>
          <w:szCs w:val="28"/>
        </w:rPr>
      </w:pPr>
      <w:r>
        <w:rPr>
          <w:b/>
          <w:sz w:val="28"/>
          <w:szCs w:val="28"/>
        </w:rPr>
        <w:t xml:space="preserve">Для справки:  </w:t>
      </w:r>
      <w:r>
        <w:rPr>
          <w:i/>
          <w:sz w:val="28"/>
          <w:szCs w:val="28"/>
        </w:rPr>
        <w:t xml:space="preserve">Получать ежемесячную выплату из средств материнского капитала имеют право семьи, в которых второй ребенок родился (усыновлен) начиная с января 2018 года и при этом доход на каждого члена семьи не превышает 2-кратную величину прожиточного минимума трудоспособного населения в регионе проживания. В частности, в Республике Мордовия доход на каждого члена семьи не должен превышать </w:t>
      </w:r>
      <w:r>
        <w:rPr>
          <w:rStyle w:val="Strong"/>
          <w:b w:val="false"/>
          <w:i/>
          <w:sz w:val="28"/>
          <w:szCs w:val="28"/>
        </w:rPr>
        <w:t>19 тысяч 828 рублей</w:t>
      </w:r>
      <w:r>
        <w:rPr>
          <w:b/>
          <w:i/>
          <w:sz w:val="28"/>
          <w:szCs w:val="28"/>
        </w:rPr>
        <w:t>.</w:t>
      </w:r>
    </w:p>
    <w:p>
      <w:pPr>
        <w:pStyle w:val="NormalWeb"/>
        <w:ind w:left="-851" w:hanging="0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   </w:t>
      </w:r>
      <w:r>
        <w:rPr>
          <w:i/>
          <w:sz w:val="28"/>
          <w:szCs w:val="28"/>
        </w:rPr>
        <w:t>В случае, если семья получит право на ежемесячную выплату из средств материнского капитала, то ежемесячно им выплачивается  </w:t>
      </w:r>
      <w:r>
        <w:rPr>
          <w:rStyle w:val="Strong"/>
          <w:b w:val="false"/>
          <w:i/>
          <w:sz w:val="28"/>
          <w:szCs w:val="28"/>
        </w:rPr>
        <w:t>9 тысяч 442 рубля</w:t>
      </w:r>
      <w:r>
        <w:rPr>
          <w:rStyle w:val="Strong"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>
        <w:rPr>
          <w:rStyle w:val="Style13"/>
          <w:i w:val="false"/>
          <w:sz w:val="28"/>
          <w:szCs w:val="28"/>
        </w:rPr>
        <w:t>такова сумма прожиточного минимума ребенка в республике</w:t>
      </w:r>
      <w:r>
        <w:rPr>
          <w:i/>
          <w:sz w:val="28"/>
          <w:szCs w:val="28"/>
        </w:rPr>
        <w:t>).</w:t>
      </w:r>
    </w:p>
    <w:p>
      <w:pPr>
        <w:pStyle w:val="NormalWeb"/>
        <w:ind w:left="-851" w:hanging="0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Ежемесячная выплата из средств материнского капитала может выплачиваться до достижения ребенком возраста 3 лет, при этом выплата устанавливается на год, затем владелец сертификата может ежегодно подавать заявление для ее продления.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1af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b3428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3428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76685d"/>
    <w:rPr>
      <w:b/>
      <w:bCs/>
    </w:rPr>
  </w:style>
  <w:style w:type="character" w:styleId="Style13">
    <w:name w:val="Выделение"/>
    <w:basedOn w:val="DefaultParagraphFont"/>
    <w:uiPriority w:val="20"/>
    <w:qFormat/>
    <w:rsid w:val="0076685d"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3428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" w:customStyle="1">
    <w:name w:val="Цитата1"/>
    <w:basedOn w:val="Normal"/>
    <w:qFormat/>
    <w:rsid w:val="00b34281"/>
    <w:pPr>
      <w:widowControl w:val="false"/>
      <w:pBdr/>
      <w:tabs>
        <w:tab w:val="left" w:pos="4253" w:leader="none"/>
        <w:tab w:val="left" w:pos="4678" w:leader="none"/>
      </w:tabs>
      <w:suppressAutoHyphens w:val="true"/>
      <w:spacing w:lineRule="atLeast" w:line="240" w:before="0" w:after="0"/>
      <w:ind w:left="142" w:right="23" w:hanging="0"/>
      <w:jc w:val="both"/>
      <w:textAlignment w:val="baseline"/>
    </w:pPr>
    <w:rPr>
      <w:rFonts w:ascii="Times New Roman" w:hAnsi="Times New Roman" w:eastAsia="Arial Unicode MS" w:cs="Tahoma"/>
      <w:kern w:val="2"/>
      <w:sz w:val="24"/>
      <w:szCs w:val="24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LibreOffice/6.0.4.2$Windows_x86 LibreOffice_project/9b0d9b32d5dcda91d2f1a96dc04c645c450872bf</Application>
  <Pages>1</Pages>
  <Words>256</Words>
  <Characters>1675</Characters>
  <CharactersWithSpaces>1935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2020-04-27T12:32:00Z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2020-04-27T13:16:00Z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