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ind w:left="-567" w:firstLine="567"/>
        <w:jc w:val="both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kern w:val="2"/>
          <w:sz w:val="28"/>
          <w:szCs w:val="28"/>
          <w:lang w:eastAsia="ru-RU"/>
        </w:rPr>
        <w:t>Пенсионерам-опекунам с июля возобновляется индексация пенсии</w:t>
      </w:r>
    </w:p>
    <w:p>
      <w:pPr>
        <w:pStyle w:val="Normal"/>
        <w:spacing w:lineRule="auto" w:line="240" w:beforeAutospacing="1" w:afterAutospacing="1"/>
        <w:ind w:left="-567" w:firstLine="567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Согласно принятой </w:t>
      </w:r>
      <w:hyperlink r:id="rId2" w:tgtFrame="Федеральный закон № 86-ФЗ «О внесении изменения в статью 7 Федерального закона «Об обязательном пенсионном страховании в Российской Федерации» от 1 апреля 2020 года">
        <w:r>
          <w:rPr>
            <w:rStyle w:val="ListLabel16"/>
            <w:rFonts w:eastAsia="Times New Roman" w:cs="Times New Roman" w:ascii="Times New Roman" w:hAnsi="Times New Roman"/>
            <w:color w:val="0000FF"/>
            <w:sz w:val="24"/>
            <w:szCs w:val="24"/>
            <w:u w:val="single"/>
            <w:lang w:eastAsia="ru-RU"/>
          </w:rPr>
          <w:t>поправке</w:t>
        </w:r>
      </w:hyperlink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в </w:t>
      </w:r>
      <w:hyperlink r:id="rId3" w:tgtFrame="Федеральный закон № 167-ФЗ «Об обязательном пенсионном страховании в Российской Федерации» от 15 декабря 2001 года">
        <w:r>
          <w:rPr>
            <w:rStyle w:val="ListLabel16"/>
            <w:rFonts w:eastAsia="Times New Roman" w:cs="Times New Roman" w:ascii="Times New Roman" w:hAnsi="Times New Roman"/>
            <w:color w:val="0000FF"/>
            <w:sz w:val="24"/>
            <w:szCs w:val="24"/>
            <w:u w:val="single"/>
            <w:lang w:eastAsia="ru-RU"/>
          </w:rPr>
          <w:t>федеральный закон</w:t>
        </w:r>
      </w:hyperlink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об обязательном пенсионном страховании, начиная с 1 июля 2020 года пенсионеры, которые являются опекунами или попечителями несовершеннолетних детей, начнут получать страховую пенсию с индексацией.</w:t>
      </w:r>
    </w:p>
    <w:p>
      <w:pPr>
        <w:pStyle w:val="Normal"/>
        <w:spacing w:lineRule="auto" w:line="240" w:beforeAutospacing="1" w:afterAutospacing="1"/>
        <w:ind w:left="-567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 настоящее время на оплачиваемую попечительскую деятельность (например, в рамках договора о приемной семье) распространяются правила обязательного пенсионного страхования, поэтому за пенсионеров-опекунов делаются страховые взносы, а выплата пенсии им с учетом индексации возобновляется только после завершения опеки.</w:t>
      </w:r>
    </w:p>
    <w:p>
      <w:pPr>
        <w:pStyle w:val="Normal"/>
        <w:spacing w:lineRule="auto" w:line="240" w:beforeAutospacing="1" w:afterAutospacing="1"/>
        <w:ind w:left="-567"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Для того чтобы с 1 июля обеспечить беззаявительную выплату проиндексированных пенсий, Отделение Пенсионного фонда по Республике Мордовия до 15 июня актуализируют списки пенсионеров-опекунов и до 24 июня сформируют необходимые доставочные документы для почтовых и кредитных организаций.</w:t>
      </w:r>
    </w:p>
    <w:p>
      <w:pPr>
        <w:pStyle w:val="Normal"/>
        <w:rPr/>
      </w:pPr>
      <w:r>
        <w:rPr/>
      </w:r>
    </w:p>
    <w:p>
      <w:pPr>
        <w:pStyle w:val="Style1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a0ec7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cb78b1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paragraph" w:styleId="3">
    <w:name w:val="Heading 3"/>
    <w:basedOn w:val="Normal"/>
    <w:link w:val="30"/>
    <w:uiPriority w:val="9"/>
    <w:qFormat/>
    <w:rsid w:val="00cb78b1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cb78b1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31" w:customStyle="1">
    <w:name w:val="Заголовок 3 Знак"/>
    <w:basedOn w:val="DefaultParagraphFont"/>
    <w:link w:val="3"/>
    <w:uiPriority w:val="9"/>
    <w:qFormat/>
    <w:rsid w:val="00cb78b1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Style12">
    <w:name w:val="Интернет-ссылка"/>
    <w:basedOn w:val="DefaultParagraphFont"/>
    <w:uiPriority w:val="99"/>
    <w:semiHidden/>
    <w:unhideWhenUsed/>
    <w:rsid w:val="00cb78b1"/>
    <w:rPr>
      <w:color w:val="0000FF"/>
      <w:u w:val="single"/>
    </w:rPr>
  </w:style>
  <w:style w:type="character" w:styleId="Style13" w:customStyle="1">
    <w:name w:val="Основной текст Знак"/>
    <w:basedOn w:val="DefaultParagraphFont"/>
    <w:link w:val="a5"/>
    <w:qFormat/>
    <w:rsid w:val="000526e8"/>
    <w:rPr>
      <w:rFonts w:ascii="Liberation Serif" w:hAnsi="Liberation Serif" w:eastAsia="SimSun" w:cs="Mangal"/>
      <w:kern w:val="2"/>
      <w:sz w:val="24"/>
      <w:szCs w:val="24"/>
      <w:lang w:eastAsia="zh-CN" w:bidi="hi-IN"/>
    </w:rPr>
  </w:style>
  <w:style w:type="character" w:styleId="Style14">
    <w:name w:val="Выделение"/>
    <w:basedOn w:val="DefaultParagraphFont"/>
    <w:uiPriority w:val="20"/>
    <w:qFormat/>
    <w:rsid w:val="0071675b"/>
    <w:rPr>
      <w:i/>
      <w:iCs/>
    </w:rPr>
  </w:style>
  <w:style w:type="character" w:styleId="Textexposedshow" w:customStyle="1">
    <w:name w:val="text_exposed_show"/>
    <w:basedOn w:val="DefaultParagraphFont"/>
    <w:qFormat/>
    <w:rsid w:val="00f1209e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ascii="Times New Roman" w:hAnsi="Times New Roman" w:eastAsia="Times New Roman" w:cs="Times New Roman"/>
      <w:color w:val="0000FF"/>
      <w:sz w:val="24"/>
      <w:szCs w:val="24"/>
      <w:u w:val="single"/>
      <w:lang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link w:val="a6"/>
    <w:rsid w:val="000526e8"/>
    <w:pPr>
      <w:widowControl w:val="false"/>
      <w:suppressAutoHyphens w:val="true"/>
      <w:spacing w:lineRule="auto" w:line="288" w:before="0" w:after="140"/>
    </w:pPr>
    <w:rPr>
      <w:rFonts w:ascii="Liberation Serif" w:hAnsi="Liberation Serif" w:eastAsia="SimSun" w:cs="Mangal"/>
      <w:kern w:val="2"/>
      <w:sz w:val="24"/>
      <w:szCs w:val="24"/>
      <w:lang w:eastAsia="zh-CN" w:bidi="hi-IN"/>
    </w:rPr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cb78b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31099d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ListParagraph">
    <w:name w:val="List Paragraph"/>
    <w:basedOn w:val="Normal"/>
    <w:uiPriority w:val="34"/>
    <w:qFormat/>
    <w:rsid w:val="0031099d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publication.pravo.gov.ru/Document/View/0001202004010050" TargetMode="External"/><Relationship Id="rId3" Type="http://schemas.openxmlformats.org/officeDocument/2006/relationships/hyperlink" Target="https://www.pfrf.ru/files/id/Federalnyiy_zakon_ot_15.12.2001_N_167-FZ_(red._ot_01.04.2020.pdf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CE22C8-7519-4B7B-91D3-E2AB4039B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Application>LibreOffice/6.0.4.2$Windows_x86 LibreOffice_project/9b0d9b32d5dcda91d2f1a96dc04c645c450872bf</Application>
  <Pages>1</Pages>
  <Words>109</Words>
  <Characters>800</Characters>
  <CharactersWithSpaces>905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2020-05-06T09:22:00Z</dcterms:created>
  <dc:creator>Мокроусова Марина Валентиновна</dc:creator>
  <dc:description/>
  <dc:language>ru-RU</dc:language>
  <cp:lastModifiedBy>Мокроусова Марина Валентиновна</cp:lastModifiedBy>
  <dcterms:modified xsi:type="dcterms:W3CDTF">2020-05-06T10:27:00Z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