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beforeAutospacing="1" w:afterAutospacing="1"/>
        <w:ind w:left="-851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32"/>
          <w:szCs w:val="32"/>
          <w:lang w:eastAsia="ru-RU"/>
        </w:rPr>
        <w:t>Новые сроки отчетности о приеме на работу и увольнении</w:t>
      </w:r>
    </w:p>
    <w:p>
      <w:pPr>
        <w:pStyle w:val="Normal"/>
        <w:spacing w:beforeAutospacing="1" w:afterAutospacing="1"/>
        <w:ind w:left="-851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целях предотвращения распространения новой коронавирусной инфекции в России и обеспечения санитарно-эпидемиологического благополучия населения РФ Правительством Российской Федерации принято </w:t>
      </w:r>
      <w:hyperlink r:id="rId2" w:tgtFrame="Постановление Правительства Российской Федерации № 460 от 8 апреля 2020 года">
        <w:r>
          <w:rPr>
            <w:rStyle w:val="ListLabel1"/>
            <w:rFonts w:eastAsia="Times New Roman" w:cs="Times New Roman" w:ascii="Times New Roman" w:hAnsi="Times New Roman"/>
            <w:color w:val="0000FF"/>
            <w:sz w:val="28"/>
            <w:szCs w:val="28"/>
            <w:u w:val="single"/>
            <w:lang w:eastAsia="ru-RU"/>
          </w:rPr>
          <w:t xml:space="preserve">постановление 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№ 460.</w:t>
      </w:r>
    </w:p>
    <w:p>
      <w:pPr>
        <w:pStyle w:val="Normal"/>
        <w:spacing w:beforeAutospacing="1" w:afterAutospacing="1"/>
        <w:ind w:left="-851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Временные правила регламентируют порядок взаимодействия органов государственной власти и учреждений с гражданами, обратившимися за содействием в поиске подходящей работы в дистанционной форме в период действия режима повышенной готовности в связи с угрозой распространения новой коронавирусной инфекции.</w:t>
      </w:r>
    </w:p>
    <w:p>
      <w:pPr>
        <w:pStyle w:val="Normal"/>
        <w:spacing w:beforeAutospacing="1" w:afterAutospacing="1"/>
        <w:ind w:left="-851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Согласно постановлению, работодатель представляет в Пенсионный фонд России данные о приеме и увольнении работников не позднее рабочего дня, следующего за днем издания соответствующего приказа или распоряжения.</w:t>
      </w:r>
    </w:p>
    <w:p>
      <w:pPr>
        <w:pStyle w:val="Normal"/>
        <w:spacing w:beforeAutospacing="1" w:afterAutospacing="1"/>
        <w:ind w:left="-851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Передача сведений происходит в рамках существующего формата взаимодействия работодателей с территориальными органами Пенсионного фонда.</w:t>
      </w:r>
    </w:p>
    <w:p>
      <w:pPr>
        <w:pStyle w:val="Normal"/>
        <w:spacing w:beforeAutospacing="1" w:afterAutospacing="1"/>
        <w:ind w:left="-851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Изменение сроков подачи сведений о приеме на работу и увольнении вызвано сложившейся эпидемиологической обстановкой и принимаемыми государством мерами по снижению роста безработицы и напряженности на рынке труда. В частности, оперативные сведения работодателей позволят центрам занятости населения быстрее принимать решение о предоставлении пособия по безработице.</w:t>
      </w:r>
    </w:p>
    <w:p>
      <w:pPr>
        <w:pStyle w:val="Normal"/>
        <w:spacing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917f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Times New Roman" w:hAnsi="Times New Roman" w:eastAsia="Times New Roman" w:cs="Times New Roman"/>
      <w:color w:val="0000FF"/>
      <w:sz w:val="28"/>
      <w:szCs w:val="28"/>
      <w:u w:val="single"/>
      <w:lang w:eastAsia="ru-RU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government.ru/docs/39453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LibreOffice/6.0.4.2$Windows_x86 LibreOffice_project/9b0d9b32d5dcda91d2f1a96dc04c645c450872bf</Application>
  <Pages>1</Pages>
  <Words>151</Words>
  <Characters>1132</Characters>
  <CharactersWithSpaces>1277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2020-04-27T12:26:00Z</dcterms:created>
  <dc:creator>Мокроусова Марина Валентиновна</dc:creator>
  <dc:description/>
  <dc:language>ru-RU</dc:language>
  <cp:lastModifiedBy>Мокроусова Марина Валентиновна</cp:lastModifiedBy>
  <dcterms:modified xsi:type="dcterms:W3CDTF">2020-04-27T12:27:00Z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