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851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Пенсионный фонд упростил назначение и продление выплат в условиях эпидемии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связи с действующими ограничениями из-за сложившейся эпидемиологической обстановки Пенсионный фонд России упростил назначение ряда пенсий и пособий и в проактивном режиме продлевает выплаты без участия граждан.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Дистанционное назначение пенсии через личный кабинет</w:t>
      </w:r>
    </w:p>
    <w:p>
      <w:pPr>
        <w:pStyle w:val="Normal"/>
        <w:ind w:left="-851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Большинство пенсий сегодня оформляется по электронным заявлениям, которые подаются через личный кабинет </w:t>
      </w:r>
      <w:hyperlink r:id="rId2" w:tgtFrame="_blank">
        <w:r>
          <w:rPr>
            <w:rStyle w:val="Style12"/>
            <w:rFonts w:cs="Times New Roman" w:ascii="Times New Roman" w:hAnsi="Times New Roman"/>
            <w:sz w:val="28"/>
            <w:szCs w:val="28"/>
          </w:rPr>
          <w:t>на сайте Пенсионного фонда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и </w:t>
      </w:r>
      <w:hyperlink r:id="rId3" w:tgtFrame="_blank">
        <w:r>
          <w:rPr>
            <w:rStyle w:val="Style12"/>
            <w:rFonts w:cs="Times New Roman" w:ascii="Times New Roman" w:hAnsi="Times New Roman"/>
            <w:sz w:val="28"/>
            <w:szCs w:val="28"/>
          </w:rPr>
          <w:t>портале Госуслуг</w:t>
        </w:r>
      </w:hyperlink>
      <w:r>
        <w:rPr>
          <w:rFonts w:cs="Times New Roman" w:ascii="Times New Roman" w:hAnsi="Times New Roman"/>
          <w:sz w:val="28"/>
          <w:szCs w:val="28"/>
        </w:rPr>
        <w:t>. По большинству из них пенсия с согласия человека назначается полностью дистанционно на основе данных, которые переданы работодателями в информационную систему Пенсионного фонда.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Наполнение лицевых счетов предпенсионеров сведениями о стаже и заработной плате, данными о нестраховых периодах, которые также учитываются при назначении пенсии, обеспечивается за счет заблаговременной работы органов Пенсионного фонда. Благодаря этому большинство пенсий в период с 1 апреля по 30 июня назначается удаленно и не требует личного визита в клиентскую службу ПФР.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Дистанционное назначение пенсии по телефону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у человека нет возможности подать электронное заявление о назначении пенсии, органы ПФР при наличии возможности связываются с ним по телефону и получают согласие на оформление пенсии, что отражается в специальном акте. На основе этого документа формируется заявление о назначении пенсии и запускаются дальнейшие процессы по оформлению пенсии.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Следует отметить, что специалисты Пенсионного фонда никогда не запрашивают персональные данные, СНИЛС, номер банковской карты или ее ПИН-код, а также пароль доступа к личному кабинету. Если по телефону просят предоставить такую информацию, скорее всего, человек имеет дело с мошенниками.</w:t>
      </w:r>
      <w:r>
        <w:rPr>
          <w:rFonts w:cs="Times New Roman" w:ascii="Times New Roman" w:hAnsi="Times New Roman"/>
          <w:sz w:val="28"/>
          <w:szCs w:val="28"/>
        </w:rPr>
        <w:t>Управление</w:t>
      </w:r>
      <w:r>
        <w:rPr>
          <w:rFonts w:cs="Times New Roman" w:ascii="Times New Roman" w:hAnsi="Times New Roman"/>
          <w:sz w:val="28"/>
          <w:szCs w:val="28"/>
        </w:rPr>
        <w:t xml:space="preserve"> ПФР по Республике Мордовия настоятельно рекомендует не доверять сомнительным звонкам или письмам и при подозрении на мошенничество незамедлительно прекратить дальнейшее общение.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Назначение и продление пенсии инвалидам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виды пенсий людям с инвалидностью и некоторые социальные выплаты назначаются Пенсионным фондом по данным Федерального реестра инвалидов. При обращении в ПФР инвалиду достаточно подать только заявление, все остальные сведения фонд получает из реестра. При этом инвалид может направить электронное заявление и таким образом полностью дистанционно оформить выплату, не обращаясь за ней лично.</w:t>
      </w:r>
    </w:p>
    <w:p>
      <w:pPr>
        <w:pStyle w:val="Normal"/>
        <w:ind w:left="-851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Помимо этого, с 1 марта до 1 октября 2020 года действует </w:t>
      </w:r>
      <w:hyperlink r:id="rId4" w:tgtFrame="_blank">
        <w:r>
          <w:rPr>
            <w:rStyle w:val="Style12"/>
            <w:rFonts w:cs="Times New Roman" w:ascii="Times New Roman" w:hAnsi="Times New Roman"/>
            <w:sz w:val="28"/>
            <w:szCs w:val="28"/>
          </w:rPr>
          <w:t>временный порядок определения инвалидности</w:t>
        </w:r>
      </w:hyperlink>
      <w:r>
        <w:rPr>
          <w:rFonts w:cs="Times New Roman" w:ascii="Times New Roman" w:hAnsi="Times New Roman"/>
          <w:sz w:val="28"/>
          <w:szCs w:val="28"/>
        </w:rPr>
        <w:t>, согласно которому вся процедура происходит исключительно на основе документов медицинских учреждений, без посещения инвалидом бюро медико-социальной экспертизы.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Продление инвалидности также осуществляется заочно. При наступлении даты, до которой была установлена инвалидность по итогам освидетельствования, ее срок автоматически продлевается на полгода, как и право на пенсию и другие выплаты.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Продление выплаты пенсии по потере кормильца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Получателям пенсии по потере кормильца, которым исполнилось 18 лет, в ближайшие месяцы не нужно обращаться в Пенсионный фонд, чтобы подтвердить факт обучения и продлить выплату пенсии. До 1 июля 2020 года прохождение обучения будет подразумеваться по умолчанию.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 этом территориальные органы ПФР принимают решение о продлении выплаты пенсии учащимся, в том числе на основе данных, поступающих из учебных заведений, и сведений работодателей о трудовой деятельности.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Продление выплаты пенсии по доверенности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 закону пенсионер, оформивший свою пенсию по доверенности на другого человека, должен раз в год лично прийти в клиентскую службу Пенсионного фонда или доставочную организацию, чтобы подтвердить получение пенсии. До июля данный порядок приостановлен и факт получения пенсии подразумевается по умолчанию, благодаря этому выплата по доверенности продолжается даже по истечении выплатного периода.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Продление выплат пенсионерам без прописки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Пенсионеры, у которых нет постоянного места жительства в России, получают социальную пенсию. Согласно закону, она назначается при условии личного заявления пенсионера, подтверждающего фактическое место жительства. После назначения пенсии такое заявление необходимо представлять раз в год, чтобы не потерять право на выплату. До июля порядок подтверждения места жительства приостановлен, поэтому пенсионерам не нужно подавать заявление в ПФР, чтобы продолжать получать пенсию.</w:t>
      </w:r>
    </w:p>
    <w:p>
      <w:pPr>
        <w:pStyle w:val="Normal"/>
        <w:ind w:left="-851" w:hanging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Продление выплаты пенсии за границу</w:t>
      </w:r>
    </w:p>
    <w:p>
      <w:pPr>
        <w:pStyle w:val="Normal"/>
        <w:ind w:left="-851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Российские пенсионеры, уехавшие жить за границу, обязаны раз в год документально подтверждать получение пенсии. Чтобы упростить эту процедуру в условиях действующих ограничений, с марта до июля пенсионерам не нужно направлять такие уведомления в Россию для продления выплаты пенсии и других пособий. Это будет сделано по умолчанию в соответствии с вступившим в силу </w:t>
      </w:r>
      <w:hyperlink r:id="rId5" w:tgtFrame="_blank">
        <w:r>
          <w:rPr>
            <w:rStyle w:val="Style12"/>
            <w:rFonts w:cs="Times New Roman" w:ascii="Times New Roman" w:hAnsi="Times New Roman"/>
            <w:sz w:val="28"/>
            <w:szCs w:val="28"/>
          </w:rPr>
          <w:t>постановлением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Правительства. Положения документа распространяются на пенсионеров, у которых срок действия документов, необходимых для продолжения выплат, истекает с 1 марта по 31 мая включительно.</w:t>
      </w:r>
    </w:p>
    <w:p>
      <w:pPr>
        <w:pStyle w:val="Normal"/>
        <w:ind w:left="-851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</w:p>
    <w:p>
      <w:pPr>
        <w:pStyle w:val="Normal"/>
        <w:ind w:left="-851" w:hanging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200"/>
        <w:ind w:left="-851" w:hanging="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1af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6a578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Normal"/>
    <w:link w:val="30"/>
    <w:uiPriority w:val="9"/>
    <w:qFormat/>
    <w:rsid w:val="006a5783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6a5783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31" w:customStyle="1">
    <w:name w:val="Заголовок 3 Знак"/>
    <w:basedOn w:val="DefaultParagraphFont"/>
    <w:link w:val="3"/>
    <w:uiPriority w:val="9"/>
    <w:qFormat/>
    <w:rsid w:val="006a5783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Style12">
    <w:name w:val="Интернет-ссылка"/>
    <w:basedOn w:val="DefaultParagraphFont"/>
    <w:uiPriority w:val="99"/>
    <w:semiHidden/>
    <w:unhideWhenUsed/>
    <w:rsid w:val="006a5783"/>
    <w:rPr>
      <w:color w:val="0000FF"/>
      <w:u w:val="single"/>
    </w:rPr>
  </w:style>
  <w:style w:type="character" w:styleId="ListLabel1">
    <w:name w:val="ListLabel 1"/>
    <w:qFormat/>
    <w:rPr>
      <w:rFonts w:ascii="Times New Roman" w:hAnsi="Times New Roman" w:cs="Times New Roman"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6a578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10057" TargetMode="External"/><Relationship Id="rId4" Type="http://schemas.openxmlformats.org/officeDocument/2006/relationships/hyperlink" Target="http://static.government.ru/media/files/UAXMLLaYRHGFKAEjT14pkcqRnyPNrA3C.pdf" TargetMode="External"/><Relationship Id="rId5" Type="http://schemas.openxmlformats.org/officeDocument/2006/relationships/hyperlink" Target="http://publication.pravo.gov.ru/Document/View/0001202004200026?index=0&amp;rangeSize=1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LibreOffice/6.0.4.2$Windows_x86 LibreOffice_project/9b0d9b32d5dcda91d2f1a96dc04c645c450872bf</Application>
  <Pages>3</Pages>
  <Words>642</Words>
  <Characters>4268</Characters>
  <CharactersWithSpaces>4890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2020-04-27T12:07:00Z</dcterms:created>
  <dc:creator>Мокроусова Марина Валентиновна</dc:creator>
  <dc:description/>
  <dc:language>ru-RU</dc:language>
  <cp:lastModifiedBy/>
  <dcterms:modified xsi:type="dcterms:W3CDTF">2020-05-07T16:40:52Z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