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992" w:rsidRPr="00456992" w:rsidRDefault="00456992" w:rsidP="00456992">
      <w:pPr>
        <w:rPr>
          <w:rFonts w:ascii="Times New Roman" w:hAnsi="Times New Roman" w:cs="Times New Roman"/>
          <w:sz w:val="24"/>
          <w:szCs w:val="24"/>
        </w:rPr>
      </w:pPr>
      <w:r w:rsidRPr="00456992">
        <w:rPr>
          <w:rFonts w:ascii="Times New Roman" w:hAnsi="Times New Roman" w:cs="Times New Roman"/>
          <w:sz w:val="24"/>
          <w:szCs w:val="24"/>
        </w:rPr>
        <w:t>Министерство экономики, торгов</w:t>
      </w:r>
      <w:bookmarkStart w:id="0" w:name="_GoBack"/>
      <w:bookmarkEnd w:id="0"/>
      <w:r w:rsidRPr="00456992">
        <w:rPr>
          <w:rFonts w:ascii="Times New Roman" w:hAnsi="Times New Roman" w:cs="Times New Roman"/>
          <w:sz w:val="24"/>
          <w:szCs w:val="24"/>
        </w:rPr>
        <w:t>ли и предпринимательства Республики Мордовия, в рамках подготовки перечня организаций для получения отсрочки (рассрочки) по уплате налогов, авансовых платежей по налогам и страховым взносам, просит довести до хозяйствующих субъектов малого и среднего предпринимательства следующую информацию.</w:t>
      </w:r>
    </w:p>
    <w:p w:rsidR="00456992" w:rsidRPr="00456992" w:rsidRDefault="00456992" w:rsidP="0045699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56992">
        <w:rPr>
          <w:rFonts w:ascii="Times New Roman" w:hAnsi="Times New Roman" w:cs="Times New Roman"/>
          <w:sz w:val="24"/>
          <w:szCs w:val="24"/>
        </w:rPr>
        <w:t>В целях реализации постановления Правительства Российской Федерации от 2 апреля 2020 г. № 409 «О мерах по обеспечению устойчивого развития экономики» принято постановление Правительства Республики Мордовия от 6 июля 2020 г. № 394 «О перечне налогоплательщиков, предоставивших отсрочку уплаты арендной платы по договорам аренды торговых объектов недвижимого имущества, расположенных на территории Республики Мордовия».</w:t>
      </w:r>
      <w:proofErr w:type="gramEnd"/>
    </w:p>
    <w:p w:rsidR="00456992" w:rsidRPr="00456992" w:rsidRDefault="00456992" w:rsidP="0045699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56992">
        <w:rPr>
          <w:rFonts w:ascii="Times New Roman" w:hAnsi="Times New Roman" w:cs="Times New Roman"/>
          <w:sz w:val="24"/>
          <w:szCs w:val="24"/>
        </w:rPr>
        <w:t>В соответствии с пунктами 3 и 4 Порядка формирования перечня налогоплательщиков, предоставивших отсрочку уплаты арендной платы по договорам аренды торговых объектов недвижимого имущества, расположенных на территории Республики Мордовия (далее - 11орядок) для включения в перечень организация или индивидуальный предприниматель, которые одновременно соответствуют критериям, установленным пунктом 13.1 Правил предоставления отсрочки (рассрочки) по уплате налогов, авансовых платежей по налогам и страховых взносов, утвержденных</w:t>
      </w:r>
      <w:proofErr w:type="gramEnd"/>
      <w:r w:rsidRPr="00456992">
        <w:rPr>
          <w:rFonts w:ascii="Times New Roman" w:hAnsi="Times New Roman" w:cs="Times New Roman"/>
          <w:sz w:val="24"/>
          <w:szCs w:val="24"/>
        </w:rPr>
        <w:t xml:space="preserve"> постановлением Правительства Российской Федерации от 2 апреля 2020 г. № 409 «О мерах по обеспечению устойчивого развития экономики» направляют в Министерство экономики, торговли и предпринимательства Республики Мордовия заявление по форме согласно приложению 2 к Порядку с приложением следующих документов: реестр арендаторов;</w:t>
      </w:r>
    </w:p>
    <w:p w:rsidR="00456992" w:rsidRPr="00456992" w:rsidRDefault="00456992" w:rsidP="00456992">
      <w:pPr>
        <w:rPr>
          <w:rFonts w:ascii="Times New Roman" w:hAnsi="Times New Roman" w:cs="Times New Roman"/>
          <w:sz w:val="24"/>
          <w:szCs w:val="24"/>
        </w:rPr>
      </w:pPr>
      <w:r w:rsidRPr="00456992">
        <w:rPr>
          <w:rFonts w:ascii="Times New Roman" w:hAnsi="Times New Roman" w:cs="Times New Roman"/>
          <w:sz w:val="24"/>
          <w:szCs w:val="24"/>
        </w:rPr>
        <w:t>копии договоров аренды недвижимого имущества, расположенного на территории Республики Мордовия, заключенных до 17 марта 2020 года;</w:t>
      </w:r>
    </w:p>
    <w:p w:rsidR="00456992" w:rsidRPr="00456992" w:rsidRDefault="00456992" w:rsidP="0045699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56992">
        <w:rPr>
          <w:rFonts w:ascii="Times New Roman" w:hAnsi="Times New Roman" w:cs="Times New Roman"/>
          <w:sz w:val="24"/>
          <w:szCs w:val="24"/>
        </w:rPr>
        <w:t>копии дополнительных соглашений к договорам аренды недвижимого имущества, расположенного на территории Республики Мордовия, заключенных в соответствии с требованиями к условиям и срокам отсрочки уплаты арендной платы по договорам аренды недвижимого имущества, утвержденными постановлением Правительства Российской Федерации от 3 апреля 2020 г. № 439 «Об установлении требований к условиям и срокам отсрочки уплаты арендной платы по договорам аренды недвижимого имущества».</w:t>
      </w:r>
      <w:proofErr w:type="gramEnd"/>
    </w:p>
    <w:p w:rsidR="00456992" w:rsidRPr="00456992" w:rsidRDefault="00456992" w:rsidP="00456992">
      <w:pPr>
        <w:rPr>
          <w:rFonts w:ascii="Times New Roman" w:hAnsi="Times New Roman" w:cs="Times New Roman"/>
          <w:sz w:val="24"/>
          <w:szCs w:val="24"/>
        </w:rPr>
      </w:pPr>
      <w:r w:rsidRPr="00456992">
        <w:rPr>
          <w:rFonts w:ascii="Times New Roman" w:hAnsi="Times New Roman" w:cs="Times New Roman"/>
          <w:sz w:val="24"/>
          <w:szCs w:val="24"/>
        </w:rPr>
        <w:t>Для получения дополнительной информации можно обратиться в отдел развития предпринимательской деятельности Министерства экономики, торговли и предпринимательства Республики Мордовия, телефон +7 (8342) 39-15-10.</w:t>
      </w:r>
    </w:p>
    <w:sectPr w:rsidR="00456992" w:rsidRPr="0045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0F8"/>
    <w:rsid w:val="001740F8"/>
    <w:rsid w:val="003D5988"/>
    <w:rsid w:val="0045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56992"/>
    <w:rPr>
      <w:rFonts w:ascii="Times New Roman" w:eastAsia="Times New Roman" w:hAnsi="Times New Roman" w:cs="Times New Roman"/>
      <w:spacing w:val="11"/>
      <w:shd w:val="clear" w:color="auto" w:fill="FFFFFF"/>
    </w:rPr>
  </w:style>
  <w:style w:type="paragraph" w:customStyle="1" w:styleId="1">
    <w:name w:val="Основной текст1"/>
    <w:basedOn w:val="a"/>
    <w:link w:val="a3"/>
    <w:rsid w:val="00456992"/>
    <w:pPr>
      <w:widowControl w:val="0"/>
      <w:shd w:val="clear" w:color="auto" w:fill="FFFFFF"/>
      <w:spacing w:before="960" w:after="1380" w:line="324" w:lineRule="exact"/>
    </w:pPr>
    <w:rPr>
      <w:rFonts w:ascii="Times New Roman" w:eastAsia="Times New Roman" w:hAnsi="Times New Roman" w:cs="Times New Roman"/>
      <w:spacing w:val="11"/>
    </w:rPr>
  </w:style>
  <w:style w:type="character" w:customStyle="1" w:styleId="2">
    <w:name w:val="Основной текст (2)_"/>
    <w:basedOn w:val="a0"/>
    <w:link w:val="20"/>
    <w:rsid w:val="00456992"/>
    <w:rPr>
      <w:rFonts w:ascii="Times New Roman" w:eastAsia="Times New Roman" w:hAnsi="Times New Roman" w:cs="Times New Roman"/>
      <w:b/>
      <w:bCs/>
      <w:spacing w:val="-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56992"/>
    <w:pPr>
      <w:widowControl w:val="0"/>
      <w:shd w:val="clear" w:color="auto" w:fill="FFFFFF"/>
      <w:spacing w:after="0" w:line="324" w:lineRule="exact"/>
      <w:jc w:val="center"/>
    </w:pPr>
    <w:rPr>
      <w:rFonts w:ascii="Times New Roman" w:eastAsia="Times New Roman" w:hAnsi="Times New Roman" w:cs="Times New Roman"/>
      <w:b/>
      <w:bCs/>
      <w:spacing w:val="-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56992"/>
    <w:rPr>
      <w:rFonts w:ascii="Times New Roman" w:eastAsia="Times New Roman" w:hAnsi="Times New Roman" w:cs="Times New Roman"/>
      <w:spacing w:val="11"/>
      <w:shd w:val="clear" w:color="auto" w:fill="FFFFFF"/>
    </w:rPr>
  </w:style>
  <w:style w:type="paragraph" w:customStyle="1" w:styleId="1">
    <w:name w:val="Основной текст1"/>
    <w:basedOn w:val="a"/>
    <w:link w:val="a3"/>
    <w:rsid w:val="00456992"/>
    <w:pPr>
      <w:widowControl w:val="0"/>
      <w:shd w:val="clear" w:color="auto" w:fill="FFFFFF"/>
      <w:spacing w:before="960" w:after="1380" w:line="324" w:lineRule="exact"/>
    </w:pPr>
    <w:rPr>
      <w:rFonts w:ascii="Times New Roman" w:eastAsia="Times New Roman" w:hAnsi="Times New Roman" w:cs="Times New Roman"/>
      <w:spacing w:val="11"/>
    </w:rPr>
  </w:style>
  <w:style w:type="character" w:customStyle="1" w:styleId="2">
    <w:name w:val="Основной текст (2)_"/>
    <w:basedOn w:val="a0"/>
    <w:link w:val="20"/>
    <w:rsid w:val="00456992"/>
    <w:rPr>
      <w:rFonts w:ascii="Times New Roman" w:eastAsia="Times New Roman" w:hAnsi="Times New Roman" w:cs="Times New Roman"/>
      <w:b/>
      <w:bCs/>
      <w:spacing w:val="-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56992"/>
    <w:pPr>
      <w:widowControl w:val="0"/>
      <w:shd w:val="clear" w:color="auto" w:fill="FFFFFF"/>
      <w:spacing w:after="0" w:line="324" w:lineRule="exact"/>
      <w:jc w:val="center"/>
    </w:pPr>
    <w:rPr>
      <w:rFonts w:ascii="Times New Roman" w:eastAsia="Times New Roman" w:hAnsi="Times New Roman" w:cs="Times New Roman"/>
      <w:b/>
      <w:bCs/>
      <w:spacing w:val="-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2020-07-15T13:45:00Z</dcterms:created>
  <dcterms:modified xsi:type="dcterms:W3CDTF">2020-07-15T13:47:00Z</dcterms:modified>
</cp:coreProperties>
</file>