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05F3B" w:rsidRPr="00405F3B" w:rsidRDefault="00405F3B" w:rsidP="00405F3B">
      <w:pPr>
        <w:widowControl w:val="0"/>
        <w:jc w:val="right"/>
        <w:rPr>
          <w:b/>
          <w:sz w:val="32"/>
          <w:szCs w:val="28"/>
        </w:rPr>
      </w:pPr>
      <w:bookmarkStart w:id="0" w:name="_GoBack"/>
      <w:bookmarkEnd w:id="0"/>
    </w:p>
    <w:p w:rsidR="00C2710C" w:rsidRPr="008135EF" w:rsidRDefault="00C2710C" w:rsidP="00C2710C">
      <w:pPr>
        <w:widowControl w:val="0"/>
        <w:jc w:val="center"/>
        <w:rPr>
          <w:b/>
          <w:sz w:val="28"/>
          <w:szCs w:val="28"/>
        </w:rPr>
      </w:pPr>
      <w:r w:rsidRPr="008135EF">
        <w:rPr>
          <w:b/>
          <w:sz w:val="28"/>
          <w:szCs w:val="28"/>
        </w:rPr>
        <w:t>СОВЕТ ДЕПУТАТОВ ПЕРВОМАЙСКОГО СЕЛЬСКОГО ПОСЕЛЕНИЯ ЛЯМБИРСКОГО МУНИЦИПАЛЬНОГО РАЙОНА</w:t>
      </w:r>
    </w:p>
    <w:p w:rsidR="00C2710C" w:rsidRPr="008135EF" w:rsidRDefault="00C2710C" w:rsidP="00C2710C">
      <w:pPr>
        <w:widowControl w:val="0"/>
        <w:jc w:val="center"/>
        <w:rPr>
          <w:b/>
          <w:sz w:val="28"/>
          <w:szCs w:val="28"/>
        </w:rPr>
      </w:pPr>
      <w:r w:rsidRPr="008135EF">
        <w:rPr>
          <w:b/>
          <w:sz w:val="28"/>
          <w:szCs w:val="28"/>
        </w:rPr>
        <w:t>РЕСПУБЛИКИ МОРДОВИЯ</w:t>
      </w:r>
    </w:p>
    <w:p w:rsidR="00C2710C" w:rsidRDefault="00C2710C" w:rsidP="00C2710C">
      <w:pPr>
        <w:widowControl w:val="0"/>
        <w:jc w:val="center"/>
        <w:rPr>
          <w:b/>
          <w:sz w:val="28"/>
          <w:szCs w:val="28"/>
        </w:rPr>
      </w:pPr>
    </w:p>
    <w:p w:rsidR="00C2710C" w:rsidRDefault="00C2710C" w:rsidP="00C2710C">
      <w:pPr>
        <w:widowControl w:val="0"/>
        <w:jc w:val="center"/>
        <w:rPr>
          <w:b/>
          <w:sz w:val="34"/>
          <w:szCs w:val="28"/>
        </w:rPr>
      </w:pPr>
      <w:r>
        <w:rPr>
          <w:b/>
          <w:sz w:val="34"/>
          <w:szCs w:val="28"/>
        </w:rPr>
        <w:t>Р Е Ш Е Н И Е</w:t>
      </w:r>
    </w:p>
    <w:p w:rsidR="00C2710C" w:rsidRDefault="00C2710C" w:rsidP="00C2710C">
      <w:pPr>
        <w:widowControl w:val="0"/>
        <w:jc w:val="center"/>
        <w:rPr>
          <w:b/>
          <w:sz w:val="28"/>
          <w:szCs w:val="28"/>
        </w:rPr>
      </w:pPr>
    </w:p>
    <w:p w:rsidR="00C2710C" w:rsidRDefault="00C2710C" w:rsidP="00C2710C">
      <w:pPr>
        <w:widowControl w:val="0"/>
        <w:rPr>
          <w:sz w:val="28"/>
          <w:szCs w:val="28"/>
          <w:u w:val="single"/>
        </w:rPr>
      </w:pPr>
      <w:r>
        <w:rPr>
          <w:sz w:val="28"/>
          <w:szCs w:val="28"/>
        </w:rPr>
        <w:t>«</w:t>
      </w:r>
      <w:r w:rsidR="007455A7">
        <w:rPr>
          <w:sz w:val="28"/>
          <w:szCs w:val="28"/>
        </w:rPr>
        <w:t>29</w:t>
      </w:r>
      <w:r>
        <w:rPr>
          <w:sz w:val="28"/>
          <w:szCs w:val="28"/>
        </w:rPr>
        <w:t xml:space="preserve">» </w:t>
      </w:r>
      <w:r w:rsidR="007455A7">
        <w:rPr>
          <w:sz w:val="28"/>
          <w:szCs w:val="28"/>
        </w:rPr>
        <w:t>июня</w:t>
      </w:r>
      <w:r>
        <w:rPr>
          <w:sz w:val="28"/>
          <w:szCs w:val="28"/>
        </w:rPr>
        <w:t xml:space="preserve"> 20</w:t>
      </w:r>
      <w:r w:rsidR="00405F3B">
        <w:rPr>
          <w:sz w:val="28"/>
          <w:szCs w:val="28"/>
        </w:rPr>
        <w:t>20</w:t>
      </w:r>
      <w:r>
        <w:rPr>
          <w:sz w:val="28"/>
          <w:szCs w:val="28"/>
        </w:rPr>
        <w:t xml:space="preserve"> г.</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w:t>
      </w:r>
      <w:r w:rsidR="007455A7">
        <w:rPr>
          <w:sz w:val="28"/>
          <w:szCs w:val="28"/>
        </w:rPr>
        <w:t>41</w:t>
      </w:r>
    </w:p>
    <w:p w:rsidR="00C2710C" w:rsidRDefault="00C2710C" w:rsidP="00C2710C">
      <w:pPr>
        <w:widowControl w:val="0"/>
        <w:jc w:val="center"/>
        <w:rPr>
          <w:sz w:val="28"/>
          <w:szCs w:val="28"/>
        </w:rPr>
      </w:pPr>
      <w:r>
        <w:rPr>
          <w:sz w:val="28"/>
          <w:szCs w:val="28"/>
        </w:rPr>
        <w:t>с. Первомайск</w:t>
      </w:r>
    </w:p>
    <w:p w:rsidR="00C2710C" w:rsidRDefault="00C2710C" w:rsidP="00C2710C">
      <w:pPr>
        <w:widowControl w:val="0"/>
        <w:rPr>
          <w:sz w:val="28"/>
          <w:szCs w:val="28"/>
        </w:rPr>
      </w:pPr>
    </w:p>
    <w:p w:rsidR="00C2710C" w:rsidRDefault="00C2710C" w:rsidP="00C2710C">
      <w:pPr>
        <w:widowControl w:val="0"/>
        <w:shd w:val="clear" w:color="auto" w:fill="FFFFFF"/>
        <w:autoSpaceDE w:val="0"/>
        <w:autoSpaceDN w:val="0"/>
        <w:adjustRightInd w:val="0"/>
        <w:jc w:val="center"/>
        <w:rPr>
          <w:b/>
          <w:sz w:val="28"/>
          <w:szCs w:val="28"/>
        </w:rPr>
      </w:pPr>
      <w:r>
        <w:rPr>
          <w:b/>
          <w:sz w:val="28"/>
          <w:szCs w:val="28"/>
        </w:rPr>
        <w:t xml:space="preserve">Об утверждении Положения «Об установлении размера платы за пользование жилым помещением для нанимателей жилых помещений по договорам социального найма муниципального жилищного фонда Первомайского сельского поселения Лямбирского муниципального района» </w:t>
      </w:r>
    </w:p>
    <w:p w:rsidR="00C2710C" w:rsidRDefault="00C2710C" w:rsidP="00C2710C">
      <w:pPr>
        <w:widowControl w:val="0"/>
        <w:shd w:val="clear" w:color="auto" w:fill="FFFFFF"/>
        <w:autoSpaceDE w:val="0"/>
        <w:autoSpaceDN w:val="0"/>
        <w:adjustRightInd w:val="0"/>
        <w:ind w:right="4035"/>
        <w:jc w:val="both"/>
        <w:rPr>
          <w:b/>
          <w:bCs/>
          <w:sz w:val="28"/>
          <w:szCs w:val="28"/>
        </w:rPr>
      </w:pPr>
    </w:p>
    <w:p w:rsidR="00C2710C" w:rsidRDefault="00C2710C" w:rsidP="00C2710C">
      <w:pPr>
        <w:widowControl w:val="0"/>
        <w:ind w:firstLine="708"/>
        <w:jc w:val="both"/>
        <w:rPr>
          <w:sz w:val="28"/>
          <w:szCs w:val="28"/>
        </w:rPr>
      </w:pPr>
      <w:r>
        <w:rPr>
          <w:sz w:val="28"/>
          <w:szCs w:val="28"/>
        </w:rPr>
        <w:t xml:space="preserve">В соответствии с ст. 156 Жилищного Кодекса Российской Федерации, Федеральным законом от 06.10.2003 № 131-ФЗ «Об общих принципах организации местного самоуправления в Российской Федерации», </w:t>
      </w:r>
      <w:r>
        <w:rPr>
          <w:sz w:val="28"/>
          <w:szCs w:val="28"/>
          <w:shd w:val="clear" w:color="auto" w:fill="FFFFFF"/>
        </w:rPr>
        <w:t>Приказом Министерства строительства и жилищно-коммунального хозяйства РФ от 27.09.2016 № 668/</w:t>
      </w:r>
      <w:proofErr w:type="spellStart"/>
      <w:r>
        <w:rPr>
          <w:sz w:val="28"/>
          <w:szCs w:val="28"/>
          <w:shd w:val="clear" w:color="auto" w:fill="FFFFFF"/>
        </w:rPr>
        <w:t>пр</w:t>
      </w:r>
      <w:proofErr w:type="spellEnd"/>
      <w:r w:rsidR="00DC2FC7">
        <w:rPr>
          <w:sz w:val="28"/>
          <w:szCs w:val="28"/>
        </w:rPr>
        <w:t xml:space="preserve"> </w:t>
      </w:r>
      <w:r>
        <w:rPr>
          <w:sz w:val="28"/>
          <w:szCs w:val="28"/>
          <w:shd w:val="clear" w:color="auto" w:fill="FFFFFF"/>
        </w:rPr>
        <w:t xml:space="preserve">«Об утверждении методических указаний установления размера платы за пользование жилым помещением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 </w:t>
      </w:r>
      <w:r>
        <w:rPr>
          <w:sz w:val="28"/>
          <w:szCs w:val="28"/>
        </w:rPr>
        <w:t>руководствуясь ст. 20 Устава Первомайского сельского поселения Лямбирского муниципального района, Совет депутатов решил:</w:t>
      </w:r>
    </w:p>
    <w:p w:rsidR="00C2710C" w:rsidRDefault="00C2710C" w:rsidP="00C2710C">
      <w:pPr>
        <w:widowControl w:val="0"/>
        <w:ind w:firstLine="708"/>
        <w:jc w:val="both"/>
        <w:rPr>
          <w:sz w:val="28"/>
          <w:szCs w:val="28"/>
        </w:rPr>
      </w:pPr>
    </w:p>
    <w:p w:rsidR="00C2710C" w:rsidRDefault="00C2710C" w:rsidP="00C2710C">
      <w:pPr>
        <w:widowControl w:val="0"/>
        <w:shd w:val="clear" w:color="auto" w:fill="FFFFFF"/>
        <w:autoSpaceDE w:val="0"/>
        <w:autoSpaceDN w:val="0"/>
        <w:adjustRightInd w:val="0"/>
        <w:ind w:firstLine="708"/>
        <w:jc w:val="both"/>
        <w:rPr>
          <w:color w:val="000000"/>
          <w:sz w:val="28"/>
          <w:szCs w:val="28"/>
        </w:rPr>
      </w:pPr>
      <w:r>
        <w:rPr>
          <w:sz w:val="28"/>
          <w:szCs w:val="28"/>
        </w:rPr>
        <w:t>1. Утвердить прилагаемое Положение «Об установлении размера платы за пользование жилым помещением для нанимателей жилых помещений по договорам социального найма жилых помещений муниципального жилищного фонда Первомайского сельского поселения Лямбирского муниципального района».</w:t>
      </w:r>
    </w:p>
    <w:p w:rsidR="00C2710C" w:rsidRDefault="00C2710C" w:rsidP="00C2710C">
      <w:pPr>
        <w:widowControl w:val="0"/>
        <w:ind w:firstLine="708"/>
        <w:jc w:val="both"/>
        <w:rPr>
          <w:color w:val="FF0000"/>
          <w:sz w:val="28"/>
          <w:szCs w:val="28"/>
        </w:rPr>
      </w:pPr>
      <w:r>
        <w:rPr>
          <w:color w:val="000000"/>
          <w:sz w:val="28"/>
          <w:szCs w:val="28"/>
        </w:rPr>
        <w:t>2. Решение Совета депутатов Первом</w:t>
      </w:r>
      <w:r w:rsidR="00405F3B">
        <w:rPr>
          <w:color w:val="000000"/>
          <w:sz w:val="28"/>
          <w:szCs w:val="28"/>
        </w:rPr>
        <w:t>айского сельского поселения от 22</w:t>
      </w:r>
      <w:r>
        <w:rPr>
          <w:color w:val="000000"/>
          <w:sz w:val="28"/>
          <w:szCs w:val="28"/>
        </w:rPr>
        <w:t>.0</w:t>
      </w:r>
      <w:r w:rsidR="00405F3B">
        <w:rPr>
          <w:color w:val="000000"/>
          <w:sz w:val="28"/>
          <w:szCs w:val="28"/>
        </w:rPr>
        <w:t>5</w:t>
      </w:r>
      <w:r>
        <w:rPr>
          <w:color w:val="000000"/>
          <w:sz w:val="28"/>
          <w:szCs w:val="28"/>
        </w:rPr>
        <w:t>.201</w:t>
      </w:r>
      <w:r w:rsidR="00405F3B">
        <w:rPr>
          <w:color w:val="000000"/>
          <w:sz w:val="28"/>
          <w:szCs w:val="28"/>
        </w:rPr>
        <w:t>9 № 38 «</w:t>
      </w:r>
      <w:r w:rsidR="00405F3B" w:rsidRPr="00405F3B">
        <w:rPr>
          <w:color w:val="000000"/>
          <w:sz w:val="28"/>
          <w:szCs w:val="28"/>
        </w:rPr>
        <w:t>Об установлении размера платы за пользование жилым помещением для нанимателей жилых помещений по договорам социального найма муниципального жилищного фонда Первомайского сельского поселения Лямбирского муниципального района</w:t>
      </w:r>
      <w:r>
        <w:rPr>
          <w:color w:val="000000"/>
          <w:sz w:val="28"/>
          <w:szCs w:val="28"/>
        </w:rPr>
        <w:t>»</w:t>
      </w:r>
      <w:r>
        <w:rPr>
          <w:sz w:val="28"/>
          <w:szCs w:val="28"/>
        </w:rPr>
        <w:t xml:space="preserve"> признать утратившим силу.</w:t>
      </w:r>
    </w:p>
    <w:p w:rsidR="004A0387" w:rsidRPr="004A0387" w:rsidRDefault="004A0387" w:rsidP="004A0387">
      <w:pPr>
        <w:widowControl w:val="0"/>
        <w:ind w:firstLine="708"/>
        <w:jc w:val="both"/>
        <w:rPr>
          <w:sz w:val="28"/>
          <w:szCs w:val="28"/>
        </w:rPr>
      </w:pPr>
      <w:r w:rsidRPr="004A0387">
        <w:rPr>
          <w:sz w:val="28"/>
          <w:szCs w:val="28"/>
        </w:rPr>
        <w:t>3. Опубликовать настоящее решение в информационном бюллетене сельского поселения.</w:t>
      </w:r>
    </w:p>
    <w:p w:rsidR="004A0387" w:rsidRPr="004A0387" w:rsidRDefault="004A0387" w:rsidP="004A0387">
      <w:pPr>
        <w:widowControl w:val="0"/>
        <w:ind w:firstLine="708"/>
        <w:jc w:val="both"/>
        <w:rPr>
          <w:sz w:val="28"/>
          <w:szCs w:val="28"/>
        </w:rPr>
      </w:pPr>
      <w:r w:rsidRPr="004A0387">
        <w:rPr>
          <w:sz w:val="28"/>
          <w:szCs w:val="28"/>
        </w:rPr>
        <w:t xml:space="preserve">4. Настоящее решение вступает в силу с </w:t>
      </w:r>
      <w:r w:rsidR="00DC2FC7">
        <w:rPr>
          <w:sz w:val="28"/>
          <w:szCs w:val="28"/>
        </w:rPr>
        <w:t>1 ию</w:t>
      </w:r>
      <w:r w:rsidR="00405F3B">
        <w:rPr>
          <w:sz w:val="28"/>
          <w:szCs w:val="28"/>
        </w:rPr>
        <w:t>ля 2020</w:t>
      </w:r>
      <w:r w:rsidRPr="004A0387">
        <w:rPr>
          <w:sz w:val="28"/>
          <w:szCs w:val="28"/>
        </w:rPr>
        <w:t xml:space="preserve"> г.</w:t>
      </w:r>
    </w:p>
    <w:p w:rsidR="00C2710C" w:rsidRDefault="00C2710C" w:rsidP="004A0387">
      <w:pPr>
        <w:widowControl w:val="0"/>
        <w:ind w:firstLine="708"/>
        <w:jc w:val="both"/>
        <w:rPr>
          <w:sz w:val="28"/>
          <w:szCs w:val="28"/>
        </w:rPr>
      </w:pPr>
    </w:p>
    <w:p w:rsidR="00C2710C" w:rsidRPr="004A0387" w:rsidRDefault="00C2710C" w:rsidP="00C2710C">
      <w:pPr>
        <w:widowControl w:val="0"/>
        <w:rPr>
          <w:b/>
          <w:sz w:val="28"/>
          <w:szCs w:val="28"/>
        </w:rPr>
      </w:pPr>
    </w:p>
    <w:p w:rsidR="00C2710C" w:rsidRPr="004A0387" w:rsidRDefault="00C2710C" w:rsidP="00C2710C">
      <w:pPr>
        <w:widowControl w:val="0"/>
        <w:jc w:val="both"/>
        <w:rPr>
          <w:b/>
          <w:sz w:val="28"/>
          <w:szCs w:val="28"/>
        </w:rPr>
      </w:pPr>
      <w:r w:rsidRPr="004A0387">
        <w:rPr>
          <w:b/>
          <w:sz w:val="28"/>
          <w:szCs w:val="28"/>
        </w:rPr>
        <w:t>Глава</w:t>
      </w:r>
    </w:p>
    <w:p w:rsidR="00C2710C" w:rsidRPr="004A0387" w:rsidRDefault="00C2710C" w:rsidP="00C2710C">
      <w:pPr>
        <w:widowControl w:val="0"/>
        <w:jc w:val="both"/>
        <w:rPr>
          <w:b/>
          <w:sz w:val="28"/>
          <w:szCs w:val="28"/>
        </w:rPr>
      </w:pPr>
      <w:r w:rsidRPr="004A0387">
        <w:rPr>
          <w:b/>
          <w:sz w:val="28"/>
          <w:szCs w:val="28"/>
        </w:rPr>
        <w:t>Первомайского сельского поселения</w:t>
      </w:r>
    </w:p>
    <w:p w:rsidR="00C2710C" w:rsidRPr="004A0387" w:rsidRDefault="00C2710C" w:rsidP="00C2710C">
      <w:pPr>
        <w:widowControl w:val="0"/>
        <w:jc w:val="both"/>
        <w:rPr>
          <w:b/>
          <w:sz w:val="28"/>
          <w:szCs w:val="28"/>
        </w:rPr>
      </w:pPr>
      <w:r w:rsidRPr="004A0387">
        <w:rPr>
          <w:b/>
          <w:sz w:val="28"/>
          <w:szCs w:val="28"/>
        </w:rPr>
        <w:t xml:space="preserve">Лямбирского муниципального района                </w:t>
      </w:r>
      <w:r w:rsidR="004A0387" w:rsidRPr="004A0387">
        <w:rPr>
          <w:b/>
          <w:sz w:val="28"/>
          <w:szCs w:val="28"/>
        </w:rPr>
        <w:t xml:space="preserve">                   </w:t>
      </w:r>
      <w:r w:rsidR="008135EF">
        <w:rPr>
          <w:b/>
          <w:sz w:val="28"/>
          <w:szCs w:val="28"/>
        </w:rPr>
        <w:t>Д.А. Шамаев</w:t>
      </w:r>
    </w:p>
    <w:p w:rsidR="004A0387" w:rsidRDefault="004A0387" w:rsidP="00C2710C">
      <w:pPr>
        <w:widowControl w:val="0"/>
        <w:ind w:firstLine="4678"/>
        <w:rPr>
          <w:sz w:val="28"/>
          <w:szCs w:val="28"/>
        </w:rPr>
      </w:pPr>
    </w:p>
    <w:p w:rsidR="00DC2FC7" w:rsidRDefault="00DC2FC7" w:rsidP="00C2710C">
      <w:pPr>
        <w:widowControl w:val="0"/>
        <w:ind w:firstLine="4678"/>
        <w:rPr>
          <w:sz w:val="28"/>
          <w:szCs w:val="28"/>
        </w:rPr>
      </w:pPr>
    </w:p>
    <w:p w:rsidR="00EB74E3" w:rsidRDefault="00EB74E3" w:rsidP="00C2710C">
      <w:pPr>
        <w:widowControl w:val="0"/>
        <w:ind w:firstLine="4678"/>
        <w:rPr>
          <w:sz w:val="28"/>
          <w:szCs w:val="28"/>
        </w:rPr>
      </w:pPr>
    </w:p>
    <w:p w:rsidR="00C2710C" w:rsidRDefault="00C2710C" w:rsidP="004A0387">
      <w:pPr>
        <w:widowControl w:val="0"/>
        <w:ind w:firstLine="4678"/>
        <w:jc w:val="right"/>
        <w:rPr>
          <w:sz w:val="28"/>
          <w:szCs w:val="28"/>
        </w:rPr>
      </w:pPr>
      <w:r>
        <w:rPr>
          <w:sz w:val="28"/>
          <w:szCs w:val="28"/>
        </w:rPr>
        <w:t>Приложение</w:t>
      </w:r>
    </w:p>
    <w:p w:rsidR="00C2710C" w:rsidRDefault="00C2710C" w:rsidP="004A0387">
      <w:pPr>
        <w:widowControl w:val="0"/>
        <w:ind w:firstLine="4678"/>
        <w:jc w:val="right"/>
        <w:rPr>
          <w:sz w:val="28"/>
          <w:szCs w:val="28"/>
        </w:rPr>
      </w:pPr>
      <w:r>
        <w:rPr>
          <w:sz w:val="28"/>
          <w:szCs w:val="28"/>
        </w:rPr>
        <w:t>к решению Совета депутатов</w:t>
      </w:r>
    </w:p>
    <w:p w:rsidR="00C2710C" w:rsidRDefault="00C2710C" w:rsidP="004A0387">
      <w:pPr>
        <w:widowControl w:val="0"/>
        <w:ind w:firstLine="4678"/>
        <w:jc w:val="right"/>
        <w:rPr>
          <w:sz w:val="28"/>
          <w:szCs w:val="28"/>
        </w:rPr>
      </w:pPr>
      <w:r>
        <w:rPr>
          <w:sz w:val="28"/>
          <w:szCs w:val="28"/>
        </w:rPr>
        <w:t>Первомайского сельского поселения</w:t>
      </w:r>
    </w:p>
    <w:p w:rsidR="00C2710C" w:rsidRDefault="00C2710C" w:rsidP="004A0387">
      <w:pPr>
        <w:widowControl w:val="0"/>
        <w:ind w:firstLine="4678"/>
        <w:jc w:val="right"/>
        <w:rPr>
          <w:sz w:val="28"/>
          <w:szCs w:val="28"/>
        </w:rPr>
      </w:pPr>
      <w:r>
        <w:rPr>
          <w:sz w:val="28"/>
          <w:szCs w:val="28"/>
        </w:rPr>
        <w:t>Лямбирского муниципального района</w:t>
      </w:r>
    </w:p>
    <w:p w:rsidR="00C2710C" w:rsidRDefault="00C2710C" w:rsidP="004A0387">
      <w:pPr>
        <w:widowControl w:val="0"/>
        <w:ind w:firstLine="4678"/>
        <w:jc w:val="right"/>
        <w:rPr>
          <w:sz w:val="28"/>
          <w:szCs w:val="28"/>
        </w:rPr>
      </w:pPr>
      <w:r>
        <w:rPr>
          <w:sz w:val="28"/>
          <w:szCs w:val="28"/>
        </w:rPr>
        <w:t xml:space="preserve">от </w:t>
      </w:r>
      <w:r w:rsidR="007455A7">
        <w:rPr>
          <w:sz w:val="28"/>
          <w:szCs w:val="28"/>
        </w:rPr>
        <w:t>29</w:t>
      </w:r>
      <w:r w:rsidR="00405F3B">
        <w:rPr>
          <w:sz w:val="28"/>
          <w:szCs w:val="28"/>
        </w:rPr>
        <w:t>.</w:t>
      </w:r>
      <w:r w:rsidR="007455A7">
        <w:rPr>
          <w:sz w:val="28"/>
          <w:szCs w:val="28"/>
        </w:rPr>
        <w:t>06.</w:t>
      </w:r>
      <w:r w:rsidR="00405F3B">
        <w:rPr>
          <w:sz w:val="28"/>
          <w:szCs w:val="28"/>
        </w:rPr>
        <w:t>2020</w:t>
      </w:r>
      <w:r>
        <w:rPr>
          <w:sz w:val="28"/>
          <w:szCs w:val="28"/>
        </w:rPr>
        <w:t xml:space="preserve"> №</w:t>
      </w:r>
      <w:r w:rsidR="007455A7">
        <w:rPr>
          <w:sz w:val="28"/>
          <w:szCs w:val="28"/>
        </w:rPr>
        <w:t>41</w:t>
      </w:r>
    </w:p>
    <w:p w:rsidR="00C2710C" w:rsidRDefault="00C2710C" w:rsidP="00C2710C">
      <w:pPr>
        <w:widowControl w:val="0"/>
        <w:ind w:firstLine="4678"/>
        <w:rPr>
          <w:sz w:val="28"/>
          <w:szCs w:val="28"/>
        </w:rPr>
      </w:pPr>
    </w:p>
    <w:p w:rsidR="004A0387" w:rsidRPr="00280959" w:rsidRDefault="004A0387" w:rsidP="004A0387">
      <w:pPr>
        <w:widowControl w:val="0"/>
        <w:jc w:val="center"/>
        <w:rPr>
          <w:b/>
          <w:sz w:val="28"/>
          <w:szCs w:val="28"/>
        </w:rPr>
      </w:pPr>
      <w:r w:rsidRPr="006B36B9">
        <w:rPr>
          <w:b/>
          <w:sz w:val="28"/>
          <w:szCs w:val="28"/>
        </w:rPr>
        <w:t>Положение</w:t>
      </w:r>
      <w:r w:rsidRPr="006B36B9">
        <w:rPr>
          <w:b/>
          <w:sz w:val="28"/>
          <w:szCs w:val="28"/>
        </w:rPr>
        <w:br/>
        <w:t>   о</w:t>
      </w:r>
      <w:r>
        <w:rPr>
          <w:b/>
          <w:sz w:val="28"/>
          <w:szCs w:val="28"/>
        </w:rPr>
        <w:t xml:space="preserve">б </w:t>
      </w:r>
      <w:r w:rsidRPr="006B36B9">
        <w:rPr>
          <w:b/>
          <w:sz w:val="28"/>
          <w:szCs w:val="28"/>
        </w:rPr>
        <w:t>у</w:t>
      </w:r>
      <w:r>
        <w:rPr>
          <w:b/>
          <w:sz w:val="28"/>
          <w:szCs w:val="28"/>
        </w:rPr>
        <w:t>становлении размера платы за нае</w:t>
      </w:r>
      <w:r w:rsidRPr="006B36B9">
        <w:rPr>
          <w:b/>
          <w:sz w:val="28"/>
          <w:szCs w:val="28"/>
        </w:rPr>
        <w:t>м жилого помещения муниципального жилого фонда</w:t>
      </w:r>
      <w:r>
        <w:rPr>
          <w:b/>
          <w:sz w:val="28"/>
          <w:szCs w:val="28"/>
        </w:rPr>
        <w:t xml:space="preserve"> Первомайского</w:t>
      </w:r>
      <w:r w:rsidRPr="00280959">
        <w:rPr>
          <w:b/>
          <w:sz w:val="28"/>
          <w:szCs w:val="28"/>
        </w:rPr>
        <w:t xml:space="preserve"> сельского поселения Лямбирского муниципального района Республики Мордовия</w:t>
      </w:r>
    </w:p>
    <w:p w:rsidR="004A0387" w:rsidRPr="006B36B9" w:rsidRDefault="004A0387" w:rsidP="004A0387">
      <w:pPr>
        <w:widowControl w:val="0"/>
        <w:jc w:val="both"/>
        <w:rPr>
          <w:sz w:val="28"/>
          <w:szCs w:val="28"/>
        </w:rPr>
      </w:pPr>
      <w:r w:rsidRPr="006B36B9">
        <w:rPr>
          <w:sz w:val="28"/>
          <w:szCs w:val="28"/>
        </w:rPr>
        <w:br/>
        <w:t> </w:t>
      </w:r>
      <w:r w:rsidRPr="006B36B9">
        <w:rPr>
          <w:sz w:val="28"/>
          <w:szCs w:val="28"/>
        </w:rPr>
        <w:tab/>
        <w:t>Настоящее Положение о</w:t>
      </w:r>
      <w:r>
        <w:rPr>
          <w:sz w:val="28"/>
          <w:szCs w:val="28"/>
        </w:rPr>
        <w:t>б</w:t>
      </w:r>
      <w:r w:rsidRPr="006B36B9">
        <w:rPr>
          <w:sz w:val="28"/>
          <w:szCs w:val="28"/>
        </w:rPr>
        <w:t xml:space="preserve">  у</w:t>
      </w:r>
      <w:r>
        <w:rPr>
          <w:sz w:val="28"/>
          <w:szCs w:val="28"/>
        </w:rPr>
        <w:t>становлении размера платы за нае</w:t>
      </w:r>
      <w:r w:rsidRPr="006B36B9">
        <w:rPr>
          <w:sz w:val="28"/>
          <w:szCs w:val="28"/>
        </w:rPr>
        <w:t xml:space="preserve">м жилого помещения муниципального жилого фонда </w:t>
      </w:r>
      <w:r>
        <w:rPr>
          <w:sz w:val="28"/>
          <w:szCs w:val="28"/>
        </w:rPr>
        <w:t xml:space="preserve">Первомайского </w:t>
      </w:r>
      <w:r w:rsidRPr="00280959">
        <w:rPr>
          <w:sz w:val="28"/>
          <w:szCs w:val="28"/>
        </w:rPr>
        <w:t>сельского поселения Лямбирского муниципального района Республики Мордовия</w:t>
      </w:r>
      <w:r w:rsidRPr="006B36B9">
        <w:rPr>
          <w:sz w:val="28"/>
          <w:szCs w:val="28"/>
        </w:rPr>
        <w:t xml:space="preserve"> (далее - Положение) разработано в соответствии с Жилищным кодексом Российской Федерации, иными нормативными правовыми актами Российской Федерации, </w:t>
      </w:r>
      <w:r>
        <w:rPr>
          <w:sz w:val="28"/>
          <w:szCs w:val="28"/>
        </w:rPr>
        <w:t>Республики Мордовия</w:t>
      </w:r>
      <w:r w:rsidRPr="006B36B9">
        <w:rPr>
          <w:sz w:val="28"/>
          <w:szCs w:val="28"/>
        </w:rPr>
        <w:t xml:space="preserve"> и определяет основные принципы и методы установления размера платы за пользование жилым помещением (платы за наем), находящимся в муниципальном жилищном фонде </w:t>
      </w:r>
      <w:r>
        <w:rPr>
          <w:sz w:val="28"/>
          <w:szCs w:val="28"/>
        </w:rPr>
        <w:t>Первомайского</w:t>
      </w:r>
      <w:r w:rsidRPr="00280959">
        <w:rPr>
          <w:sz w:val="28"/>
          <w:szCs w:val="28"/>
        </w:rPr>
        <w:t xml:space="preserve"> сельского поселения Лямбирского муниципального района Республики Мордовия</w:t>
      </w:r>
      <w:r w:rsidRPr="006B36B9">
        <w:rPr>
          <w:sz w:val="28"/>
          <w:szCs w:val="28"/>
        </w:rPr>
        <w:t>.</w:t>
      </w:r>
    </w:p>
    <w:p w:rsidR="004A0387" w:rsidRDefault="004A0387" w:rsidP="004A0387">
      <w:pPr>
        <w:widowControl w:val="0"/>
        <w:jc w:val="center"/>
        <w:rPr>
          <w:b/>
          <w:sz w:val="28"/>
          <w:szCs w:val="28"/>
        </w:rPr>
      </w:pPr>
      <w:r w:rsidRPr="006B36B9">
        <w:rPr>
          <w:sz w:val="28"/>
          <w:szCs w:val="28"/>
        </w:rPr>
        <w:br/>
        <w:t xml:space="preserve">   </w:t>
      </w:r>
      <w:r w:rsidRPr="006B36B9">
        <w:rPr>
          <w:b/>
          <w:sz w:val="28"/>
          <w:szCs w:val="28"/>
        </w:rPr>
        <w:t>   I. Общие положения</w:t>
      </w:r>
    </w:p>
    <w:p w:rsidR="004A0387" w:rsidRDefault="004A0387" w:rsidP="004A0387">
      <w:pPr>
        <w:widowControl w:val="0"/>
        <w:jc w:val="both"/>
        <w:rPr>
          <w:sz w:val="28"/>
          <w:szCs w:val="28"/>
        </w:rPr>
      </w:pPr>
      <w:r w:rsidRPr="006B36B9">
        <w:rPr>
          <w:sz w:val="28"/>
          <w:szCs w:val="28"/>
        </w:rPr>
        <w:br/>
        <w:t xml:space="preserve">   </w:t>
      </w:r>
      <w:r w:rsidRPr="006B36B9">
        <w:rPr>
          <w:sz w:val="28"/>
          <w:szCs w:val="28"/>
        </w:rPr>
        <w:tab/>
        <w:t>1. Основные понятия, используемые в насто</w:t>
      </w:r>
      <w:r>
        <w:rPr>
          <w:sz w:val="28"/>
          <w:szCs w:val="28"/>
        </w:rPr>
        <w:t>ящем Положении:</w:t>
      </w:r>
    </w:p>
    <w:p w:rsidR="004A0387" w:rsidRPr="00280959" w:rsidRDefault="004A0387" w:rsidP="004A0387">
      <w:pPr>
        <w:widowControl w:val="0"/>
        <w:ind w:firstLine="709"/>
        <w:jc w:val="both"/>
        <w:rPr>
          <w:b/>
          <w:sz w:val="28"/>
          <w:szCs w:val="28"/>
        </w:rPr>
      </w:pPr>
      <w:r>
        <w:rPr>
          <w:sz w:val="28"/>
          <w:szCs w:val="28"/>
        </w:rPr>
        <w:t>1) п</w:t>
      </w:r>
      <w:r w:rsidRPr="006B36B9">
        <w:rPr>
          <w:sz w:val="28"/>
          <w:szCs w:val="28"/>
        </w:rPr>
        <w:t xml:space="preserve">лата за наем -  плата за пользование жилым помещением, находящимся в муниципальном жилищном фонде </w:t>
      </w:r>
      <w:r>
        <w:rPr>
          <w:sz w:val="28"/>
          <w:szCs w:val="28"/>
        </w:rPr>
        <w:t>Первомайского</w:t>
      </w:r>
      <w:r w:rsidRPr="00277D9F">
        <w:rPr>
          <w:sz w:val="28"/>
          <w:szCs w:val="28"/>
        </w:rPr>
        <w:t xml:space="preserve"> сельского поселения Лямбирского муниципального района Республики Мордовия</w:t>
      </w:r>
      <w:r w:rsidRPr="006B36B9">
        <w:rPr>
          <w:sz w:val="28"/>
          <w:szCs w:val="28"/>
        </w:rPr>
        <w:t>.</w:t>
      </w:r>
    </w:p>
    <w:p w:rsidR="004A0387" w:rsidRDefault="004A0387" w:rsidP="004A0387">
      <w:pPr>
        <w:widowControl w:val="0"/>
        <w:autoSpaceDE w:val="0"/>
        <w:autoSpaceDN w:val="0"/>
        <w:adjustRightInd w:val="0"/>
        <w:ind w:firstLine="709"/>
        <w:jc w:val="both"/>
        <w:outlineLvl w:val="0"/>
        <w:rPr>
          <w:sz w:val="28"/>
          <w:szCs w:val="28"/>
        </w:rPr>
      </w:pPr>
      <w:r>
        <w:rPr>
          <w:sz w:val="28"/>
          <w:szCs w:val="28"/>
        </w:rPr>
        <w:t>2) м</w:t>
      </w:r>
      <w:r w:rsidRPr="006B36B9">
        <w:rPr>
          <w:sz w:val="28"/>
          <w:szCs w:val="28"/>
        </w:rPr>
        <w:t xml:space="preserve">униципальный жилищный фонд - совокупность жилых помещений, принадлежащих на праве собственности муниципальному образованию </w:t>
      </w:r>
      <w:r>
        <w:rPr>
          <w:sz w:val="28"/>
          <w:szCs w:val="28"/>
        </w:rPr>
        <w:t>Первомайского сельское поселение</w:t>
      </w:r>
      <w:r w:rsidRPr="00277D9F">
        <w:rPr>
          <w:sz w:val="28"/>
          <w:szCs w:val="28"/>
        </w:rPr>
        <w:t xml:space="preserve"> Лямбирского муниципального района Республики Мордовия</w:t>
      </w:r>
      <w:r w:rsidRPr="006B36B9">
        <w:rPr>
          <w:sz w:val="28"/>
          <w:szCs w:val="28"/>
        </w:rPr>
        <w:t>.</w:t>
      </w:r>
    </w:p>
    <w:p w:rsidR="004A0387" w:rsidRDefault="004A0387" w:rsidP="004A0387">
      <w:pPr>
        <w:widowControl w:val="0"/>
        <w:autoSpaceDE w:val="0"/>
        <w:autoSpaceDN w:val="0"/>
        <w:adjustRightInd w:val="0"/>
        <w:jc w:val="center"/>
        <w:outlineLvl w:val="0"/>
        <w:rPr>
          <w:sz w:val="28"/>
          <w:szCs w:val="28"/>
        </w:rPr>
      </w:pPr>
      <w:r w:rsidRPr="006B36B9">
        <w:rPr>
          <w:sz w:val="28"/>
          <w:szCs w:val="28"/>
        </w:rPr>
        <w:t xml:space="preserve">   </w:t>
      </w:r>
      <w:r w:rsidRPr="006B36B9">
        <w:rPr>
          <w:sz w:val="28"/>
          <w:szCs w:val="28"/>
        </w:rPr>
        <w:br/>
        <w:t xml:space="preserve">   </w:t>
      </w:r>
      <w:r>
        <w:rPr>
          <w:b/>
          <w:sz w:val="28"/>
          <w:szCs w:val="28"/>
        </w:rPr>
        <w:t>II. О</w:t>
      </w:r>
      <w:r w:rsidRPr="006B36B9">
        <w:rPr>
          <w:b/>
          <w:sz w:val="28"/>
          <w:szCs w:val="28"/>
        </w:rPr>
        <w:t>пределени</w:t>
      </w:r>
      <w:r>
        <w:rPr>
          <w:b/>
          <w:sz w:val="28"/>
          <w:szCs w:val="28"/>
        </w:rPr>
        <w:t>е</w:t>
      </w:r>
      <w:r w:rsidRPr="006B36B9">
        <w:rPr>
          <w:b/>
          <w:sz w:val="28"/>
          <w:szCs w:val="28"/>
        </w:rPr>
        <w:t xml:space="preserve"> размера платы за наем</w:t>
      </w:r>
    </w:p>
    <w:p w:rsidR="004A0387" w:rsidRDefault="004A0387" w:rsidP="004A0387">
      <w:pPr>
        <w:widowControl w:val="0"/>
        <w:autoSpaceDE w:val="0"/>
        <w:autoSpaceDN w:val="0"/>
        <w:adjustRightInd w:val="0"/>
        <w:jc w:val="both"/>
        <w:outlineLvl w:val="0"/>
        <w:rPr>
          <w:sz w:val="28"/>
          <w:szCs w:val="28"/>
        </w:rPr>
      </w:pPr>
    </w:p>
    <w:p w:rsidR="004A0387" w:rsidRDefault="004A0387" w:rsidP="004A0387">
      <w:pPr>
        <w:widowControl w:val="0"/>
        <w:autoSpaceDE w:val="0"/>
        <w:autoSpaceDN w:val="0"/>
        <w:adjustRightInd w:val="0"/>
        <w:ind w:firstLine="709"/>
        <w:jc w:val="both"/>
        <w:outlineLvl w:val="0"/>
        <w:rPr>
          <w:sz w:val="28"/>
          <w:szCs w:val="28"/>
        </w:rPr>
      </w:pPr>
      <w:r w:rsidRPr="006B36B9">
        <w:rPr>
          <w:sz w:val="28"/>
          <w:szCs w:val="28"/>
        </w:rPr>
        <w:t>2. Плата за пользование жилым помещением (плата за наем) входит в структуру платы за жилое помещение и коммунальные услуги и начисляется в виде отдельного платежа.</w:t>
      </w:r>
    </w:p>
    <w:p w:rsidR="004A0387" w:rsidRDefault="004A0387" w:rsidP="004A0387">
      <w:pPr>
        <w:widowControl w:val="0"/>
        <w:autoSpaceDE w:val="0"/>
        <w:autoSpaceDN w:val="0"/>
        <w:adjustRightInd w:val="0"/>
        <w:ind w:firstLine="709"/>
        <w:jc w:val="both"/>
        <w:outlineLvl w:val="0"/>
        <w:rPr>
          <w:sz w:val="28"/>
          <w:szCs w:val="28"/>
        </w:rPr>
      </w:pPr>
      <w:r w:rsidRPr="006B36B9">
        <w:rPr>
          <w:sz w:val="28"/>
          <w:szCs w:val="28"/>
        </w:rPr>
        <w:t>3. Плата за наем начисляется гражданам, проживающим в муниципальном жилищном фонде по договорам социального найма и договорам на</w:t>
      </w:r>
      <w:r>
        <w:rPr>
          <w:sz w:val="28"/>
          <w:szCs w:val="28"/>
        </w:rPr>
        <w:t>йма жилого помещения.</w:t>
      </w:r>
    </w:p>
    <w:p w:rsidR="004A0387" w:rsidRPr="00666B59" w:rsidRDefault="004A0387" w:rsidP="004A0387">
      <w:pPr>
        <w:widowControl w:val="0"/>
        <w:autoSpaceDE w:val="0"/>
        <w:autoSpaceDN w:val="0"/>
        <w:adjustRightInd w:val="0"/>
        <w:ind w:firstLine="709"/>
        <w:jc w:val="both"/>
        <w:outlineLvl w:val="0"/>
        <w:rPr>
          <w:sz w:val="28"/>
          <w:szCs w:val="28"/>
          <w:u w:val="single"/>
        </w:rPr>
      </w:pPr>
      <w:r>
        <w:rPr>
          <w:sz w:val="28"/>
          <w:szCs w:val="28"/>
        </w:rPr>
        <w:t>4. Базовый</w:t>
      </w:r>
      <w:r w:rsidRPr="00CF4D60">
        <w:rPr>
          <w:sz w:val="28"/>
          <w:szCs w:val="28"/>
        </w:rPr>
        <w:t xml:space="preserve"> </w:t>
      </w:r>
      <w:r>
        <w:rPr>
          <w:sz w:val="28"/>
          <w:szCs w:val="28"/>
        </w:rPr>
        <w:t>размер</w:t>
      </w:r>
      <w:r w:rsidRPr="00CF4D60">
        <w:rPr>
          <w:sz w:val="28"/>
          <w:szCs w:val="28"/>
        </w:rPr>
        <w:t xml:space="preserve"> платы за наем устанавливается на один квадратный метр общей площади жилого помещения решением Совета депутатов </w:t>
      </w:r>
      <w:r>
        <w:rPr>
          <w:sz w:val="28"/>
          <w:szCs w:val="28"/>
        </w:rPr>
        <w:t>Первомайского</w:t>
      </w:r>
      <w:r w:rsidRPr="00CF4D60">
        <w:rPr>
          <w:sz w:val="28"/>
          <w:szCs w:val="28"/>
        </w:rPr>
        <w:t xml:space="preserve"> сельского поселения Лямбирского муниципального района Республики Мордовия один раз в год с учетом </w:t>
      </w:r>
      <w:r w:rsidRPr="00666B59">
        <w:rPr>
          <w:sz w:val="28"/>
          <w:szCs w:val="28"/>
          <w:shd w:val="clear" w:color="auto" w:fill="FFFFFF"/>
        </w:rPr>
        <w:t xml:space="preserve">средней цены 1 кв. м общей </w:t>
      </w:r>
      <w:r w:rsidRPr="00666B59">
        <w:rPr>
          <w:sz w:val="28"/>
          <w:szCs w:val="28"/>
          <w:shd w:val="clear" w:color="auto" w:fill="FFFFFF"/>
        </w:rPr>
        <w:lastRenderedPageBreak/>
        <w:t>площади квартир на вторичном рынке жилья в субъекте Российской Федерации, в котором находится жилое помещение муниципального жилищного фонда, предоставляемое по договорам социального найма и договорам найма жилых помещений</w:t>
      </w:r>
      <w:r>
        <w:rPr>
          <w:sz w:val="28"/>
          <w:szCs w:val="28"/>
        </w:rPr>
        <w:t>.</w:t>
      </w:r>
    </w:p>
    <w:p w:rsidR="004A0387" w:rsidRDefault="004A0387" w:rsidP="004A0387">
      <w:pPr>
        <w:widowControl w:val="0"/>
        <w:autoSpaceDE w:val="0"/>
        <w:autoSpaceDN w:val="0"/>
        <w:adjustRightInd w:val="0"/>
        <w:ind w:firstLine="709"/>
        <w:jc w:val="both"/>
        <w:outlineLvl w:val="0"/>
        <w:rPr>
          <w:sz w:val="28"/>
          <w:szCs w:val="28"/>
        </w:rPr>
      </w:pPr>
      <w:r w:rsidRPr="006B36B9">
        <w:rPr>
          <w:sz w:val="28"/>
          <w:szCs w:val="28"/>
        </w:rPr>
        <w:t>5. Размер платы за наем жилого помещения определяется по формуле:</w:t>
      </w:r>
    </w:p>
    <w:p w:rsidR="004A0387" w:rsidRPr="006B36B9" w:rsidRDefault="004A0387" w:rsidP="004A0387">
      <w:pPr>
        <w:widowControl w:val="0"/>
        <w:autoSpaceDE w:val="0"/>
        <w:autoSpaceDN w:val="0"/>
        <w:adjustRightInd w:val="0"/>
        <w:ind w:firstLine="709"/>
        <w:jc w:val="both"/>
        <w:outlineLvl w:val="0"/>
        <w:rPr>
          <w:sz w:val="28"/>
          <w:szCs w:val="28"/>
        </w:rPr>
      </w:pPr>
    </w:p>
    <w:p w:rsidR="004A0387" w:rsidRPr="000C657D" w:rsidRDefault="004A0387" w:rsidP="004A0387">
      <w:pPr>
        <w:jc w:val="center"/>
        <w:rPr>
          <w:sz w:val="28"/>
          <w:szCs w:val="28"/>
        </w:rPr>
      </w:pPr>
      <w:r w:rsidRPr="000C657D">
        <w:rPr>
          <w:noProof/>
          <w:sz w:val="28"/>
          <w:szCs w:val="28"/>
        </w:rPr>
        <w:drawing>
          <wp:inline distT="0" distB="0" distL="0" distR="0">
            <wp:extent cx="1526540" cy="238760"/>
            <wp:effectExtent l="0" t="0" r="0" b="0"/>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26540" cy="238760"/>
                    </a:xfrm>
                    <a:prstGeom prst="rect">
                      <a:avLst/>
                    </a:prstGeom>
                    <a:noFill/>
                    <a:ln>
                      <a:noFill/>
                    </a:ln>
                  </pic:spPr>
                </pic:pic>
              </a:graphicData>
            </a:graphic>
          </wp:inline>
        </w:drawing>
      </w:r>
      <w:r w:rsidRPr="000C657D">
        <w:rPr>
          <w:sz w:val="28"/>
          <w:szCs w:val="28"/>
        </w:rPr>
        <w:t>, где</w:t>
      </w:r>
    </w:p>
    <w:p w:rsidR="004A0387" w:rsidRPr="000C657D" w:rsidRDefault="004A0387" w:rsidP="004A0387">
      <w:pPr>
        <w:ind w:firstLine="709"/>
        <w:jc w:val="both"/>
        <w:rPr>
          <w:sz w:val="28"/>
          <w:szCs w:val="28"/>
        </w:rPr>
      </w:pPr>
      <w:r w:rsidRPr="000C657D">
        <w:rPr>
          <w:noProof/>
          <w:sz w:val="28"/>
          <w:szCs w:val="28"/>
        </w:rPr>
        <w:drawing>
          <wp:inline distT="0" distB="0" distL="0" distR="0">
            <wp:extent cx="246380" cy="238760"/>
            <wp:effectExtent l="0" t="0" r="1270" b="0"/>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46380" cy="238760"/>
                    </a:xfrm>
                    <a:prstGeom prst="rect">
                      <a:avLst/>
                    </a:prstGeom>
                    <a:noFill/>
                    <a:ln>
                      <a:noFill/>
                    </a:ln>
                  </pic:spPr>
                </pic:pic>
              </a:graphicData>
            </a:graphic>
          </wp:inline>
        </w:drawing>
      </w:r>
      <w:r w:rsidRPr="000C657D">
        <w:rPr>
          <w:sz w:val="28"/>
          <w:szCs w:val="28"/>
        </w:rPr>
        <w:t xml:space="preserve"> - размер платы за наем j-ого жилого помещения, предоставленного по договору социального найма или договору найма жилого помещения муниципального жилищного фонда;</w:t>
      </w:r>
    </w:p>
    <w:p w:rsidR="004A0387" w:rsidRPr="000C657D" w:rsidRDefault="004A0387" w:rsidP="004A0387">
      <w:pPr>
        <w:ind w:firstLine="709"/>
        <w:jc w:val="both"/>
        <w:rPr>
          <w:sz w:val="28"/>
          <w:szCs w:val="28"/>
        </w:rPr>
      </w:pPr>
      <w:r w:rsidRPr="000C657D">
        <w:rPr>
          <w:noProof/>
          <w:sz w:val="28"/>
          <w:szCs w:val="28"/>
        </w:rPr>
        <w:drawing>
          <wp:inline distT="0" distB="0" distL="0" distR="0">
            <wp:extent cx="222885" cy="238760"/>
            <wp:effectExtent l="0" t="0" r="0" b="0"/>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2885" cy="238760"/>
                    </a:xfrm>
                    <a:prstGeom prst="rect">
                      <a:avLst/>
                    </a:prstGeom>
                    <a:noFill/>
                    <a:ln>
                      <a:noFill/>
                    </a:ln>
                  </pic:spPr>
                </pic:pic>
              </a:graphicData>
            </a:graphic>
          </wp:inline>
        </w:drawing>
      </w:r>
      <w:r w:rsidRPr="000C657D">
        <w:rPr>
          <w:sz w:val="28"/>
          <w:szCs w:val="28"/>
        </w:rPr>
        <w:t xml:space="preserve"> - базовый размер платы за наем жилого помещения;</w:t>
      </w:r>
    </w:p>
    <w:p w:rsidR="004A0387" w:rsidRPr="000C657D" w:rsidRDefault="004A0387" w:rsidP="004A0387">
      <w:pPr>
        <w:ind w:firstLine="709"/>
        <w:jc w:val="both"/>
        <w:rPr>
          <w:sz w:val="28"/>
          <w:szCs w:val="28"/>
        </w:rPr>
      </w:pPr>
      <w:r w:rsidRPr="000C657D">
        <w:rPr>
          <w:noProof/>
          <w:sz w:val="28"/>
          <w:szCs w:val="28"/>
        </w:rPr>
        <w:drawing>
          <wp:inline distT="0" distB="0" distL="0" distR="0">
            <wp:extent cx="207010" cy="238760"/>
            <wp:effectExtent l="0" t="0" r="0" b="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7010" cy="238760"/>
                    </a:xfrm>
                    <a:prstGeom prst="rect">
                      <a:avLst/>
                    </a:prstGeom>
                    <a:noFill/>
                    <a:ln>
                      <a:noFill/>
                    </a:ln>
                  </pic:spPr>
                </pic:pic>
              </a:graphicData>
            </a:graphic>
          </wp:inline>
        </w:drawing>
      </w:r>
      <w:r w:rsidRPr="000C657D">
        <w:rPr>
          <w:sz w:val="28"/>
          <w:szCs w:val="28"/>
        </w:rPr>
        <w:t xml:space="preserve"> - коэффициент, характеризующий качество и благоустройство жилого помещения, месторасположение дома;</w:t>
      </w:r>
    </w:p>
    <w:p w:rsidR="004A0387" w:rsidRPr="000C657D" w:rsidRDefault="004A0387" w:rsidP="004A0387">
      <w:pPr>
        <w:ind w:firstLine="709"/>
        <w:jc w:val="both"/>
        <w:rPr>
          <w:sz w:val="28"/>
          <w:szCs w:val="28"/>
        </w:rPr>
      </w:pPr>
      <w:r w:rsidRPr="000C657D">
        <w:rPr>
          <w:noProof/>
          <w:sz w:val="28"/>
          <w:szCs w:val="28"/>
        </w:rPr>
        <w:drawing>
          <wp:inline distT="0" distB="0" distL="0" distR="0">
            <wp:extent cx="198755" cy="238760"/>
            <wp:effectExtent l="0" t="0" r="0" b="0"/>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8755" cy="238760"/>
                    </a:xfrm>
                    <a:prstGeom prst="rect">
                      <a:avLst/>
                    </a:prstGeom>
                    <a:noFill/>
                    <a:ln>
                      <a:noFill/>
                    </a:ln>
                  </pic:spPr>
                </pic:pic>
              </a:graphicData>
            </a:graphic>
          </wp:inline>
        </w:drawing>
      </w:r>
      <w:r w:rsidRPr="000C657D">
        <w:rPr>
          <w:sz w:val="28"/>
          <w:szCs w:val="28"/>
        </w:rPr>
        <w:t xml:space="preserve"> - коэффициент соответствия платы;</w:t>
      </w:r>
    </w:p>
    <w:p w:rsidR="004A0387" w:rsidRDefault="004A0387" w:rsidP="004A0387">
      <w:pPr>
        <w:widowControl w:val="0"/>
        <w:ind w:firstLine="709"/>
        <w:jc w:val="both"/>
        <w:rPr>
          <w:sz w:val="28"/>
          <w:szCs w:val="28"/>
        </w:rPr>
      </w:pPr>
      <w:r w:rsidRPr="000C657D">
        <w:rPr>
          <w:noProof/>
          <w:sz w:val="28"/>
          <w:szCs w:val="28"/>
        </w:rPr>
        <w:drawing>
          <wp:inline distT="0" distB="0" distL="0" distR="0">
            <wp:extent cx="222885" cy="23876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2885" cy="238760"/>
                    </a:xfrm>
                    <a:prstGeom prst="rect">
                      <a:avLst/>
                    </a:prstGeom>
                    <a:noFill/>
                    <a:ln>
                      <a:noFill/>
                    </a:ln>
                  </pic:spPr>
                </pic:pic>
              </a:graphicData>
            </a:graphic>
          </wp:inline>
        </w:drawing>
      </w:r>
      <w:r w:rsidRPr="000C657D">
        <w:rPr>
          <w:sz w:val="28"/>
          <w:szCs w:val="28"/>
        </w:rPr>
        <w:t xml:space="preserve"> - общая площадь j-ого жилого помещения, предоставленного по договору социального найма или договору найма жилого помещения муниципального жилищного фонда (кв. м).</w:t>
      </w:r>
    </w:p>
    <w:p w:rsidR="004A0387" w:rsidRDefault="004A0387" w:rsidP="004A0387">
      <w:pPr>
        <w:widowControl w:val="0"/>
        <w:ind w:firstLine="709"/>
        <w:jc w:val="both"/>
        <w:rPr>
          <w:sz w:val="28"/>
          <w:szCs w:val="28"/>
        </w:rPr>
      </w:pPr>
      <w:r>
        <w:rPr>
          <w:sz w:val="28"/>
          <w:szCs w:val="28"/>
        </w:rPr>
        <w:t>Определение</w:t>
      </w:r>
      <w:r w:rsidRPr="006B36B9">
        <w:rPr>
          <w:sz w:val="28"/>
          <w:szCs w:val="28"/>
        </w:rPr>
        <w:t xml:space="preserve"> </w:t>
      </w:r>
      <w:r>
        <w:rPr>
          <w:sz w:val="28"/>
          <w:szCs w:val="28"/>
        </w:rPr>
        <w:t>размера</w:t>
      </w:r>
      <w:r w:rsidRPr="006B36B9">
        <w:rPr>
          <w:sz w:val="28"/>
          <w:szCs w:val="28"/>
        </w:rPr>
        <w:t xml:space="preserve"> платы за наем производится для каждого жилого дома в соответствии с прилагаемой Методикой </w:t>
      </w:r>
      <w:r>
        <w:rPr>
          <w:sz w:val="28"/>
          <w:szCs w:val="28"/>
        </w:rPr>
        <w:t>определения</w:t>
      </w:r>
      <w:r w:rsidRPr="006B36B9">
        <w:rPr>
          <w:sz w:val="28"/>
          <w:szCs w:val="28"/>
        </w:rPr>
        <w:t xml:space="preserve"> </w:t>
      </w:r>
      <w:r>
        <w:rPr>
          <w:sz w:val="28"/>
          <w:szCs w:val="28"/>
        </w:rPr>
        <w:t>размера</w:t>
      </w:r>
      <w:r w:rsidRPr="006B36B9">
        <w:rPr>
          <w:sz w:val="28"/>
          <w:szCs w:val="28"/>
        </w:rPr>
        <w:t xml:space="preserve"> платы за наем жилого помещения в муниципальном жилищном фонде </w:t>
      </w:r>
      <w:r>
        <w:rPr>
          <w:sz w:val="28"/>
          <w:szCs w:val="28"/>
        </w:rPr>
        <w:t>Первомайского</w:t>
      </w:r>
      <w:r w:rsidRPr="00277D9F">
        <w:rPr>
          <w:sz w:val="28"/>
          <w:szCs w:val="28"/>
        </w:rPr>
        <w:t xml:space="preserve"> сельского поселения Лямбирского муниципального района Республики Мордовия</w:t>
      </w:r>
      <w:r>
        <w:rPr>
          <w:sz w:val="28"/>
          <w:szCs w:val="28"/>
        </w:rPr>
        <w:t>.</w:t>
      </w:r>
    </w:p>
    <w:p w:rsidR="004A0387" w:rsidRDefault="004A0387" w:rsidP="004A0387">
      <w:pPr>
        <w:widowControl w:val="0"/>
        <w:ind w:firstLine="709"/>
        <w:jc w:val="both"/>
        <w:rPr>
          <w:sz w:val="28"/>
          <w:szCs w:val="28"/>
        </w:rPr>
      </w:pPr>
      <w:r w:rsidRPr="006B36B9">
        <w:rPr>
          <w:sz w:val="28"/>
          <w:szCs w:val="28"/>
        </w:rPr>
        <w:t>6. Размер платы за наем учитывается при расчете субсидий на оплату жилого помещения и коммунальных услуг.</w:t>
      </w:r>
    </w:p>
    <w:p w:rsidR="004A0387" w:rsidRDefault="004A0387" w:rsidP="004A0387">
      <w:pPr>
        <w:widowControl w:val="0"/>
        <w:ind w:firstLine="709"/>
        <w:jc w:val="both"/>
        <w:rPr>
          <w:sz w:val="28"/>
          <w:szCs w:val="28"/>
        </w:rPr>
      </w:pPr>
      <w:r>
        <w:rPr>
          <w:sz w:val="28"/>
          <w:szCs w:val="28"/>
        </w:rPr>
        <w:t xml:space="preserve">7. </w:t>
      </w:r>
      <w:r w:rsidRPr="00D50A17">
        <w:rPr>
          <w:sz w:val="28"/>
          <w:szCs w:val="28"/>
        </w:rPr>
        <w:t xml:space="preserve">При установлении размера платы за наем жилого помещения необходимо учитывать положения </w:t>
      </w:r>
      <w:hyperlink r:id="rId10" w:history="1">
        <w:r w:rsidRPr="004A0387">
          <w:rPr>
            <w:rStyle w:val="a3"/>
            <w:color w:val="0D0D0D" w:themeColor="text1" w:themeTint="F2"/>
            <w:sz w:val="28"/>
            <w:szCs w:val="28"/>
          </w:rPr>
          <w:t>части 5 статьи 156</w:t>
        </w:r>
      </w:hyperlink>
      <w:r w:rsidRPr="00D50A17">
        <w:rPr>
          <w:sz w:val="28"/>
          <w:szCs w:val="28"/>
        </w:rPr>
        <w:t xml:space="preserve"> Жилищн</w:t>
      </w:r>
      <w:r>
        <w:rPr>
          <w:sz w:val="28"/>
          <w:szCs w:val="28"/>
        </w:rPr>
        <w:t>ого К</w:t>
      </w:r>
      <w:r w:rsidRPr="00D50A17">
        <w:rPr>
          <w:sz w:val="28"/>
          <w:szCs w:val="28"/>
        </w:rPr>
        <w:t>одекса</w:t>
      </w:r>
      <w:r>
        <w:rPr>
          <w:sz w:val="28"/>
          <w:szCs w:val="28"/>
        </w:rPr>
        <w:t xml:space="preserve"> РФ</w:t>
      </w:r>
      <w:r w:rsidRPr="00D50A17">
        <w:rPr>
          <w:sz w:val="28"/>
          <w:szCs w:val="28"/>
        </w:rPr>
        <w:t>, согласно которым установление размера платы за наем жилого помещения не должно приводить к возникновению у нанимателя жилого помещения права на субсидию на оплату жилого помещения и коммунальных услуг.</w:t>
      </w:r>
    </w:p>
    <w:p w:rsidR="004A0387" w:rsidRPr="00280959" w:rsidRDefault="004A0387" w:rsidP="004A0387">
      <w:pPr>
        <w:widowControl w:val="0"/>
        <w:jc w:val="center"/>
        <w:rPr>
          <w:sz w:val="28"/>
          <w:szCs w:val="28"/>
        </w:rPr>
      </w:pPr>
      <w:r w:rsidRPr="006B36B9">
        <w:rPr>
          <w:sz w:val="28"/>
          <w:szCs w:val="28"/>
        </w:rPr>
        <w:br/>
        <w:t xml:space="preserve">   </w:t>
      </w:r>
      <w:r>
        <w:rPr>
          <w:b/>
          <w:sz w:val="28"/>
          <w:szCs w:val="28"/>
        </w:rPr>
        <w:t>III. В</w:t>
      </w:r>
      <w:r w:rsidRPr="006B36B9">
        <w:rPr>
          <w:b/>
          <w:sz w:val="28"/>
          <w:szCs w:val="28"/>
        </w:rPr>
        <w:t>несени</w:t>
      </w:r>
      <w:r>
        <w:rPr>
          <w:b/>
          <w:sz w:val="28"/>
          <w:szCs w:val="28"/>
        </w:rPr>
        <w:t>е</w:t>
      </w:r>
      <w:r w:rsidRPr="006B36B9">
        <w:rPr>
          <w:b/>
          <w:sz w:val="28"/>
          <w:szCs w:val="28"/>
        </w:rPr>
        <w:t xml:space="preserve"> платы за наем</w:t>
      </w:r>
    </w:p>
    <w:p w:rsidR="004A0387" w:rsidRDefault="004A0387" w:rsidP="004A0387">
      <w:pPr>
        <w:widowControl w:val="0"/>
        <w:jc w:val="both"/>
        <w:rPr>
          <w:sz w:val="28"/>
          <w:szCs w:val="28"/>
        </w:rPr>
      </w:pPr>
    </w:p>
    <w:p w:rsidR="004A0387" w:rsidRDefault="004A0387" w:rsidP="004A0387">
      <w:pPr>
        <w:widowControl w:val="0"/>
        <w:ind w:firstLine="709"/>
        <w:jc w:val="both"/>
        <w:rPr>
          <w:sz w:val="28"/>
          <w:szCs w:val="28"/>
        </w:rPr>
      </w:pPr>
      <w:r>
        <w:rPr>
          <w:sz w:val="28"/>
          <w:szCs w:val="28"/>
        </w:rPr>
        <w:t>8</w:t>
      </w:r>
      <w:r w:rsidRPr="006B36B9">
        <w:rPr>
          <w:sz w:val="28"/>
          <w:szCs w:val="28"/>
        </w:rPr>
        <w:t>. Обязанность по внесению платы за наем возникает у нанимателя жилого помещения с момента заключения договора социального найма и (или) договора найма жилого помещения.</w:t>
      </w:r>
    </w:p>
    <w:p w:rsidR="004A0387" w:rsidRDefault="004A0387" w:rsidP="004A0387">
      <w:pPr>
        <w:widowControl w:val="0"/>
        <w:ind w:firstLine="709"/>
        <w:jc w:val="both"/>
        <w:rPr>
          <w:sz w:val="28"/>
          <w:szCs w:val="28"/>
        </w:rPr>
      </w:pPr>
      <w:r>
        <w:rPr>
          <w:sz w:val="28"/>
          <w:szCs w:val="28"/>
        </w:rPr>
        <w:t>9</w:t>
      </w:r>
      <w:r w:rsidRPr="006B36B9">
        <w:rPr>
          <w:sz w:val="28"/>
          <w:szCs w:val="28"/>
        </w:rPr>
        <w:t xml:space="preserve">. Плата за наем жилого помещения вносится нанимателем жилого помещения ежемесячно до десятого числа месяца, следующего за истекшим месяцем, если иной срок не установлен договором. Платежные документы представляются нанимателю уполномоченной собственником жилого помещения организацией не позднее третьего числа месяца, следующего за истекшим месяцем, если иной срок не </w:t>
      </w:r>
      <w:r>
        <w:rPr>
          <w:sz w:val="28"/>
          <w:szCs w:val="28"/>
        </w:rPr>
        <w:t>установлен договором.</w:t>
      </w:r>
    </w:p>
    <w:p w:rsidR="004A0387" w:rsidRDefault="004A0387" w:rsidP="004A0387">
      <w:pPr>
        <w:widowControl w:val="0"/>
        <w:ind w:firstLine="709"/>
        <w:jc w:val="both"/>
        <w:rPr>
          <w:sz w:val="28"/>
          <w:szCs w:val="28"/>
        </w:rPr>
      </w:pPr>
      <w:r>
        <w:rPr>
          <w:sz w:val="28"/>
          <w:szCs w:val="28"/>
        </w:rPr>
        <w:t>10</w:t>
      </w:r>
      <w:r w:rsidRPr="006B36B9">
        <w:rPr>
          <w:sz w:val="28"/>
          <w:szCs w:val="28"/>
        </w:rPr>
        <w:t xml:space="preserve">. Наниматель жилого помещения по договору социального найма и договору найма жилого помещения муниципального жилищного фонда вносит плату за наем жилого помещения в расчетный центр организации, </w:t>
      </w:r>
      <w:r w:rsidRPr="006B36B9">
        <w:rPr>
          <w:sz w:val="28"/>
          <w:szCs w:val="28"/>
        </w:rPr>
        <w:lastRenderedPageBreak/>
        <w:t>уполномоченной собственником жилого</w:t>
      </w:r>
      <w:r>
        <w:rPr>
          <w:sz w:val="28"/>
          <w:szCs w:val="28"/>
        </w:rPr>
        <w:t xml:space="preserve"> помещения собирать плату за наем.</w:t>
      </w:r>
    </w:p>
    <w:p w:rsidR="004A0387" w:rsidRDefault="004A0387" w:rsidP="004A0387">
      <w:pPr>
        <w:widowControl w:val="0"/>
        <w:ind w:firstLine="709"/>
        <w:jc w:val="both"/>
        <w:rPr>
          <w:sz w:val="28"/>
          <w:szCs w:val="28"/>
        </w:rPr>
      </w:pPr>
      <w:r>
        <w:rPr>
          <w:sz w:val="28"/>
          <w:szCs w:val="28"/>
        </w:rPr>
        <w:t>11</w:t>
      </w:r>
      <w:r w:rsidRPr="006B36B9">
        <w:rPr>
          <w:sz w:val="28"/>
          <w:szCs w:val="28"/>
        </w:rPr>
        <w:t>. Граждане, несвоевременно и (или) не полностью внесшие плату за наем жилого помещения (должники), обязаны уплачивать кредитору пени в размере одной трехсотой ставки рефинансирования Центрального банка Российской Федерации, действующей на момент оплаты, от невыплаченных в срок сумм за каждый день просрочки, начиная со следующего дня после наступления установленного срока оплаты по день фактической выплаты включительно.</w:t>
      </w:r>
    </w:p>
    <w:p w:rsidR="004A0387" w:rsidRDefault="004A0387" w:rsidP="004A0387">
      <w:pPr>
        <w:widowControl w:val="0"/>
        <w:jc w:val="center"/>
        <w:rPr>
          <w:b/>
          <w:sz w:val="28"/>
          <w:szCs w:val="28"/>
        </w:rPr>
      </w:pPr>
      <w:r w:rsidRPr="006B36B9">
        <w:rPr>
          <w:sz w:val="28"/>
          <w:szCs w:val="28"/>
        </w:rPr>
        <w:br/>
      </w:r>
      <w:r w:rsidRPr="006B36B9">
        <w:rPr>
          <w:b/>
          <w:sz w:val="28"/>
          <w:szCs w:val="28"/>
        </w:rPr>
        <w:t>   IV. Поступление и целевое использование средств</w:t>
      </w:r>
    </w:p>
    <w:p w:rsidR="004A0387" w:rsidRDefault="004A0387" w:rsidP="004A0387">
      <w:pPr>
        <w:widowControl w:val="0"/>
        <w:ind w:firstLine="709"/>
        <w:jc w:val="both"/>
        <w:rPr>
          <w:sz w:val="28"/>
          <w:szCs w:val="28"/>
        </w:rPr>
      </w:pPr>
    </w:p>
    <w:p w:rsidR="004A0387" w:rsidRDefault="004A0387" w:rsidP="004A0387">
      <w:pPr>
        <w:widowControl w:val="0"/>
        <w:ind w:firstLine="709"/>
        <w:jc w:val="both"/>
        <w:rPr>
          <w:sz w:val="28"/>
          <w:szCs w:val="28"/>
        </w:rPr>
      </w:pPr>
      <w:r>
        <w:rPr>
          <w:sz w:val="28"/>
          <w:szCs w:val="28"/>
        </w:rPr>
        <w:t>12</w:t>
      </w:r>
      <w:r w:rsidRPr="006B36B9">
        <w:rPr>
          <w:sz w:val="28"/>
          <w:szCs w:val="28"/>
        </w:rPr>
        <w:t>. Начисление и сбор платы за наем осуществляется организацией, уполномоченной собственником жилого помещения собирать с населения плату за жилое помещение и</w:t>
      </w:r>
      <w:r>
        <w:rPr>
          <w:sz w:val="28"/>
          <w:szCs w:val="28"/>
        </w:rPr>
        <w:t xml:space="preserve"> коммунальные услуги.</w:t>
      </w:r>
    </w:p>
    <w:p w:rsidR="004A0387" w:rsidRDefault="004A0387" w:rsidP="004A0387">
      <w:pPr>
        <w:widowControl w:val="0"/>
        <w:ind w:firstLine="709"/>
        <w:jc w:val="both"/>
        <w:rPr>
          <w:sz w:val="28"/>
          <w:szCs w:val="28"/>
        </w:rPr>
      </w:pPr>
      <w:r>
        <w:rPr>
          <w:sz w:val="28"/>
          <w:szCs w:val="28"/>
        </w:rPr>
        <w:t>13</w:t>
      </w:r>
      <w:r w:rsidRPr="006B36B9">
        <w:rPr>
          <w:sz w:val="28"/>
          <w:szCs w:val="28"/>
        </w:rPr>
        <w:t>. Денежные средства, вносимые нанимателем жилого помещения в виде платы за наем, перечисляется организацией, уполномоченной собственником жилого помещения с</w:t>
      </w:r>
      <w:r>
        <w:rPr>
          <w:sz w:val="28"/>
          <w:szCs w:val="28"/>
        </w:rPr>
        <w:t>обирать с населения плату за нае</w:t>
      </w:r>
      <w:r w:rsidRPr="006B36B9">
        <w:rPr>
          <w:sz w:val="28"/>
          <w:szCs w:val="28"/>
        </w:rPr>
        <w:t xml:space="preserve">м, в бюджет </w:t>
      </w:r>
      <w:r>
        <w:rPr>
          <w:sz w:val="28"/>
          <w:szCs w:val="28"/>
        </w:rPr>
        <w:t>Первомайского</w:t>
      </w:r>
      <w:r w:rsidRPr="00277D9F">
        <w:rPr>
          <w:sz w:val="28"/>
          <w:szCs w:val="28"/>
        </w:rPr>
        <w:t xml:space="preserve"> сельского поселения Лямбирского муниципального района Республики Мордовия</w:t>
      </w:r>
      <w:r>
        <w:rPr>
          <w:sz w:val="28"/>
          <w:szCs w:val="28"/>
        </w:rPr>
        <w:t xml:space="preserve"> по коду «</w:t>
      </w:r>
      <w:r w:rsidRPr="006B36B9">
        <w:rPr>
          <w:sz w:val="28"/>
          <w:szCs w:val="28"/>
        </w:rPr>
        <w:t>Доходы от использования имущества, находящегос</w:t>
      </w:r>
      <w:r>
        <w:rPr>
          <w:sz w:val="28"/>
          <w:szCs w:val="28"/>
        </w:rPr>
        <w:t>я в муниципальной собственности»</w:t>
      </w:r>
      <w:r w:rsidRPr="006B36B9">
        <w:rPr>
          <w:sz w:val="28"/>
          <w:szCs w:val="28"/>
        </w:rPr>
        <w:t>.</w:t>
      </w:r>
    </w:p>
    <w:p w:rsidR="00C2710C" w:rsidRDefault="00C2710C" w:rsidP="00C2710C">
      <w:pPr>
        <w:widowControl w:val="0"/>
        <w:ind w:firstLine="5400"/>
        <w:jc w:val="right"/>
        <w:rPr>
          <w:sz w:val="28"/>
          <w:szCs w:val="28"/>
        </w:rPr>
      </w:pPr>
      <w:r>
        <w:rPr>
          <w:sz w:val="28"/>
          <w:szCs w:val="28"/>
        </w:rPr>
        <w:br w:type="page"/>
      </w:r>
      <w:r>
        <w:rPr>
          <w:sz w:val="28"/>
          <w:szCs w:val="28"/>
        </w:rPr>
        <w:lastRenderedPageBreak/>
        <w:t>Приложение к Положению</w:t>
      </w:r>
      <w:r>
        <w:rPr>
          <w:sz w:val="28"/>
          <w:szCs w:val="28"/>
        </w:rPr>
        <w:br/>
        <w:t>   об установлении размера платы за наем</w:t>
      </w:r>
      <w:r>
        <w:rPr>
          <w:sz w:val="28"/>
          <w:szCs w:val="28"/>
        </w:rPr>
        <w:br/>
        <w:t xml:space="preserve">   жилого помещения муниципального </w:t>
      </w:r>
    </w:p>
    <w:p w:rsidR="00C2710C" w:rsidRDefault="00C2710C" w:rsidP="00C2710C">
      <w:pPr>
        <w:widowControl w:val="0"/>
        <w:ind w:firstLine="5400"/>
        <w:jc w:val="right"/>
        <w:rPr>
          <w:sz w:val="28"/>
          <w:szCs w:val="28"/>
        </w:rPr>
      </w:pPr>
      <w:r>
        <w:rPr>
          <w:sz w:val="28"/>
          <w:szCs w:val="28"/>
        </w:rPr>
        <w:t xml:space="preserve">жилого фонда Первомайского сельского поселения </w:t>
      </w:r>
    </w:p>
    <w:p w:rsidR="00C2710C" w:rsidRDefault="00C2710C" w:rsidP="00C2710C">
      <w:pPr>
        <w:widowControl w:val="0"/>
        <w:jc w:val="right"/>
        <w:rPr>
          <w:sz w:val="28"/>
          <w:szCs w:val="28"/>
        </w:rPr>
      </w:pPr>
      <w:r>
        <w:rPr>
          <w:sz w:val="28"/>
          <w:szCs w:val="28"/>
        </w:rPr>
        <w:t xml:space="preserve">Лямбирского муниципального района </w:t>
      </w:r>
    </w:p>
    <w:p w:rsidR="004A0387" w:rsidRDefault="004A0387" w:rsidP="004A0387">
      <w:pPr>
        <w:widowControl w:val="0"/>
        <w:jc w:val="center"/>
        <w:rPr>
          <w:b/>
          <w:sz w:val="28"/>
          <w:szCs w:val="28"/>
        </w:rPr>
      </w:pPr>
    </w:p>
    <w:p w:rsidR="004A0387" w:rsidRDefault="004A0387" w:rsidP="004A0387">
      <w:pPr>
        <w:widowControl w:val="0"/>
        <w:jc w:val="center"/>
        <w:rPr>
          <w:b/>
          <w:sz w:val="28"/>
          <w:szCs w:val="28"/>
        </w:rPr>
      </w:pPr>
      <w:r w:rsidRPr="00A13D54">
        <w:rPr>
          <w:b/>
          <w:sz w:val="28"/>
          <w:szCs w:val="28"/>
        </w:rPr>
        <w:t>Методика</w:t>
      </w:r>
    </w:p>
    <w:p w:rsidR="004A0387" w:rsidRPr="00A13D54" w:rsidRDefault="004A0387" w:rsidP="004A0387">
      <w:pPr>
        <w:widowControl w:val="0"/>
        <w:jc w:val="center"/>
        <w:rPr>
          <w:b/>
          <w:sz w:val="28"/>
          <w:szCs w:val="28"/>
        </w:rPr>
      </w:pPr>
      <w:r>
        <w:rPr>
          <w:b/>
          <w:sz w:val="28"/>
          <w:szCs w:val="28"/>
        </w:rPr>
        <w:t>определения</w:t>
      </w:r>
      <w:r w:rsidRPr="00A13D54">
        <w:rPr>
          <w:b/>
          <w:sz w:val="28"/>
          <w:szCs w:val="28"/>
        </w:rPr>
        <w:t xml:space="preserve"> </w:t>
      </w:r>
      <w:r>
        <w:rPr>
          <w:b/>
          <w:sz w:val="28"/>
          <w:szCs w:val="28"/>
        </w:rPr>
        <w:t>размера</w:t>
      </w:r>
      <w:r w:rsidRPr="00A13D54">
        <w:rPr>
          <w:b/>
          <w:sz w:val="28"/>
          <w:szCs w:val="28"/>
        </w:rPr>
        <w:t xml:space="preserve"> платы за наем жилого помещения муниципального жилого фонда </w:t>
      </w:r>
      <w:r>
        <w:rPr>
          <w:b/>
          <w:sz w:val="28"/>
          <w:szCs w:val="28"/>
        </w:rPr>
        <w:t>Первомайского</w:t>
      </w:r>
      <w:r w:rsidRPr="00A13D54">
        <w:rPr>
          <w:b/>
          <w:sz w:val="28"/>
          <w:szCs w:val="28"/>
        </w:rPr>
        <w:t xml:space="preserve"> сельского поселения</w:t>
      </w:r>
      <w:r>
        <w:rPr>
          <w:b/>
          <w:sz w:val="28"/>
          <w:szCs w:val="28"/>
        </w:rPr>
        <w:t xml:space="preserve"> </w:t>
      </w:r>
      <w:r w:rsidRPr="00A13D54">
        <w:rPr>
          <w:b/>
          <w:sz w:val="28"/>
          <w:szCs w:val="28"/>
        </w:rPr>
        <w:t>Лямбирского муниципального района</w:t>
      </w:r>
      <w:r>
        <w:rPr>
          <w:b/>
          <w:sz w:val="28"/>
          <w:szCs w:val="28"/>
        </w:rPr>
        <w:t xml:space="preserve"> </w:t>
      </w:r>
      <w:r w:rsidRPr="00A13D54">
        <w:rPr>
          <w:b/>
          <w:sz w:val="28"/>
          <w:szCs w:val="28"/>
        </w:rPr>
        <w:t>Республики Мордовия</w:t>
      </w:r>
    </w:p>
    <w:p w:rsidR="004A0387" w:rsidRDefault="004A0387" w:rsidP="004A0387">
      <w:pPr>
        <w:widowControl w:val="0"/>
        <w:autoSpaceDE w:val="0"/>
        <w:autoSpaceDN w:val="0"/>
        <w:adjustRightInd w:val="0"/>
        <w:jc w:val="both"/>
        <w:outlineLvl w:val="0"/>
        <w:rPr>
          <w:sz w:val="28"/>
          <w:szCs w:val="28"/>
        </w:rPr>
      </w:pPr>
    </w:p>
    <w:p w:rsidR="004A0387" w:rsidRDefault="004A0387" w:rsidP="004A0387">
      <w:pPr>
        <w:widowControl w:val="0"/>
        <w:autoSpaceDE w:val="0"/>
        <w:autoSpaceDN w:val="0"/>
        <w:adjustRightInd w:val="0"/>
        <w:ind w:firstLine="708"/>
        <w:jc w:val="both"/>
        <w:outlineLvl w:val="0"/>
        <w:rPr>
          <w:sz w:val="28"/>
          <w:szCs w:val="28"/>
        </w:rPr>
      </w:pPr>
      <w:r w:rsidRPr="00822049">
        <w:rPr>
          <w:sz w:val="28"/>
          <w:szCs w:val="28"/>
        </w:rPr>
        <w:t xml:space="preserve">1. Настоящая Методика </w:t>
      </w:r>
      <w:r>
        <w:rPr>
          <w:sz w:val="28"/>
          <w:szCs w:val="28"/>
        </w:rPr>
        <w:t>определения</w:t>
      </w:r>
      <w:r w:rsidRPr="00822049">
        <w:rPr>
          <w:sz w:val="28"/>
          <w:szCs w:val="28"/>
        </w:rPr>
        <w:t xml:space="preserve"> </w:t>
      </w:r>
      <w:r>
        <w:rPr>
          <w:sz w:val="28"/>
          <w:szCs w:val="28"/>
        </w:rPr>
        <w:t>размера</w:t>
      </w:r>
      <w:r w:rsidRPr="00822049">
        <w:rPr>
          <w:sz w:val="28"/>
          <w:szCs w:val="28"/>
        </w:rPr>
        <w:t xml:space="preserve"> платы за наем жилого помещения в муниципальном жилищном фонде </w:t>
      </w:r>
      <w:r>
        <w:rPr>
          <w:sz w:val="28"/>
          <w:szCs w:val="28"/>
        </w:rPr>
        <w:t>Первомайского</w:t>
      </w:r>
      <w:r w:rsidRPr="00277D9F">
        <w:rPr>
          <w:sz w:val="28"/>
          <w:szCs w:val="28"/>
        </w:rPr>
        <w:t xml:space="preserve"> сельского поселения Лямбирского муниципального района Республики Мордовия</w:t>
      </w:r>
      <w:r w:rsidRPr="00822049">
        <w:rPr>
          <w:sz w:val="28"/>
          <w:szCs w:val="28"/>
        </w:rPr>
        <w:t xml:space="preserve"> (далее - Методика) разработана в соответствии с Методическими указаниям</w:t>
      </w:r>
      <w:r>
        <w:rPr>
          <w:sz w:val="28"/>
          <w:szCs w:val="28"/>
        </w:rPr>
        <w:t xml:space="preserve">и </w:t>
      </w:r>
      <w:r w:rsidRPr="00786715">
        <w:rPr>
          <w:sz w:val="28"/>
          <w:szCs w:val="28"/>
        </w:rPr>
        <w:t>установления размера платы за пользование жилым помещением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w:t>
      </w:r>
      <w:r w:rsidRPr="00822049">
        <w:rPr>
          <w:sz w:val="28"/>
          <w:szCs w:val="28"/>
        </w:rPr>
        <w:t xml:space="preserve">, утвержденными </w:t>
      </w:r>
      <w:r w:rsidRPr="00D53093">
        <w:rPr>
          <w:sz w:val="28"/>
          <w:szCs w:val="28"/>
          <w:shd w:val="clear" w:color="auto" w:fill="FFFFFF"/>
        </w:rPr>
        <w:t>Приказ</w:t>
      </w:r>
      <w:r>
        <w:rPr>
          <w:sz w:val="28"/>
          <w:szCs w:val="28"/>
          <w:shd w:val="clear" w:color="auto" w:fill="FFFFFF"/>
        </w:rPr>
        <w:t>ом</w:t>
      </w:r>
      <w:r w:rsidRPr="00D53093">
        <w:rPr>
          <w:sz w:val="28"/>
          <w:szCs w:val="28"/>
          <w:shd w:val="clear" w:color="auto" w:fill="FFFFFF"/>
        </w:rPr>
        <w:t xml:space="preserve"> Министерства строительства и жилищно-коммунальн</w:t>
      </w:r>
      <w:r>
        <w:rPr>
          <w:sz w:val="28"/>
          <w:szCs w:val="28"/>
          <w:shd w:val="clear" w:color="auto" w:fill="FFFFFF"/>
        </w:rPr>
        <w:t>ого хозяйства РФ от 27.09.2016 №</w:t>
      </w:r>
      <w:r w:rsidRPr="00D53093">
        <w:rPr>
          <w:sz w:val="28"/>
          <w:szCs w:val="28"/>
          <w:shd w:val="clear" w:color="auto" w:fill="FFFFFF"/>
        </w:rPr>
        <w:t> 668/пр</w:t>
      </w:r>
      <w:r w:rsidRPr="00822049">
        <w:rPr>
          <w:sz w:val="28"/>
          <w:szCs w:val="28"/>
        </w:rPr>
        <w:t>.</w:t>
      </w:r>
    </w:p>
    <w:p w:rsidR="004A0387" w:rsidRDefault="004A0387" w:rsidP="004A0387">
      <w:pPr>
        <w:widowControl w:val="0"/>
        <w:autoSpaceDE w:val="0"/>
        <w:autoSpaceDN w:val="0"/>
        <w:adjustRightInd w:val="0"/>
        <w:ind w:firstLine="708"/>
        <w:jc w:val="both"/>
        <w:outlineLvl w:val="0"/>
        <w:rPr>
          <w:sz w:val="28"/>
          <w:szCs w:val="28"/>
        </w:rPr>
      </w:pPr>
      <w:r w:rsidRPr="00822049">
        <w:rPr>
          <w:sz w:val="28"/>
          <w:szCs w:val="28"/>
        </w:rPr>
        <w:t xml:space="preserve">2.  Методика разработана для определения </w:t>
      </w:r>
      <w:r>
        <w:rPr>
          <w:sz w:val="28"/>
          <w:szCs w:val="28"/>
        </w:rPr>
        <w:t>размера</w:t>
      </w:r>
      <w:r w:rsidRPr="00822049">
        <w:rPr>
          <w:sz w:val="28"/>
          <w:szCs w:val="28"/>
        </w:rPr>
        <w:t xml:space="preserve"> платы за наем для нанимателей жилых помещений в муниципальном жилищном фонде </w:t>
      </w:r>
      <w:r>
        <w:rPr>
          <w:sz w:val="28"/>
          <w:szCs w:val="28"/>
        </w:rPr>
        <w:t>Первомайского</w:t>
      </w:r>
      <w:r w:rsidRPr="00277D9F">
        <w:rPr>
          <w:sz w:val="28"/>
          <w:szCs w:val="28"/>
        </w:rPr>
        <w:t xml:space="preserve"> сельского поселения Лямбирского муниципального района Республики Мордовия</w:t>
      </w:r>
      <w:r>
        <w:rPr>
          <w:sz w:val="28"/>
          <w:szCs w:val="28"/>
        </w:rPr>
        <w:t>.</w:t>
      </w:r>
    </w:p>
    <w:p w:rsidR="004A0387" w:rsidRDefault="004A0387" w:rsidP="004A0387">
      <w:pPr>
        <w:widowControl w:val="0"/>
        <w:autoSpaceDE w:val="0"/>
        <w:autoSpaceDN w:val="0"/>
        <w:adjustRightInd w:val="0"/>
        <w:ind w:firstLine="709"/>
        <w:jc w:val="both"/>
        <w:outlineLvl w:val="0"/>
        <w:rPr>
          <w:sz w:val="28"/>
          <w:szCs w:val="28"/>
        </w:rPr>
      </w:pPr>
      <w:r>
        <w:rPr>
          <w:sz w:val="28"/>
          <w:szCs w:val="28"/>
        </w:rPr>
        <w:t xml:space="preserve">3. </w:t>
      </w:r>
      <w:r w:rsidRPr="006B36B9">
        <w:rPr>
          <w:sz w:val="28"/>
          <w:szCs w:val="28"/>
        </w:rPr>
        <w:t>Размер платы за наем жилого помещения определяется по формуле:</w:t>
      </w:r>
    </w:p>
    <w:p w:rsidR="004A0387" w:rsidRPr="006B36B9" w:rsidRDefault="004A0387" w:rsidP="004A0387">
      <w:pPr>
        <w:widowControl w:val="0"/>
        <w:autoSpaceDE w:val="0"/>
        <w:autoSpaceDN w:val="0"/>
        <w:adjustRightInd w:val="0"/>
        <w:ind w:firstLine="709"/>
        <w:jc w:val="both"/>
        <w:outlineLvl w:val="0"/>
        <w:rPr>
          <w:sz w:val="28"/>
          <w:szCs w:val="28"/>
        </w:rPr>
      </w:pPr>
    </w:p>
    <w:p w:rsidR="004A0387" w:rsidRPr="000C657D" w:rsidRDefault="004A0387" w:rsidP="004A0387">
      <w:pPr>
        <w:jc w:val="center"/>
        <w:rPr>
          <w:sz w:val="28"/>
          <w:szCs w:val="28"/>
        </w:rPr>
      </w:pPr>
      <w:r w:rsidRPr="000C657D">
        <w:rPr>
          <w:noProof/>
          <w:sz w:val="28"/>
          <w:szCs w:val="28"/>
        </w:rPr>
        <w:drawing>
          <wp:inline distT="0" distB="0" distL="0" distR="0">
            <wp:extent cx="1526540" cy="238760"/>
            <wp:effectExtent l="0" t="0" r="0" b="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26540" cy="238760"/>
                    </a:xfrm>
                    <a:prstGeom prst="rect">
                      <a:avLst/>
                    </a:prstGeom>
                    <a:noFill/>
                    <a:ln>
                      <a:noFill/>
                    </a:ln>
                  </pic:spPr>
                </pic:pic>
              </a:graphicData>
            </a:graphic>
          </wp:inline>
        </w:drawing>
      </w:r>
      <w:r w:rsidRPr="000C657D">
        <w:rPr>
          <w:sz w:val="28"/>
          <w:szCs w:val="28"/>
        </w:rPr>
        <w:t>, где</w:t>
      </w:r>
    </w:p>
    <w:p w:rsidR="004A0387" w:rsidRPr="000C657D" w:rsidRDefault="004A0387" w:rsidP="004A0387">
      <w:pPr>
        <w:ind w:firstLine="709"/>
        <w:jc w:val="both"/>
        <w:rPr>
          <w:sz w:val="28"/>
          <w:szCs w:val="28"/>
        </w:rPr>
      </w:pPr>
      <w:r w:rsidRPr="000C657D">
        <w:rPr>
          <w:noProof/>
          <w:sz w:val="28"/>
          <w:szCs w:val="28"/>
        </w:rPr>
        <w:drawing>
          <wp:inline distT="0" distB="0" distL="0" distR="0">
            <wp:extent cx="246380" cy="238760"/>
            <wp:effectExtent l="0" t="0" r="1270"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46380" cy="238760"/>
                    </a:xfrm>
                    <a:prstGeom prst="rect">
                      <a:avLst/>
                    </a:prstGeom>
                    <a:noFill/>
                    <a:ln>
                      <a:noFill/>
                    </a:ln>
                  </pic:spPr>
                </pic:pic>
              </a:graphicData>
            </a:graphic>
          </wp:inline>
        </w:drawing>
      </w:r>
      <w:r w:rsidRPr="000C657D">
        <w:rPr>
          <w:sz w:val="28"/>
          <w:szCs w:val="28"/>
        </w:rPr>
        <w:t xml:space="preserve"> - размер платы за наем j-ого жилого помещения, предоставленного по договору социального найма или договору найма жилого помещения муниципального жилищного фонда;</w:t>
      </w:r>
    </w:p>
    <w:p w:rsidR="004A0387" w:rsidRPr="000C657D" w:rsidRDefault="004A0387" w:rsidP="004A0387">
      <w:pPr>
        <w:ind w:firstLine="709"/>
        <w:jc w:val="both"/>
        <w:rPr>
          <w:sz w:val="28"/>
          <w:szCs w:val="28"/>
        </w:rPr>
      </w:pPr>
      <w:r w:rsidRPr="000C657D">
        <w:rPr>
          <w:noProof/>
          <w:sz w:val="28"/>
          <w:szCs w:val="28"/>
        </w:rPr>
        <w:drawing>
          <wp:inline distT="0" distB="0" distL="0" distR="0">
            <wp:extent cx="222885" cy="238760"/>
            <wp:effectExtent l="0" t="0" r="0"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2885" cy="238760"/>
                    </a:xfrm>
                    <a:prstGeom prst="rect">
                      <a:avLst/>
                    </a:prstGeom>
                    <a:noFill/>
                    <a:ln>
                      <a:noFill/>
                    </a:ln>
                  </pic:spPr>
                </pic:pic>
              </a:graphicData>
            </a:graphic>
          </wp:inline>
        </w:drawing>
      </w:r>
      <w:r w:rsidRPr="000C657D">
        <w:rPr>
          <w:sz w:val="28"/>
          <w:szCs w:val="28"/>
        </w:rPr>
        <w:t xml:space="preserve"> - базовый размер платы за наем жилого помещения;</w:t>
      </w:r>
    </w:p>
    <w:p w:rsidR="004A0387" w:rsidRPr="000C657D" w:rsidRDefault="004A0387" w:rsidP="004A0387">
      <w:pPr>
        <w:ind w:firstLine="709"/>
        <w:jc w:val="both"/>
        <w:rPr>
          <w:sz w:val="28"/>
          <w:szCs w:val="28"/>
        </w:rPr>
      </w:pPr>
      <w:r w:rsidRPr="000C657D">
        <w:rPr>
          <w:noProof/>
          <w:sz w:val="28"/>
          <w:szCs w:val="28"/>
        </w:rPr>
        <w:drawing>
          <wp:inline distT="0" distB="0" distL="0" distR="0">
            <wp:extent cx="207010" cy="238760"/>
            <wp:effectExtent l="0" t="0" r="0"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7010" cy="238760"/>
                    </a:xfrm>
                    <a:prstGeom prst="rect">
                      <a:avLst/>
                    </a:prstGeom>
                    <a:noFill/>
                    <a:ln>
                      <a:noFill/>
                    </a:ln>
                  </pic:spPr>
                </pic:pic>
              </a:graphicData>
            </a:graphic>
          </wp:inline>
        </w:drawing>
      </w:r>
      <w:r w:rsidRPr="000C657D">
        <w:rPr>
          <w:sz w:val="28"/>
          <w:szCs w:val="28"/>
        </w:rPr>
        <w:t xml:space="preserve"> - коэффициент, характеризующий качество и благоустройство жилого помещения, месторасположение дома;</w:t>
      </w:r>
    </w:p>
    <w:p w:rsidR="004A0387" w:rsidRPr="000C657D" w:rsidRDefault="004A0387" w:rsidP="004A0387">
      <w:pPr>
        <w:ind w:firstLine="709"/>
        <w:jc w:val="both"/>
        <w:rPr>
          <w:sz w:val="28"/>
          <w:szCs w:val="28"/>
        </w:rPr>
      </w:pPr>
      <w:r w:rsidRPr="000C657D">
        <w:rPr>
          <w:noProof/>
          <w:sz w:val="28"/>
          <w:szCs w:val="28"/>
        </w:rPr>
        <w:drawing>
          <wp:inline distT="0" distB="0" distL="0" distR="0">
            <wp:extent cx="198755" cy="238760"/>
            <wp:effectExtent l="0" t="0" r="0"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8755" cy="238760"/>
                    </a:xfrm>
                    <a:prstGeom prst="rect">
                      <a:avLst/>
                    </a:prstGeom>
                    <a:noFill/>
                    <a:ln>
                      <a:noFill/>
                    </a:ln>
                  </pic:spPr>
                </pic:pic>
              </a:graphicData>
            </a:graphic>
          </wp:inline>
        </w:drawing>
      </w:r>
      <w:r w:rsidRPr="000C657D">
        <w:rPr>
          <w:sz w:val="28"/>
          <w:szCs w:val="28"/>
        </w:rPr>
        <w:t xml:space="preserve"> - коэффициент соответствия платы;</w:t>
      </w:r>
    </w:p>
    <w:p w:rsidR="004A0387" w:rsidRDefault="004A0387" w:rsidP="004A0387">
      <w:pPr>
        <w:widowControl w:val="0"/>
        <w:ind w:firstLine="709"/>
        <w:jc w:val="both"/>
        <w:rPr>
          <w:sz w:val="28"/>
          <w:szCs w:val="28"/>
        </w:rPr>
      </w:pPr>
      <w:r w:rsidRPr="000C657D">
        <w:rPr>
          <w:noProof/>
          <w:sz w:val="28"/>
          <w:szCs w:val="28"/>
        </w:rPr>
        <w:drawing>
          <wp:inline distT="0" distB="0" distL="0" distR="0">
            <wp:extent cx="222885" cy="238760"/>
            <wp:effectExtent l="0" t="0" r="0"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2885" cy="238760"/>
                    </a:xfrm>
                    <a:prstGeom prst="rect">
                      <a:avLst/>
                    </a:prstGeom>
                    <a:noFill/>
                    <a:ln>
                      <a:noFill/>
                    </a:ln>
                  </pic:spPr>
                </pic:pic>
              </a:graphicData>
            </a:graphic>
          </wp:inline>
        </w:drawing>
      </w:r>
      <w:r w:rsidRPr="000C657D">
        <w:rPr>
          <w:sz w:val="28"/>
          <w:szCs w:val="28"/>
        </w:rPr>
        <w:t xml:space="preserve"> - общая площадь j-ого жилого помещения, предоставленного по договору социального найма или договору найма жилого помещения муниципального жилищного фонда (кв. м).</w:t>
      </w:r>
    </w:p>
    <w:p w:rsidR="004A0387" w:rsidRDefault="004A0387" w:rsidP="004A0387">
      <w:pPr>
        <w:widowControl w:val="0"/>
        <w:ind w:firstLine="709"/>
        <w:jc w:val="both"/>
        <w:rPr>
          <w:sz w:val="28"/>
          <w:szCs w:val="28"/>
        </w:rPr>
      </w:pPr>
      <w:r w:rsidRPr="007E5A28">
        <w:rPr>
          <w:sz w:val="28"/>
          <w:szCs w:val="28"/>
        </w:rPr>
        <w:t xml:space="preserve">Величина коэффициента соответствия платы устанавливается исходя из социально-экономических условий в муниципальном образовании, в интервале [0; 1]. При </w:t>
      </w:r>
      <w:proofErr w:type="gramStart"/>
      <w:r w:rsidRPr="007E5A28">
        <w:rPr>
          <w:sz w:val="28"/>
          <w:szCs w:val="28"/>
        </w:rPr>
        <w:t xml:space="preserve">этом </w:t>
      </w:r>
      <w:r w:rsidRPr="007E5A28">
        <w:rPr>
          <w:noProof/>
          <w:sz w:val="28"/>
          <w:szCs w:val="28"/>
        </w:rPr>
        <w:drawing>
          <wp:inline distT="0" distB="0" distL="0" distR="0">
            <wp:extent cx="198755" cy="238760"/>
            <wp:effectExtent l="0" t="0" r="0"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8755" cy="238760"/>
                    </a:xfrm>
                    <a:prstGeom prst="rect">
                      <a:avLst/>
                    </a:prstGeom>
                    <a:noFill/>
                    <a:ln>
                      <a:noFill/>
                    </a:ln>
                  </pic:spPr>
                </pic:pic>
              </a:graphicData>
            </a:graphic>
          </wp:inline>
        </w:drawing>
      </w:r>
      <w:r w:rsidRPr="007E5A28">
        <w:rPr>
          <w:sz w:val="28"/>
          <w:szCs w:val="28"/>
        </w:rPr>
        <w:t xml:space="preserve"> может</w:t>
      </w:r>
      <w:proofErr w:type="gramEnd"/>
      <w:r w:rsidRPr="007E5A28">
        <w:rPr>
          <w:sz w:val="28"/>
          <w:szCs w:val="28"/>
        </w:rPr>
        <w:t xml:space="preserve"> быть установлен как единым для всех граждан, проживающих в муниципальном образовании, так и дифференцировано для отдельных категорий граждан, имеющих право на получение мер социальной поддержки, определенных федеральными </w:t>
      </w:r>
      <w:r w:rsidRPr="007E5A28">
        <w:rPr>
          <w:sz w:val="28"/>
          <w:szCs w:val="28"/>
        </w:rPr>
        <w:lastRenderedPageBreak/>
        <w:t>законами, указами Президента Российской Федерации, постановлениями Правительства Российской Федерации или законами субъекта Российской Федерации.</w:t>
      </w:r>
    </w:p>
    <w:p w:rsidR="004A0387" w:rsidRPr="00C1436F" w:rsidRDefault="004A0387" w:rsidP="004A0387">
      <w:pPr>
        <w:ind w:firstLine="709"/>
        <w:jc w:val="both"/>
        <w:rPr>
          <w:sz w:val="28"/>
          <w:szCs w:val="28"/>
        </w:rPr>
      </w:pPr>
      <w:r w:rsidRPr="00C1436F">
        <w:rPr>
          <w:sz w:val="28"/>
          <w:szCs w:val="28"/>
        </w:rPr>
        <w:t>4. Базовый размер платы за наем жилого пом</w:t>
      </w:r>
      <w:r>
        <w:rPr>
          <w:sz w:val="28"/>
          <w:szCs w:val="28"/>
        </w:rPr>
        <w:t>ещения определяется по формуле</w:t>
      </w:r>
      <w:r w:rsidRPr="00C1436F">
        <w:rPr>
          <w:sz w:val="28"/>
          <w:szCs w:val="28"/>
        </w:rPr>
        <w:t>:</w:t>
      </w:r>
    </w:p>
    <w:p w:rsidR="004A0387" w:rsidRPr="00C1436F" w:rsidRDefault="004A0387" w:rsidP="004A0387">
      <w:pPr>
        <w:jc w:val="center"/>
        <w:rPr>
          <w:sz w:val="28"/>
          <w:szCs w:val="28"/>
        </w:rPr>
      </w:pPr>
      <w:r w:rsidRPr="00C1436F">
        <w:rPr>
          <w:noProof/>
          <w:sz w:val="28"/>
          <w:szCs w:val="28"/>
        </w:rPr>
        <w:drawing>
          <wp:inline distT="0" distB="0" distL="0" distR="0">
            <wp:extent cx="1184910" cy="238760"/>
            <wp:effectExtent l="0" t="0" r="0"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84910" cy="238760"/>
                    </a:xfrm>
                    <a:prstGeom prst="rect">
                      <a:avLst/>
                    </a:prstGeom>
                    <a:noFill/>
                    <a:ln>
                      <a:noFill/>
                    </a:ln>
                  </pic:spPr>
                </pic:pic>
              </a:graphicData>
            </a:graphic>
          </wp:inline>
        </w:drawing>
      </w:r>
      <w:r w:rsidRPr="00C1436F">
        <w:rPr>
          <w:sz w:val="28"/>
          <w:szCs w:val="28"/>
        </w:rPr>
        <w:t>, где</w:t>
      </w:r>
    </w:p>
    <w:p w:rsidR="004A0387" w:rsidRPr="00C1436F" w:rsidRDefault="004A0387" w:rsidP="004A0387">
      <w:pPr>
        <w:ind w:firstLine="709"/>
        <w:jc w:val="both"/>
        <w:rPr>
          <w:sz w:val="28"/>
          <w:szCs w:val="28"/>
        </w:rPr>
      </w:pPr>
      <w:r w:rsidRPr="00C1436F">
        <w:rPr>
          <w:noProof/>
          <w:sz w:val="28"/>
          <w:szCs w:val="28"/>
        </w:rPr>
        <w:drawing>
          <wp:inline distT="0" distB="0" distL="0" distR="0">
            <wp:extent cx="230505" cy="238760"/>
            <wp:effectExtent l="0" t="0" r="0"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0505" cy="238760"/>
                    </a:xfrm>
                    <a:prstGeom prst="rect">
                      <a:avLst/>
                    </a:prstGeom>
                    <a:noFill/>
                    <a:ln>
                      <a:noFill/>
                    </a:ln>
                  </pic:spPr>
                </pic:pic>
              </a:graphicData>
            </a:graphic>
          </wp:inline>
        </w:drawing>
      </w:r>
      <w:r w:rsidRPr="00C1436F">
        <w:rPr>
          <w:sz w:val="28"/>
          <w:szCs w:val="28"/>
        </w:rPr>
        <w:t xml:space="preserve"> - базовый размер платы за наем жилого помещения;</w:t>
      </w:r>
    </w:p>
    <w:p w:rsidR="004A0387" w:rsidRPr="00666B59" w:rsidRDefault="004A0387" w:rsidP="004A0387">
      <w:pPr>
        <w:ind w:firstLine="709"/>
        <w:jc w:val="both"/>
        <w:rPr>
          <w:sz w:val="28"/>
          <w:szCs w:val="28"/>
        </w:rPr>
      </w:pPr>
      <w:bookmarkStart w:id="1" w:name="sub_32"/>
      <w:r w:rsidRPr="004D0EC7">
        <w:rPr>
          <w:noProof/>
          <w:color w:val="FF0000"/>
          <w:sz w:val="28"/>
          <w:szCs w:val="28"/>
        </w:rPr>
        <w:drawing>
          <wp:inline distT="0" distB="0" distL="0" distR="0">
            <wp:extent cx="325755" cy="238760"/>
            <wp:effectExtent l="0" t="0" r="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5755" cy="238760"/>
                    </a:xfrm>
                    <a:prstGeom prst="rect">
                      <a:avLst/>
                    </a:prstGeom>
                    <a:noFill/>
                    <a:ln>
                      <a:noFill/>
                    </a:ln>
                  </pic:spPr>
                </pic:pic>
              </a:graphicData>
            </a:graphic>
          </wp:inline>
        </w:drawing>
      </w:r>
      <w:r w:rsidRPr="004D0EC7">
        <w:rPr>
          <w:color w:val="FF0000"/>
          <w:sz w:val="28"/>
          <w:szCs w:val="28"/>
        </w:rPr>
        <w:t xml:space="preserve"> </w:t>
      </w:r>
      <w:r w:rsidRPr="00666B59">
        <w:rPr>
          <w:sz w:val="28"/>
          <w:szCs w:val="28"/>
        </w:rPr>
        <w:t xml:space="preserve">- </w:t>
      </w:r>
      <w:r w:rsidRPr="00666B59">
        <w:rPr>
          <w:sz w:val="28"/>
          <w:szCs w:val="28"/>
          <w:shd w:val="clear" w:color="auto" w:fill="FFFFFF"/>
        </w:rPr>
        <w:t>средняя цена 1 кв. м общей площади квартир на вторичном рынке жилья в субъекте Российской Федерации, в котором находится жилое помещение муниципального жилищного фонда, предоставляемое по договорам социального найма и договорам найма жилых помещений</w:t>
      </w:r>
      <w:r w:rsidRPr="00666B59">
        <w:rPr>
          <w:sz w:val="28"/>
          <w:szCs w:val="28"/>
        </w:rPr>
        <w:t xml:space="preserve">. </w:t>
      </w:r>
    </w:p>
    <w:p w:rsidR="004A0387" w:rsidRPr="00666B59" w:rsidRDefault="004A0387" w:rsidP="004A0387">
      <w:pPr>
        <w:ind w:firstLine="709"/>
        <w:jc w:val="both"/>
        <w:rPr>
          <w:b/>
          <w:i/>
          <w:sz w:val="28"/>
          <w:szCs w:val="28"/>
        </w:rPr>
      </w:pPr>
      <w:r w:rsidRPr="00666B59">
        <w:rPr>
          <w:sz w:val="28"/>
          <w:szCs w:val="28"/>
        </w:rPr>
        <w:t>Средняя цена 1 кв. м. общей площади квартир на вторичном рынке жилья в субъекте Российской Федерации, в котором находится жилое помещение муниципального жилищного фонда, предоставляемое по договорам социального найма и договорам найма жилых помещений, определяется по актуальным данным Федеральной службы государственной статистики, которые размещаются в свободном доступе в Единой межведомственной информационно-статистической системе (ЕМИСС). В случае отсутствия указанной информации по субъекту Российской Федерации используется средняя цена 1 кв. м общей площади квартир на вторичном рынке жилья по федеральному округу, в который входит этот субъект Российской федерации.</w:t>
      </w:r>
    </w:p>
    <w:p w:rsidR="004A0387" w:rsidRDefault="004A0387" w:rsidP="004A0387">
      <w:pPr>
        <w:ind w:firstLine="709"/>
        <w:jc w:val="both"/>
        <w:rPr>
          <w:sz w:val="28"/>
          <w:szCs w:val="28"/>
        </w:rPr>
      </w:pPr>
      <w:r w:rsidRPr="00C1436F">
        <w:rPr>
          <w:sz w:val="28"/>
          <w:szCs w:val="28"/>
        </w:rPr>
        <w:t xml:space="preserve">5. </w:t>
      </w:r>
      <w:bookmarkStart w:id="2" w:name="sub_41"/>
      <w:r w:rsidRPr="00C1436F">
        <w:rPr>
          <w:sz w:val="28"/>
          <w:szCs w:val="28"/>
        </w:rPr>
        <w:t>Размер платы за наем жилого помещения устанавливается с использованием коэффициента, характеризующего качество и благоустройство жилого помещения, месторасположение дома.</w:t>
      </w:r>
      <w:bookmarkStart w:id="3" w:name="sub_42"/>
      <w:bookmarkEnd w:id="2"/>
    </w:p>
    <w:p w:rsidR="004A0387" w:rsidRDefault="004A0387" w:rsidP="004A0387">
      <w:pPr>
        <w:ind w:firstLine="709"/>
        <w:jc w:val="both"/>
        <w:rPr>
          <w:sz w:val="28"/>
          <w:szCs w:val="28"/>
        </w:rPr>
      </w:pPr>
      <w:r w:rsidRPr="00C1436F">
        <w:rPr>
          <w:sz w:val="28"/>
          <w:szCs w:val="28"/>
        </w:rPr>
        <w:t xml:space="preserve">Интегральное </w:t>
      </w:r>
      <w:proofErr w:type="gramStart"/>
      <w:r w:rsidRPr="00C1436F">
        <w:rPr>
          <w:sz w:val="28"/>
          <w:szCs w:val="28"/>
        </w:rPr>
        <w:t xml:space="preserve">значение </w:t>
      </w:r>
      <w:r w:rsidRPr="00C1436F">
        <w:rPr>
          <w:noProof/>
          <w:sz w:val="28"/>
          <w:szCs w:val="28"/>
        </w:rPr>
        <w:drawing>
          <wp:inline distT="0" distB="0" distL="0" distR="0">
            <wp:extent cx="207010" cy="238760"/>
            <wp:effectExtent l="0" t="0" r="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7010" cy="238760"/>
                    </a:xfrm>
                    <a:prstGeom prst="rect">
                      <a:avLst/>
                    </a:prstGeom>
                    <a:noFill/>
                    <a:ln>
                      <a:noFill/>
                    </a:ln>
                  </pic:spPr>
                </pic:pic>
              </a:graphicData>
            </a:graphic>
          </wp:inline>
        </w:drawing>
      </w:r>
      <w:r w:rsidRPr="00C1436F">
        <w:rPr>
          <w:sz w:val="28"/>
          <w:szCs w:val="28"/>
        </w:rPr>
        <w:t xml:space="preserve"> -</w:t>
      </w:r>
      <w:proofErr w:type="gramEnd"/>
      <w:r w:rsidRPr="00C1436F">
        <w:rPr>
          <w:sz w:val="28"/>
          <w:szCs w:val="28"/>
        </w:rPr>
        <w:t xml:space="preserve"> для жилого помещения рассчитывается как средневзвешенное значение показателей по о</w:t>
      </w:r>
      <w:r>
        <w:rPr>
          <w:sz w:val="28"/>
          <w:szCs w:val="28"/>
        </w:rPr>
        <w:t>тдельным параметрам по формуле</w:t>
      </w:r>
      <w:r w:rsidRPr="00C1436F">
        <w:rPr>
          <w:sz w:val="28"/>
          <w:szCs w:val="28"/>
        </w:rPr>
        <w:t>:</w:t>
      </w:r>
      <w:bookmarkEnd w:id="3"/>
    </w:p>
    <w:p w:rsidR="004A0387" w:rsidRPr="00C1436F" w:rsidRDefault="004A0387" w:rsidP="004A0387">
      <w:pPr>
        <w:jc w:val="center"/>
        <w:rPr>
          <w:sz w:val="28"/>
          <w:szCs w:val="28"/>
        </w:rPr>
      </w:pPr>
      <w:r w:rsidRPr="00C1436F">
        <w:rPr>
          <w:noProof/>
          <w:sz w:val="28"/>
          <w:szCs w:val="28"/>
        </w:rPr>
        <w:drawing>
          <wp:inline distT="0" distB="0" distL="0" distR="0">
            <wp:extent cx="1216660" cy="485140"/>
            <wp:effectExtent l="0" t="0" r="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16660" cy="485140"/>
                    </a:xfrm>
                    <a:prstGeom prst="rect">
                      <a:avLst/>
                    </a:prstGeom>
                    <a:noFill/>
                    <a:ln>
                      <a:noFill/>
                    </a:ln>
                  </pic:spPr>
                </pic:pic>
              </a:graphicData>
            </a:graphic>
          </wp:inline>
        </w:drawing>
      </w:r>
      <w:r w:rsidRPr="00C1436F">
        <w:rPr>
          <w:sz w:val="28"/>
          <w:szCs w:val="28"/>
        </w:rPr>
        <w:t>, где</w:t>
      </w:r>
    </w:p>
    <w:p w:rsidR="004A0387" w:rsidRPr="00C1436F" w:rsidRDefault="004A0387" w:rsidP="004A0387">
      <w:pPr>
        <w:ind w:firstLine="709"/>
        <w:jc w:val="both"/>
        <w:rPr>
          <w:sz w:val="28"/>
          <w:szCs w:val="28"/>
        </w:rPr>
      </w:pPr>
      <w:r w:rsidRPr="00C1436F">
        <w:rPr>
          <w:noProof/>
          <w:sz w:val="28"/>
          <w:szCs w:val="28"/>
        </w:rPr>
        <w:drawing>
          <wp:inline distT="0" distB="0" distL="0" distR="0">
            <wp:extent cx="207010" cy="238760"/>
            <wp:effectExtent l="0" t="0" r="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7010" cy="238760"/>
                    </a:xfrm>
                    <a:prstGeom prst="rect">
                      <a:avLst/>
                    </a:prstGeom>
                    <a:noFill/>
                    <a:ln>
                      <a:noFill/>
                    </a:ln>
                  </pic:spPr>
                </pic:pic>
              </a:graphicData>
            </a:graphic>
          </wp:inline>
        </w:drawing>
      </w:r>
      <w:r w:rsidRPr="00C1436F">
        <w:rPr>
          <w:sz w:val="28"/>
          <w:szCs w:val="28"/>
        </w:rPr>
        <w:t xml:space="preserve"> - коэффициент, характеризующий качество и благоустройство жилого помещения, месторасположение дома;</w:t>
      </w:r>
    </w:p>
    <w:p w:rsidR="004A0387" w:rsidRPr="00C1436F" w:rsidRDefault="004A0387" w:rsidP="004A0387">
      <w:pPr>
        <w:ind w:firstLine="709"/>
        <w:jc w:val="both"/>
        <w:rPr>
          <w:sz w:val="28"/>
          <w:szCs w:val="28"/>
        </w:rPr>
      </w:pPr>
      <w:r w:rsidRPr="00C1436F">
        <w:rPr>
          <w:noProof/>
          <w:sz w:val="28"/>
          <w:szCs w:val="28"/>
        </w:rPr>
        <w:drawing>
          <wp:inline distT="0" distB="0" distL="0" distR="0">
            <wp:extent cx="207010" cy="238760"/>
            <wp:effectExtent l="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7010" cy="238760"/>
                    </a:xfrm>
                    <a:prstGeom prst="rect">
                      <a:avLst/>
                    </a:prstGeom>
                    <a:noFill/>
                    <a:ln>
                      <a:noFill/>
                    </a:ln>
                  </pic:spPr>
                </pic:pic>
              </a:graphicData>
            </a:graphic>
          </wp:inline>
        </w:drawing>
      </w:r>
      <w:r w:rsidRPr="00C1436F">
        <w:rPr>
          <w:sz w:val="28"/>
          <w:szCs w:val="28"/>
        </w:rPr>
        <w:t xml:space="preserve"> - коэффициент, характеризующий качество жилого помещения;</w:t>
      </w:r>
    </w:p>
    <w:p w:rsidR="004A0387" w:rsidRPr="00C1436F" w:rsidRDefault="004A0387" w:rsidP="004A0387">
      <w:pPr>
        <w:ind w:firstLine="709"/>
        <w:jc w:val="both"/>
        <w:rPr>
          <w:sz w:val="28"/>
          <w:szCs w:val="28"/>
        </w:rPr>
      </w:pPr>
      <w:r w:rsidRPr="00C1436F">
        <w:rPr>
          <w:noProof/>
          <w:sz w:val="28"/>
          <w:szCs w:val="28"/>
        </w:rPr>
        <w:drawing>
          <wp:inline distT="0" distB="0" distL="0" distR="0">
            <wp:extent cx="207010" cy="238760"/>
            <wp:effectExtent l="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7010" cy="238760"/>
                    </a:xfrm>
                    <a:prstGeom prst="rect">
                      <a:avLst/>
                    </a:prstGeom>
                    <a:noFill/>
                    <a:ln>
                      <a:noFill/>
                    </a:ln>
                  </pic:spPr>
                </pic:pic>
              </a:graphicData>
            </a:graphic>
          </wp:inline>
        </w:drawing>
      </w:r>
      <w:r w:rsidRPr="00C1436F">
        <w:rPr>
          <w:sz w:val="28"/>
          <w:szCs w:val="28"/>
        </w:rPr>
        <w:t xml:space="preserve"> - коэффициент, характеризующий благоустройство жилого помещения;</w:t>
      </w:r>
    </w:p>
    <w:p w:rsidR="004A0387" w:rsidRPr="00C1436F" w:rsidRDefault="004A0387" w:rsidP="004A0387">
      <w:pPr>
        <w:ind w:firstLine="709"/>
        <w:jc w:val="both"/>
        <w:rPr>
          <w:sz w:val="28"/>
          <w:szCs w:val="28"/>
        </w:rPr>
      </w:pPr>
      <w:r w:rsidRPr="00C1436F">
        <w:rPr>
          <w:noProof/>
          <w:sz w:val="28"/>
          <w:szCs w:val="28"/>
        </w:rPr>
        <w:drawing>
          <wp:inline distT="0" distB="0" distL="0" distR="0">
            <wp:extent cx="207010" cy="238760"/>
            <wp:effectExtent l="0" t="0" r="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07010" cy="238760"/>
                    </a:xfrm>
                    <a:prstGeom prst="rect">
                      <a:avLst/>
                    </a:prstGeom>
                    <a:noFill/>
                    <a:ln>
                      <a:noFill/>
                    </a:ln>
                  </pic:spPr>
                </pic:pic>
              </a:graphicData>
            </a:graphic>
          </wp:inline>
        </w:drawing>
      </w:r>
      <w:r w:rsidRPr="00C1436F">
        <w:rPr>
          <w:sz w:val="28"/>
          <w:szCs w:val="28"/>
        </w:rPr>
        <w:t xml:space="preserve"> - коэффициент, месторасположение дома.</w:t>
      </w:r>
    </w:p>
    <w:p w:rsidR="004A0387" w:rsidRDefault="004A0387" w:rsidP="004A0387">
      <w:pPr>
        <w:ind w:firstLine="709"/>
        <w:jc w:val="both"/>
        <w:rPr>
          <w:sz w:val="28"/>
          <w:szCs w:val="28"/>
        </w:rPr>
      </w:pPr>
      <w:bookmarkStart w:id="4" w:name="sub_43"/>
      <w:r w:rsidRPr="00C1436F">
        <w:rPr>
          <w:sz w:val="28"/>
          <w:szCs w:val="28"/>
        </w:rPr>
        <w:t xml:space="preserve">Значения </w:t>
      </w:r>
      <w:r>
        <w:rPr>
          <w:sz w:val="28"/>
          <w:szCs w:val="28"/>
        </w:rPr>
        <w:t>коэффициентов К1-К3</w:t>
      </w:r>
      <w:r w:rsidRPr="00C1436F">
        <w:rPr>
          <w:sz w:val="28"/>
          <w:szCs w:val="28"/>
        </w:rPr>
        <w:t xml:space="preserve"> оцениваются в интервале [0,8; 1,3]</w:t>
      </w:r>
      <w:r>
        <w:rPr>
          <w:sz w:val="28"/>
          <w:szCs w:val="28"/>
        </w:rPr>
        <w:t xml:space="preserve">. </w:t>
      </w:r>
    </w:p>
    <w:p w:rsidR="004A0387" w:rsidRPr="00C1436F" w:rsidRDefault="004A0387" w:rsidP="004A0387">
      <w:pPr>
        <w:ind w:firstLine="709"/>
        <w:jc w:val="both"/>
        <w:rPr>
          <w:sz w:val="28"/>
          <w:szCs w:val="28"/>
        </w:rPr>
      </w:pPr>
      <w:r w:rsidRPr="00C1436F">
        <w:rPr>
          <w:sz w:val="28"/>
          <w:szCs w:val="28"/>
        </w:rPr>
        <w:t xml:space="preserve">Значения </w:t>
      </w:r>
      <w:r>
        <w:rPr>
          <w:sz w:val="28"/>
          <w:szCs w:val="28"/>
        </w:rPr>
        <w:t>коэффициентов</w:t>
      </w:r>
      <w:r w:rsidRPr="00C1436F">
        <w:rPr>
          <w:sz w:val="28"/>
          <w:szCs w:val="28"/>
        </w:rPr>
        <w:t xml:space="preserve"> </w:t>
      </w:r>
      <w:r>
        <w:rPr>
          <w:sz w:val="28"/>
          <w:szCs w:val="28"/>
        </w:rPr>
        <w:t xml:space="preserve">К1-К3 для </w:t>
      </w:r>
      <w:r w:rsidRPr="00F96F6D">
        <w:rPr>
          <w:sz w:val="28"/>
          <w:szCs w:val="28"/>
        </w:rPr>
        <w:t xml:space="preserve">муниципального жилого фонда </w:t>
      </w:r>
      <w:r>
        <w:rPr>
          <w:sz w:val="28"/>
          <w:szCs w:val="28"/>
        </w:rPr>
        <w:t>Первомайского</w:t>
      </w:r>
      <w:r w:rsidRPr="00F96F6D">
        <w:rPr>
          <w:sz w:val="28"/>
          <w:szCs w:val="28"/>
        </w:rPr>
        <w:t xml:space="preserve"> сельского поселения Лямбирского муниципального района Республики Мордовия</w:t>
      </w:r>
      <w:r>
        <w:rPr>
          <w:sz w:val="28"/>
          <w:szCs w:val="28"/>
        </w:rPr>
        <w:t xml:space="preserve"> представлены в приложении к настоящей Методике</w:t>
      </w:r>
      <w:r w:rsidRPr="00C1436F">
        <w:rPr>
          <w:sz w:val="28"/>
          <w:szCs w:val="28"/>
        </w:rPr>
        <w:t>.</w:t>
      </w:r>
    </w:p>
    <w:bookmarkEnd w:id="1"/>
    <w:bookmarkEnd w:id="4"/>
    <w:p w:rsidR="00EB74E3" w:rsidRDefault="00EB74E3" w:rsidP="004A0387">
      <w:pPr>
        <w:widowControl w:val="0"/>
        <w:jc w:val="right"/>
        <w:rPr>
          <w:sz w:val="28"/>
          <w:szCs w:val="28"/>
        </w:rPr>
      </w:pPr>
    </w:p>
    <w:p w:rsidR="00EB74E3" w:rsidRDefault="00EB74E3" w:rsidP="004A0387">
      <w:pPr>
        <w:widowControl w:val="0"/>
        <w:jc w:val="right"/>
        <w:rPr>
          <w:sz w:val="28"/>
          <w:szCs w:val="28"/>
        </w:rPr>
      </w:pPr>
    </w:p>
    <w:p w:rsidR="00EB74E3" w:rsidRDefault="00EB74E3" w:rsidP="004A0387">
      <w:pPr>
        <w:widowControl w:val="0"/>
        <w:jc w:val="right"/>
        <w:rPr>
          <w:sz w:val="28"/>
          <w:szCs w:val="28"/>
        </w:rPr>
      </w:pPr>
    </w:p>
    <w:p w:rsidR="00C2710C" w:rsidRDefault="00C2710C" w:rsidP="004A0387">
      <w:pPr>
        <w:widowControl w:val="0"/>
        <w:jc w:val="right"/>
        <w:rPr>
          <w:sz w:val="28"/>
          <w:szCs w:val="28"/>
        </w:rPr>
      </w:pPr>
      <w:r>
        <w:rPr>
          <w:sz w:val="28"/>
          <w:szCs w:val="28"/>
        </w:rPr>
        <w:lastRenderedPageBreak/>
        <w:t>Приложение к Методике</w:t>
      </w:r>
    </w:p>
    <w:p w:rsidR="00C2710C" w:rsidRDefault="00C2710C" w:rsidP="00C2710C">
      <w:pPr>
        <w:widowControl w:val="0"/>
        <w:autoSpaceDE w:val="0"/>
        <w:autoSpaceDN w:val="0"/>
        <w:adjustRightInd w:val="0"/>
        <w:jc w:val="right"/>
        <w:outlineLvl w:val="0"/>
        <w:rPr>
          <w:sz w:val="28"/>
          <w:szCs w:val="28"/>
        </w:rPr>
      </w:pPr>
      <w:r>
        <w:rPr>
          <w:sz w:val="28"/>
          <w:szCs w:val="28"/>
        </w:rPr>
        <w:t xml:space="preserve">определения размера платы за наем </w:t>
      </w:r>
    </w:p>
    <w:p w:rsidR="00C2710C" w:rsidRDefault="00C2710C" w:rsidP="00C2710C">
      <w:pPr>
        <w:widowControl w:val="0"/>
        <w:autoSpaceDE w:val="0"/>
        <w:autoSpaceDN w:val="0"/>
        <w:adjustRightInd w:val="0"/>
        <w:jc w:val="right"/>
        <w:outlineLvl w:val="0"/>
        <w:rPr>
          <w:sz w:val="28"/>
          <w:szCs w:val="28"/>
        </w:rPr>
      </w:pPr>
      <w:r>
        <w:rPr>
          <w:sz w:val="28"/>
          <w:szCs w:val="28"/>
        </w:rPr>
        <w:t xml:space="preserve">жилого помещения муниципального жилого фонда </w:t>
      </w:r>
    </w:p>
    <w:p w:rsidR="00C2710C" w:rsidRDefault="00C2710C" w:rsidP="00C2710C">
      <w:pPr>
        <w:widowControl w:val="0"/>
        <w:autoSpaceDE w:val="0"/>
        <w:autoSpaceDN w:val="0"/>
        <w:adjustRightInd w:val="0"/>
        <w:jc w:val="right"/>
        <w:outlineLvl w:val="0"/>
        <w:rPr>
          <w:sz w:val="28"/>
          <w:szCs w:val="28"/>
        </w:rPr>
      </w:pPr>
      <w:r>
        <w:rPr>
          <w:sz w:val="28"/>
          <w:szCs w:val="28"/>
        </w:rPr>
        <w:t xml:space="preserve">Первомайского сельского поселения </w:t>
      </w:r>
    </w:p>
    <w:p w:rsidR="00C2710C" w:rsidRDefault="00C2710C" w:rsidP="00C2710C">
      <w:pPr>
        <w:widowControl w:val="0"/>
        <w:autoSpaceDE w:val="0"/>
        <w:autoSpaceDN w:val="0"/>
        <w:adjustRightInd w:val="0"/>
        <w:jc w:val="right"/>
        <w:outlineLvl w:val="0"/>
        <w:rPr>
          <w:sz w:val="28"/>
          <w:szCs w:val="28"/>
        </w:rPr>
      </w:pPr>
      <w:r>
        <w:rPr>
          <w:sz w:val="28"/>
          <w:szCs w:val="28"/>
        </w:rPr>
        <w:t xml:space="preserve">Лямбирского муниципального района </w:t>
      </w:r>
    </w:p>
    <w:p w:rsidR="004A0387" w:rsidRDefault="004A0387" w:rsidP="004A0387">
      <w:pPr>
        <w:widowControl w:val="0"/>
        <w:autoSpaceDE w:val="0"/>
        <w:autoSpaceDN w:val="0"/>
        <w:adjustRightInd w:val="0"/>
        <w:outlineLvl w:val="0"/>
        <w:rPr>
          <w:sz w:val="28"/>
          <w:szCs w:val="28"/>
        </w:rPr>
      </w:pPr>
    </w:p>
    <w:p w:rsidR="004A0387" w:rsidRDefault="004A0387" w:rsidP="004A0387">
      <w:pPr>
        <w:widowControl w:val="0"/>
        <w:autoSpaceDE w:val="0"/>
        <w:autoSpaceDN w:val="0"/>
        <w:adjustRightInd w:val="0"/>
        <w:jc w:val="center"/>
        <w:outlineLvl w:val="0"/>
        <w:rPr>
          <w:sz w:val="28"/>
          <w:szCs w:val="28"/>
        </w:rPr>
      </w:pPr>
      <w:r>
        <w:rPr>
          <w:sz w:val="28"/>
          <w:szCs w:val="28"/>
        </w:rPr>
        <w:t>Коэффициенты (К1</w:t>
      </w:r>
      <w:r w:rsidRPr="00F72843">
        <w:rPr>
          <w:sz w:val="28"/>
          <w:szCs w:val="28"/>
        </w:rPr>
        <w:t>)</w:t>
      </w:r>
      <w:r>
        <w:rPr>
          <w:sz w:val="28"/>
          <w:szCs w:val="28"/>
        </w:rPr>
        <w:t>,</w:t>
      </w:r>
    </w:p>
    <w:p w:rsidR="004A0387" w:rsidRPr="00F72843" w:rsidRDefault="004A0387" w:rsidP="004A0387">
      <w:pPr>
        <w:widowControl w:val="0"/>
        <w:autoSpaceDE w:val="0"/>
        <w:autoSpaceDN w:val="0"/>
        <w:adjustRightInd w:val="0"/>
        <w:jc w:val="center"/>
        <w:outlineLvl w:val="0"/>
        <w:rPr>
          <w:sz w:val="28"/>
          <w:szCs w:val="28"/>
        </w:rPr>
      </w:pPr>
      <w:r>
        <w:rPr>
          <w:sz w:val="28"/>
          <w:szCs w:val="28"/>
        </w:rPr>
        <w:t>характеризующие</w:t>
      </w:r>
      <w:r w:rsidRPr="00C1436F">
        <w:rPr>
          <w:sz w:val="28"/>
          <w:szCs w:val="28"/>
        </w:rPr>
        <w:t xml:space="preserve"> качество жилого помещения</w:t>
      </w:r>
    </w:p>
    <w:p w:rsidR="004A0387" w:rsidRPr="005E7056" w:rsidRDefault="004A0387" w:rsidP="004A0387">
      <w:pPr>
        <w:widowControl w:val="0"/>
        <w:autoSpaceDE w:val="0"/>
        <w:autoSpaceDN w:val="0"/>
        <w:adjustRightInd w:val="0"/>
        <w:ind w:firstLine="540"/>
        <w:jc w:val="both"/>
        <w:outlineLvl w:val="0"/>
        <w:rPr>
          <w:rFonts w:ascii="Arial" w:hAnsi="Arial" w:cs="Arial"/>
        </w:rPr>
      </w:pPr>
    </w:p>
    <w:tbl>
      <w:tblPr>
        <w:tblW w:w="0" w:type="auto"/>
        <w:jc w:val="center"/>
        <w:tblCellMar>
          <w:left w:w="70" w:type="dxa"/>
          <w:right w:w="70" w:type="dxa"/>
        </w:tblCellMar>
        <w:tblLook w:val="0000" w:firstRow="0" w:lastRow="0" w:firstColumn="0" w:lastColumn="0" w:noHBand="0" w:noVBand="0"/>
      </w:tblPr>
      <w:tblGrid>
        <w:gridCol w:w="2603"/>
        <w:gridCol w:w="1951"/>
        <w:gridCol w:w="2434"/>
        <w:gridCol w:w="2351"/>
      </w:tblGrid>
      <w:tr w:rsidR="004A0387" w:rsidRPr="00FC70BA" w:rsidTr="00D743C0">
        <w:trPr>
          <w:cantSplit/>
          <w:trHeight w:val="600"/>
          <w:jc w:val="center"/>
        </w:trPr>
        <w:tc>
          <w:tcPr>
            <w:tcW w:w="3142" w:type="dxa"/>
            <w:tcBorders>
              <w:top w:val="single" w:sz="6" w:space="0" w:color="auto"/>
              <w:left w:val="single" w:sz="6" w:space="0" w:color="auto"/>
              <w:bottom w:val="single" w:sz="6" w:space="0" w:color="auto"/>
              <w:right w:val="single" w:sz="6" w:space="0" w:color="auto"/>
            </w:tcBorders>
          </w:tcPr>
          <w:p w:rsidR="004A0387" w:rsidRDefault="004A0387" w:rsidP="004A0387">
            <w:pPr>
              <w:pStyle w:val="ConsPlusCell"/>
              <w:jc w:val="center"/>
              <w:rPr>
                <w:rFonts w:ascii="Times New Roman" w:hAnsi="Times New Roman" w:cs="Times New Roman"/>
                <w:sz w:val="28"/>
                <w:szCs w:val="28"/>
              </w:rPr>
            </w:pPr>
          </w:p>
          <w:p w:rsidR="004A0387" w:rsidRPr="00FC70BA" w:rsidRDefault="004A0387" w:rsidP="004A0387">
            <w:pPr>
              <w:pStyle w:val="ConsPlusCell"/>
              <w:jc w:val="center"/>
              <w:rPr>
                <w:rFonts w:ascii="Times New Roman" w:hAnsi="Times New Roman" w:cs="Times New Roman"/>
                <w:sz w:val="28"/>
                <w:szCs w:val="28"/>
              </w:rPr>
            </w:pPr>
            <w:r>
              <w:rPr>
                <w:rFonts w:ascii="Times New Roman" w:hAnsi="Times New Roman" w:cs="Times New Roman"/>
                <w:sz w:val="28"/>
                <w:szCs w:val="28"/>
              </w:rPr>
              <w:t>Группы домов, в которых расположены жилые помещения</w:t>
            </w:r>
          </w:p>
        </w:tc>
        <w:tc>
          <w:tcPr>
            <w:tcW w:w="2268" w:type="dxa"/>
            <w:tcBorders>
              <w:top w:val="single" w:sz="6" w:space="0" w:color="auto"/>
              <w:left w:val="single" w:sz="6" w:space="0" w:color="auto"/>
              <w:bottom w:val="single" w:sz="6" w:space="0" w:color="auto"/>
              <w:right w:val="single" w:sz="6" w:space="0" w:color="auto"/>
            </w:tcBorders>
          </w:tcPr>
          <w:p w:rsidR="004A0387" w:rsidRDefault="004A0387" w:rsidP="004A0387">
            <w:pPr>
              <w:pStyle w:val="ConsPlusCell"/>
              <w:jc w:val="center"/>
              <w:rPr>
                <w:rFonts w:ascii="Times New Roman" w:hAnsi="Times New Roman" w:cs="Times New Roman"/>
                <w:sz w:val="28"/>
                <w:szCs w:val="28"/>
              </w:rPr>
            </w:pPr>
          </w:p>
          <w:p w:rsidR="004A0387" w:rsidRPr="00FC70BA" w:rsidRDefault="004A0387" w:rsidP="004A0387">
            <w:pPr>
              <w:pStyle w:val="ConsPlusCell"/>
              <w:jc w:val="center"/>
              <w:rPr>
                <w:rFonts w:ascii="Times New Roman" w:hAnsi="Times New Roman" w:cs="Times New Roman"/>
                <w:sz w:val="28"/>
                <w:szCs w:val="28"/>
              </w:rPr>
            </w:pPr>
            <w:r>
              <w:rPr>
                <w:rFonts w:ascii="Times New Roman" w:hAnsi="Times New Roman" w:cs="Times New Roman"/>
                <w:sz w:val="28"/>
                <w:szCs w:val="28"/>
              </w:rPr>
              <w:t>Кирпичные</w:t>
            </w:r>
          </w:p>
        </w:tc>
        <w:tc>
          <w:tcPr>
            <w:tcW w:w="2552" w:type="dxa"/>
            <w:tcBorders>
              <w:top w:val="single" w:sz="6" w:space="0" w:color="auto"/>
              <w:left w:val="single" w:sz="6" w:space="0" w:color="auto"/>
              <w:bottom w:val="single" w:sz="6" w:space="0" w:color="auto"/>
              <w:right w:val="single" w:sz="6" w:space="0" w:color="auto"/>
            </w:tcBorders>
          </w:tcPr>
          <w:p w:rsidR="004A0387" w:rsidRDefault="004A0387" w:rsidP="004A0387">
            <w:pPr>
              <w:pStyle w:val="ConsPlusCell"/>
              <w:jc w:val="center"/>
              <w:rPr>
                <w:rFonts w:ascii="Times New Roman" w:hAnsi="Times New Roman" w:cs="Times New Roman"/>
                <w:sz w:val="28"/>
                <w:szCs w:val="28"/>
              </w:rPr>
            </w:pPr>
          </w:p>
          <w:p w:rsidR="004A0387" w:rsidRPr="00FC70BA" w:rsidRDefault="004A0387" w:rsidP="004A0387">
            <w:pPr>
              <w:pStyle w:val="ConsPlusCell"/>
              <w:jc w:val="center"/>
              <w:rPr>
                <w:rFonts w:ascii="Times New Roman" w:hAnsi="Times New Roman" w:cs="Times New Roman"/>
                <w:sz w:val="28"/>
                <w:szCs w:val="28"/>
              </w:rPr>
            </w:pPr>
            <w:r>
              <w:rPr>
                <w:rFonts w:ascii="Times New Roman" w:hAnsi="Times New Roman" w:cs="Times New Roman"/>
                <w:sz w:val="28"/>
                <w:szCs w:val="28"/>
              </w:rPr>
              <w:t>Блочные, крупнопанельные</w:t>
            </w:r>
          </w:p>
        </w:tc>
        <w:tc>
          <w:tcPr>
            <w:tcW w:w="2857" w:type="dxa"/>
            <w:tcBorders>
              <w:top w:val="single" w:sz="6" w:space="0" w:color="auto"/>
              <w:left w:val="single" w:sz="6" w:space="0" w:color="auto"/>
              <w:bottom w:val="single" w:sz="6" w:space="0" w:color="auto"/>
              <w:right w:val="single" w:sz="6" w:space="0" w:color="auto"/>
            </w:tcBorders>
          </w:tcPr>
          <w:p w:rsidR="004A0387" w:rsidRDefault="004A0387" w:rsidP="004A0387">
            <w:pPr>
              <w:pStyle w:val="ConsPlusCell"/>
              <w:jc w:val="center"/>
              <w:rPr>
                <w:rFonts w:ascii="Times New Roman" w:hAnsi="Times New Roman" w:cs="Times New Roman"/>
                <w:sz w:val="28"/>
                <w:szCs w:val="28"/>
              </w:rPr>
            </w:pPr>
          </w:p>
          <w:p w:rsidR="004A0387" w:rsidRPr="00FC70BA" w:rsidRDefault="004A0387" w:rsidP="004A0387">
            <w:pPr>
              <w:pStyle w:val="ConsPlusCell"/>
              <w:jc w:val="center"/>
              <w:rPr>
                <w:rFonts w:ascii="Times New Roman" w:hAnsi="Times New Roman" w:cs="Times New Roman"/>
                <w:sz w:val="28"/>
                <w:szCs w:val="28"/>
              </w:rPr>
            </w:pPr>
            <w:r>
              <w:rPr>
                <w:rFonts w:ascii="Times New Roman" w:hAnsi="Times New Roman" w:cs="Times New Roman"/>
                <w:sz w:val="28"/>
                <w:szCs w:val="28"/>
              </w:rPr>
              <w:t>Деревянные, смешанные и из прочих материалов</w:t>
            </w:r>
          </w:p>
        </w:tc>
      </w:tr>
      <w:tr w:rsidR="004A0387" w:rsidRPr="00FC70BA" w:rsidTr="00D743C0">
        <w:trPr>
          <w:cantSplit/>
          <w:trHeight w:val="360"/>
          <w:jc w:val="center"/>
        </w:trPr>
        <w:tc>
          <w:tcPr>
            <w:tcW w:w="3142" w:type="dxa"/>
            <w:tcBorders>
              <w:top w:val="single" w:sz="6" w:space="0" w:color="auto"/>
              <w:left w:val="single" w:sz="6" w:space="0" w:color="auto"/>
              <w:bottom w:val="single" w:sz="6" w:space="0" w:color="auto"/>
              <w:right w:val="single" w:sz="6" w:space="0" w:color="auto"/>
            </w:tcBorders>
          </w:tcPr>
          <w:p w:rsidR="004A0387" w:rsidRPr="00D50A17" w:rsidRDefault="004A0387" w:rsidP="004A0387">
            <w:pPr>
              <w:pStyle w:val="ConsPlusCell"/>
              <w:jc w:val="center"/>
              <w:rPr>
                <w:rFonts w:ascii="Times New Roman" w:hAnsi="Times New Roman" w:cs="Times New Roman"/>
                <w:sz w:val="28"/>
                <w:szCs w:val="28"/>
              </w:rPr>
            </w:pPr>
            <w:r w:rsidRPr="00D50A17">
              <w:rPr>
                <w:rFonts w:ascii="Times New Roman" w:hAnsi="Times New Roman" w:cs="Times New Roman"/>
                <w:sz w:val="28"/>
                <w:szCs w:val="28"/>
              </w:rPr>
              <w:t>Значение коэффициента</w:t>
            </w:r>
          </w:p>
        </w:tc>
        <w:tc>
          <w:tcPr>
            <w:tcW w:w="2268" w:type="dxa"/>
            <w:tcBorders>
              <w:top w:val="single" w:sz="6" w:space="0" w:color="auto"/>
              <w:left w:val="single" w:sz="6" w:space="0" w:color="auto"/>
              <w:bottom w:val="single" w:sz="6" w:space="0" w:color="auto"/>
              <w:right w:val="single" w:sz="6" w:space="0" w:color="auto"/>
            </w:tcBorders>
          </w:tcPr>
          <w:p w:rsidR="004A0387" w:rsidRPr="00FC70BA" w:rsidRDefault="004A0387" w:rsidP="004A0387">
            <w:pPr>
              <w:pStyle w:val="ConsPlusCell"/>
              <w:jc w:val="center"/>
              <w:rPr>
                <w:rFonts w:ascii="Times New Roman" w:hAnsi="Times New Roman" w:cs="Times New Roman"/>
                <w:sz w:val="28"/>
                <w:szCs w:val="28"/>
              </w:rPr>
            </w:pPr>
            <w:r>
              <w:rPr>
                <w:rFonts w:ascii="Times New Roman" w:hAnsi="Times New Roman" w:cs="Times New Roman"/>
                <w:sz w:val="28"/>
                <w:szCs w:val="28"/>
              </w:rPr>
              <w:t>1,1</w:t>
            </w:r>
          </w:p>
        </w:tc>
        <w:tc>
          <w:tcPr>
            <w:tcW w:w="2552" w:type="dxa"/>
            <w:tcBorders>
              <w:top w:val="single" w:sz="6" w:space="0" w:color="auto"/>
              <w:left w:val="single" w:sz="6" w:space="0" w:color="auto"/>
              <w:bottom w:val="single" w:sz="6" w:space="0" w:color="auto"/>
              <w:right w:val="single" w:sz="6" w:space="0" w:color="auto"/>
            </w:tcBorders>
          </w:tcPr>
          <w:p w:rsidR="004A0387" w:rsidRPr="00FC70BA" w:rsidRDefault="004A0387" w:rsidP="004A0387">
            <w:pPr>
              <w:pStyle w:val="ConsPlusCell"/>
              <w:jc w:val="center"/>
              <w:rPr>
                <w:rFonts w:ascii="Times New Roman" w:hAnsi="Times New Roman" w:cs="Times New Roman"/>
                <w:sz w:val="28"/>
                <w:szCs w:val="28"/>
              </w:rPr>
            </w:pPr>
            <w:r>
              <w:rPr>
                <w:rFonts w:ascii="Times New Roman" w:hAnsi="Times New Roman" w:cs="Times New Roman"/>
                <w:sz w:val="28"/>
                <w:szCs w:val="28"/>
              </w:rPr>
              <w:t>1</w:t>
            </w:r>
          </w:p>
        </w:tc>
        <w:tc>
          <w:tcPr>
            <w:tcW w:w="2857" w:type="dxa"/>
            <w:tcBorders>
              <w:top w:val="single" w:sz="6" w:space="0" w:color="auto"/>
              <w:left w:val="single" w:sz="6" w:space="0" w:color="auto"/>
              <w:bottom w:val="single" w:sz="6" w:space="0" w:color="auto"/>
              <w:right w:val="single" w:sz="6" w:space="0" w:color="auto"/>
            </w:tcBorders>
          </w:tcPr>
          <w:p w:rsidR="004A0387" w:rsidRPr="00FC70BA" w:rsidRDefault="004A0387" w:rsidP="004A0387">
            <w:pPr>
              <w:pStyle w:val="ConsPlusCell"/>
              <w:jc w:val="center"/>
              <w:rPr>
                <w:rFonts w:ascii="Times New Roman" w:hAnsi="Times New Roman" w:cs="Times New Roman"/>
                <w:sz w:val="28"/>
                <w:szCs w:val="28"/>
              </w:rPr>
            </w:pPr>
            <w:r>
              <w:rPr>
                <w:rFonts w:ascii="Times New Roman" w:hAnsi="Times New Roman" w:cs="Times New Roman"/>
                <w:sz w:val="28"/>
                <w:szCs w:val="28"/>
              </w:rPr>
              <w:t>0,9</w:t>
            </w:r>
          </w:p>
        </w:tc>
      </w:tr>
    </w:tbl>
    <w:p w:rsidR="004A0387" w:rsidRDefault="004A0387" w:rsidP="004A0387">
      <w:pPr>
        <w:widowControl w:val="0"/>
        <w:autoSpaceDE w:val="0"/>
        <w:autoSpaceDN w:val="0"/>
        <w:adjustRightInd w:val="0"/>
        <w:jc w:val="center"/>
        <w:outlineLvl w:val="0"/>
        <w:rPr>
          <w:sz w:val="28"/>
          <w:szCs w:val="28"/>
        </w:rPr>
      </w:pPr>
    </w:p>
    <w:p w:rsidR="004A0387" w:rsidRDefault="004A0387" w:rsidP="004A0387">
      <w:pPr>
        <w:widowControl w:val="0"/>
        <w:autoSpaceDE w:val="0"/>
        <w:autoSpaceDN w:val="0"/>
        <w:adjustRightInd w:val="0"/>
        <w:jc w:val="center"/>
        <w:outlineLvl w:val="0"/>
        <w:rPr>
          <w:sz w:val="28"/>
          <w:szCs w:val="28"/>
        </w:rPr>
      </w:pPr>
      <w:r>
        <w:rPr>
          <w:sz w:val="28"/>
          <w:szCs w:val="28"/>
        </w:rPr>
        <w:t>Коэффициенты (К2</w:t>
      </w:r>
      <w:r w:rsidRPr="00F72843">
        <w:rPr>
          <w:sz w:val="28"/>
          <w:szCs w:val="28"/>
        </w:rPr>
        <w:t>)</w:t>
      </w:r>
      <w:r>
        <w:rPr>
          <w:sz w:val="28"/>
          <w:szCs w:val="28"/>
        </w:rPr>
        <w:t>,</w:t>
      </w:r>
    </w:p>
    <w:p w:rsidR="004A0387" w:rsidRPr="00F72843" w:rsidRDefault="004A0387" w:rsidP="004A0387">
      <w:pPr>
        <w:widowControl w:val="0"/>
        <w:autoSpaceDE w:val="0"/>
        <w:autoSpaceDN w:val="0"/>
        <w:adjustRightInd w:val="0"/>
        <w:jc w:val="center"/>
        <w:outlineLvl w:val="0"/>
        <w:rPr>
          <w:sz w:val="28"/>
          <w:szCs w:val="28"/>
        </w:rPr>
      </w:pPr>
      <w:r>
        <w:rPr>
          <w:sz w:val="28"/>
          <w:szCs w:val="28"/>
        </w:rPr>
        <w:t>характеризующие</w:t>
      </w:r>
      <w:r w:rsidRPr="00C1436F">
        <w:rPr>
          <w:sz w:val="28"/>
          <w:szCs w:val="28"/>
        </w:rPr>
        <w:t xml:space="preserve"> благоустройство жилого помещения</w:t>
      </w:r>
    </w:p>
    <w:p w:rsidR="004A0387" w:rsidRPr="005E7056" w:rsidRDefault="004A0387" w:rsidP="004A0387">
      <w:pPr>
        <w:widowControl w:val="0"/>
        <w:autoSpaceDE w:val="0"/>
        <w:autoSpaceDN w:val="0"/>
        <w:adjustRightInd w:val="0"/>
        <w:ind w:firstLine="540"/>
        <w:jc w:val="both"/>
        <w:outlineLvl w:val="0"/>
        <w:rPr>
          <w:rFonts w:ascii="Arial" w:hAnsi="Arial" w:cs="Arial"/>
        </w:rPr>
      </w:pPr>
    </w:p>
    <w:tbl>
      <w:tblPr>
        <w:tblW w:w="0" w:type="auto"/>
        <w:jc w:val="center"/>
        <w:tblCellMar>
          <w:left w:w="70" w:type="dxa"/>
          <w:right w:w="70" w:type="dxa"/>
        </w:tblCellMar>
        <w:tblLook w:val="0000" w:firstRow="0" w:lastRow="0" w:firstColumn="0" w:lastColumn="0" w:noHBand="0" w:noVBand="0"/>
      </w:tblPr>
      <w:tblGrid>
        <w:gridCol w:w="4354"/>
        <w:gridCol w:w="2424"/>
        <w:gridCol w:w="2561"/>
      </w:tblGrid>
      <w:tr w:rsidR="004A0387" w:rsidRPr="00FC70BA" w:rsidTr="00D743C0">
        <w:trPr>
          <w:cantSplit/>
          <w:trHeight w:val="600"/>
          <w:jc w:val="center"/>
        </w:trPr>
        <w:tc>
          <w:tcPr>
            <w:tcW w:w="5302" w:type="dxa"/>
            <w:tcBorders>
              <w:top w:val="single" w:sz="6" w:space="0" w:color="auto"/>
              <w:left w:val="single" w:sz="6" w:space="0" w:color="auto"/>
              <w:bottom w:val="single" w:sz="6" w:space="0" w:color="auto"/>
              <w:right w:val="single" w:sz="6" w:space="0" w:color="auto"/>
            </w:tcBorders>
          </w:tcPr>
          <w:p w:rsidR="004A0387" w:rsidRDefault="004A0387" w:rsidP="004A0387">
            <w:pPr>
              <w:pStyle w:val="ConsPlusCell"/>
              <w:jc w:val="center"/>
              <w:rPr>
                <w:rFonts w:ascii="Times New Roman" w:hAnsi="Times New Roman" w:cs="Times New Roman"/>
                <w:sz w:val="28"/>
                <w:szCs w:val="28"/>
              </w:rPr>
            </w:pPr>
          </w:p>
          <w:p w:rsidR="004A0387" w:rsidRPr="00FC70BA" w:rsidRDefault="004A0387" w:rsidP="004A0387">
            <w:pPr>
              <w:pStyle w:val="ConsPlusCell"/>
              <w:jc w:val="center"/>
              <w:rPr>
                <w:rFonts w:ascii="Times New Roman" w:hAnsi="Times New Roman" w:cs="Times New Roman"/>
                <w:sz w:val="28"/>
                <w:szCs w:val="28"/>
              </w:rPr>
            </w:pPr>
            <w:r w:rsidRPr="00FC70BA">
              <w:rPr>
                <w:rFonts w:ascii="Times New Roman" w:hAnsi="Times New Roman" w:cs="Times New Roman"/>
                <w:sz w:val="28"/>
                <w:szCs w:val="28"/>
              </w:rPr>
              <w:t>Степень благоустройства</w:t>
            </w:r>
          </w:p>
        </w:tc>
        <w:tc>
          <w:tcPr>
            <w:tcW w:w="2552" w:type="dxa"/>
            <w:tcBorders>
              <w:top w:val="single" w:sz="6" w:space="0" w:color="auto"/>
              <w:left w:val="single" w:sz="6" w:space="0" w:color="auto"/>
              <w:bottom w:val="single" w:sz="6" w:space="0" w:color="auto"/>
              <w:right w:val="single" w:sz="6" w:space="0" w:color="auto"/>
            </w:tcBorders>
          </w:tcPr>
          <w:p w:rsidR="004A0387" w:rsidRDefault="004A0387" w:rsidP="004A0387">
            <w:pPr>
              <w:pStyle w:val="ConsPlusCell"/>
              <w:jc w:val="center"/>
              <w:rPr>
                <w:rFonts w:ascii="Times New Roman" w:hAnsi="Times New Roman" w:cs="Times New Roman"/>
                <w:sz w:val="28"/>
                <w:szCs w:val="28"/>
              </w:rPr>
            </w:pPr>
          </w:p>
          <w:p w:rsidR="004A0387" w:rsidRDefault="004A0387" w:rsidP="004A0387">
            <w:pPr>
              <w:pStyle w:val="ConsPlusCell"/>
              <w:jc w:val="center"/>
              <w:rPr>
                <w:rFonts w:ascii="Times New Roman" w:hAnsi="Times New Roman" w:cs="Times New Roman"/>
                <w:sz w:val="28"/>
                <w:szCs w:val="28"/>
              </w:rPr>
            </w:pPr>
            <w:r w:rsidRPr="000C1BE5">
              <w:rPr>
                <w:rFonts w:ascii="Times New Roman" w:hAnsi="Times New Roman" w:cs="Times New Roman"/>
                <w:sz w:val="28"/>
                <w:szCs w:val="28"/>
              </w:rPr>
              <w:t>Имеющие все      виды</w:t>
            </w:r>
            <w:r w:rsidRPr="000C1BE5">
              <w:rPr>
                <w:rFonts w:ascii="Times New Roman" w:hAnsi="Times New Roman" w:cs="Times New Roman"/>
                <w:sz w:val="28"/>
                <w:szCs w:val="28"/>
              </w:rPr>
              <w:br/>
              <w:t>благоустройства</w:t>
            </w:r>
            <w:r>
              <w:rPr>
                <w:rFonts w:ascii="Times New Roman" w:hAnsi="Times New Roman" w:cs="Times New Roman"/>
                <w:sz w:val="28"/>
                <w:szCs w:val="28"/>
              </w:rPr>
              <w:t xml:space="preserve"> </w:t>
            </w:r>
          </w:p>
          <w:p w:rsidR="004A0387" w:rsidRPr="000C1BE5" w:rsidRDefault="004A0387" w:rsidP="004A0387">
            <w:pPr>
              <w:pStyle w:val="ConsPlusCell"/>
              <w:jc w:val="center"/>
              <w:rPr>
                <w:rFonts w:ascii="Times New Roman" w:hAnsi="Times New Roman" w:cs="Times New Roman"/>
                <w:sz w:val="28"/>
                <w:szCs w:val="28"/>
              </w:rPr>
            </w:pPr>
            <w:r>
              <w:rPr>
                <w:rFonts w:ascii="Times New Roman" w:hAnsi="Times New Roman" w:cs="Times New Roman"/>
                <w:sz w:val="28"/>
                <w:szCs w:val="28"/>
              </w:rPr>
              <w:t>(1)</w:t>
            </w:r>
          </w:p>
        </w:tc>
        <w:tc>
          <w:tcPr>
            <w:tcW w:w="2748" w:type="dxa"/>
            <w:tcBorders>
              <w:top w:val="single" w:sz="6" w:space="0" w:color="auto"/>
              <w:left w:val="single" w:sz="6" w:space="0" w:color="auto"/>
              <w:bottom w:val="single" w:sz="6" w:space="0" w:color="auto"/>
              <w:right w:val="single" w:sz="6" w:space="0" w:color="auto"/>
            </w:tcBorders>
          </w:tcPr>
          <w:p w:rsidR="004A0387" w:rsidRDefault="004A0387" w:rsidP="004A0387">
            <w:pPr>
              <w:pStyle w:val="ConsPlusCell"/>
              <w:jc w:val="center"/>
              <w:rPr>
                <w:rFonts w:ascii="Times New Roman" w:hAnsi="Times New Roman" w:cs="Times New Roman"/>
                <w:sz w:val="28"/>
                <w:szCs w:val="28"/>
              </w:rPr>
            </w:pPr>
          </w:p>
          <w:p w:rsidR="004A0387" w:rsidRDefault="004A0387" w:rsidP="004A0387">
            <w:pPr>
              <w:pStyle w:val="ConsPlusCell"/>
              <w:jc w:val="center"/>
              <w:rPr>
                <w:rFonts w:ascii="Times New Roman" w:hAnsi="Times New Roman" w:cs="Times New Roman"/>
                <w:sz w:val="28"/>
                <w:szCs w:val="28"/>
              </w:rPr>
            </w:pPr>
            <w:r w:rsidRPr="000C1BE5">
              <w:rPr>
                <w:rFonts w:ascii="Times New Roman" w:hAnsi="Times New Roman" w:cs="Times New Roman"/>
                <w:sz w:val="28"/>
                <w:szCs w:val="28"/>
              </w:rPr>
              <w:t>Имеющие    не    все    виды</w:t>
            </w:r>
            <w:r w:rsidRPr="000C1BE5">
              <w:rPr>
                <w:rFonts w:ascii="Times New Roman" w:hAnsi="Times New Roman" w:cs="Times New Roman"/>
                <w:sz w:val="28"/>
                <w:szCs w:val="28"/>
              </w:rPr>
              <w:br/>
              <w:t>благоустройства</w:t>
            </w:r>
            <w:r>
              <w:rPr>
                <w:rFonts w:ascii="Times New Roman" w:hAnsi="Times New Roman" w:cs="Times New Roman"/>
                <w:sz w:val="28"/>
                <w:szCs w:val="28"/>
              </w:rPr>
              <w:t xml:space="preserve"> </w:t>
            </w:r>
          </w:p>
          <w:p w:rsidR="004A0387" w:rsidRPr="000C1BE5" w:rsidRDefault="004A0387" w:rsidP="004A0387">
            <w:pPr>
              <w:pStyle w:val="ConsPlusCell"/>
              <w:jc w:val="center"/>
              <w:rPr>
                <w:rFonts w:ascii="Times New Roman" w:hAnsi="Times New Roman" w:cs="Times New Roman"/>
                <w:sz w:val="28"/>
                <w:szCs w:val="28"/>
              </w:rPr>
            </w:pPr>
            <w:r>
              <w:rPr>
                <w:rFonts w:ascii="Times New Roman" w:hAnsi="Times New Roman" w:cs="Times New Roman"/>
                <w:sz w:val="28"/>
                <w:szCs w:val="28"/>
              </w:rPr>
              <w:t>(2)</w:t>
            </w:r>
          </w:p>
        </w:tc>
      </w:tr>
      <w:tr w:rsidR="004A0387" w:rsidRPr="00FC70BA" w:rsidTr="00D743C0">
        <w:trPr>
          <w:cantSplit/>
          <w:trHeight w:val="360"/>
          <w:jc w:val="center"/>
        </w:trPr>
        <w:tc>
          <w:tcPr>
            <w:tcW w:w="5302" w:type="dxa"/>
            <w:tcBorders>
              <w:top w:val="single" w:sz="6" w:space="0" w:color="auto"/>
              <w:left w:val="single" w:sz="6" w:space="0" w:color="auto"/>
              <w:bottom w:val="single" w:sz="6" w:space="0" w:color="auto"/>
              <w:right w:val="single" w:sz="6" w:space="0" w:color="auto"/>
            </w:tcBorders>
          </w:tcPr>
          <w:p w:rsidR="004A0387" w:rsidRPr="00FC70BA" w:rsidRDefault="004A0387" w:rsidP="004A0387">
            <w:pPr>
              <w:pStyle w:val="ConsPlusCell"/>
              <w:jc w:val="center"/>
              <w:rPr>
                <w:rFonts w:ascii="Times New Roman" w:hAnsi="Times New Roman" w:cs="Times New Roman"/>
                <w:sz w:val="28"/>
                <w:szCs w:val="28"/>
              </w:rPr>
            </w:pPr>
            <w:r>
              <w:rPr>
                <w:rFonts w:ascii="Times New Roman" w:hAnsi="Times New Roman" w:cs="Times New Roman"/>
                <w:sz w:val="28"/>
                <w:szCs w:val="28"/>
              </w:rPr>
              <w:t>Значение коэффициента</w:t>
            </w:r>
          </w:p>
        </w:tc>
        <w:tc>
          <w:tcPr>
            <w:tcW w:w="2552" w:type="dxa"/>
            <w:tcBorders>
              <w:top w:val="single" w:sz="6" w:space="0" w:color="auto"/>
              <w:left w:val="single" w:sz="6" w:space="0" w:color="auto"/>
              <w:bottom w:val="single" w:sz="6" w:space="0" w:color="auto"/>
              <w:right w:val="single" w:sz="6" w:space="0" w:color="auto"/>
            </w:tcBorders>
          </w:tcPr>
          <w:p w:rsidR="004A0387" w:rsidRPr="00FC70BA" w:rsidRDefault="004A0387" w:rsidP="004A0387">
            <w:pPr>
              <w:pStyle w:val="ConsPlusCell"/>
              <w:jc w:val="center"/>
              <w:rPr>
                <w:rFonts w:ascii="Times New Roman" w:hAnsi="Times New Roman" w:cs="Times New Roman"/>
                <w:sz w:val="28"/>
                <w:szCs w:val="28"/>
              </w:rPr>
            </w:pPr>
            <w:r>
              <w:rPr>
                <w:rFonts w:ascii="Times New Roman" w:hAnsi="Times New Roman" w:cs="Times New Roman"/>
                <w:sz w:val="28"/>
                <w:szCs w:val="28"/>
              </w:rPr>
              <w:t>1</w:t>
            </w:r>
          </w:p>
        </w:tc>
        <w:tc>
          <w:tcPr>
            <w:tcW w:w="2748" w:type="dxa"/>
            <w:tcBorders>
              <w:top w:val="single" w:sz="6" w:space="0" w:color="auto"/>
              <w:left w:val="single" w:sz="6" w:space="0" w:color="auto"/>
              <w:bottom w:val="single" w:sz="6" w:space="0" w:color="auto"/>
              <w:right w:val="single" w:sz="6" w:space="0" w:color="auto"/>
            </w:tcBorders>
          </w:tcPr>
          <w:p w:rsidR="004A0387" w:rsidRPr="00FC70BA" w:rsidRDefault="004A0387" w:rsidP="004A0387">
            <w:pPr>
              <w:pStyle w:val="ConsPlusCell"/>
              <w:jc w:val="center"/>
              <w:rPr>
                <w:rFonts w:ascii="Times New Roman" w:hAnsi="Times New Roman" w:cs="Times New Roman"/>
                <w:sz w:val="28"/>
                <w:szCs w:val="28"/>
              </w:rPr>
            </w:pPr>
            <w:r>
              <w:rPr>
                <w:rFonts w:ascii="Times New Roman" w:hAnsi="Times New Roman" w:cs="Times New Roman"/>
                <w:sz w:val="28"/>
                <w:szCs w:val="28"/>
              </w:rPr>
              <w:t>0,9</w:t>
            </w:r>
          </w:p>
        </w:tc>
      </w:tr>
    </w:tbl>
    <w:p w:rsidR="004A0387" w:rsidRPr="00FC70BA" w:rsidRDefault="004A0387" w:rsidP="004A0387">
      <w:pPr>
        <w:widowControl w:val="0"/>
        <w:autoSpaceDE w:val="0"/>
        <w:autoSpaceDN w:val="0"/>
        <w:adjustRightInd w:val="0"/>
        <w:ind w:left="2" w:firstLine="1"/>
        <w:jc w:val="both"/>
        <w:outlineLvl w:val="0"/>
        <w:rPr>
          <w:b/>
          <w:i/>
          <w:sz w:val="28"/>
          <w:szCs w:val="28"/>
        </w:rPr>
      </w:pPr>
      <w:r w:rsidRPr="00FC70BA">
        <w:rPr>
          <w:b/>
          <w:i/>
          <w:sz w:val="28"/>
          <w:szCs w:val="28"/>
        </w:rPr>
        <w:t>Примечания:</w:t>
      </w:r>
    </w:p>
    <w:p w:rsidR="004A0387" w:rsidRPr="00D937FA" w:rsidRDefault="004A0387" w:rsidP="004A0387">
      <w:pPr>
        <w:widowControl w:val="0"/>
        <w:autoSpaceDE w:val="0"/>
        <w:autoSpaceDN w:val="0"/>
        <w:adjustRightInd w:val="0"/>
        <w:ind w:firstLine="540"/>
        <w:jc w:val="both"/>
        <w:outlineLvl w:val="0"/>
        <w:rPr>
          <w:i/>
        </w:rPr>
      </w:pPr>
      <w:r w:rsidRPr="00D937FA">
        <w:rPr>
          <w:i/>
        </w:rPr>
        <w:t xml:space="preserve">Степень благоустройства </w:t>
      </w:r>
      <w:r>
        <w:rPr>
          <w:i/>
        </w:rPr>
        <w:t xml:space="preserve">жилого помещения </w:t>
      </w:r>
      <w:r w:rsidRPr="00D937FA">
        <w:rPr>
          <w:i/>
        </w:rPr>
        <w:t xml:space="preserve">многоквартирного и жилого дома - наличие внутридомовых </w:t>
      </w:r>
      <w:r>
        <w:rPr>
          <w:i/>
        </w:rPr>
        <w:t xml:space="preserve">и внутриквартирных </w:t>
      </w:r>
      <w:r w:rsidRPr="00D937FA">
        <w:rPr>
          <w:i/>
        </w:rPr>
        <w:t>инженерных коммуникаций, и оборудования, используемых для предоставления потребителям коммунальных услуг.</w:t>
      </w:r>
    </w:p>
    <w:p w:rsidR="004A0387" w:rsidRPr="00D937FA" w:rsidRDefault="004A0387" w:rsidP="004A0387">
      <w:pPr>
        <w:widowControl w:val="0"/>
        <w:autoSpaceDE w:val="0"/>
        <w:autoSpaceDN w:val="0"/>
        <w:adjustRightInd w:val="0"/>
        <w:ind w:firstLine="540"/>
        <w:jc w:val="both"/>
        <w:outlineLvl w:val="0"/>
        <w:rPr>
          <w:i/>
        </w:rPr>
      </w:pPr>
      <w:r>
        <w:rPr>
          <w:i/>
        </w:rPr>
        <w:t>1</w:t>
      </w:r>
      <w:r w:rsidRPr="00D937FA">
        <w:rPr>
          <w:i/>
        </w:rPr>
        <w:t xml:space="preserve">. </w:t>
      </w:r>
      <w:r>
        <w:rPr>
          <w:i/>
        </w:rPr>
        <w:t>Жилые помещения</w:t>
      </w:r>
      <w:r w:rsidRPr="00D937FA">
        <w:rPr>
          <w:i/>
        </w:rPr>
        <w:t xml:space="preserve">, имеющие все виды благоустройства, - </w:t>
      </w:r>
      <w:r>
        <w:rPr>
          <w:i/>
        </w:rPr>
        <w:t>жилые помещения, расположенные в многоквартирных или жилых</w:t>
      </w:r>
      <w:r w:rsidRPr="00D937FA">
        <w:rPr>
          <w:i/>
        </w:rPr>
        <w:t xml:space="preserve"> дома</w:t>
      </w:r>
      <w:r>
        <w:rPr>
          <w:i/>
        </w:rPr>
        <w:t>х</w:t>
      </w:r>
      <w:r w:rsidRPr="00D937FA">
        <w:rPr>
          <w:i/>
        </w:rPr>
        <w:t>, оборудованные водопроводом, канализацией, отоплением, горячим водоснабжением (центральным или местным водонагревателем), ваннами (душем), газом или напольными электрическими плитами.</w:t>
      </w:r>
    </w:p>
    <w:p w:rsidR="004A0387" w:rsidRPr="00165B2B" w:rsidRDefault="004A0387" w:rsidP="004A0387">
      <w:pPr>
        <w:widowControl w:val="0"/>
        <w:autoSpaceDE w:val="0"/>
        <w:autoSpaceDN w:val="0"/>
        <w:adjustRightInd w:val="0"/>
        <w:ind w:firstLine="540"/>
        <w:jc w:val="both"/>
        <w:outlineLvl w:val="0"/>
        <w:rPr>
          <w:i/>
        </w:rPr>
      </w:pPr>
      <w:r>
        <w:rPr>
          <w:i/>
        </w:rPr>
        <w:t>2. Жилые помещения</w:t>
      </w:r>
      <w:r w:rsidRPr="00D937FA">
        <w:rPr>
          <w:i/>
        </w:rPr>
        <w:t xml:space="preserve">, имеющие </w:t>
      </w:r>
      <w:r>
        <w:rPr>
          <w:i/>
        </w:rPr>
        <w:t xml:space="preserve">не </w:t>
      </w:r>
      <w:r w:rsidRPr="00D937FA">
        <w:rPr>
          <w:i/>
        </w:rPr>
        <w:t xml:space="preserve">все виды благоустройства, - </w:t>
      </w:r>
      <w:r>
        <w:rPr>
          <w:i/>
        </w:rPr>
        <w:t>жилые помещения, расположенные в многоквартирных или жилых</w:t>
      </w:r>
      <w:r w:rsidRPr="00D937FA">
        <w:rPr>
          <w:i/>
        </w:rPr>
        <w:t xml:space="preserve"> дома</w:t>
      </w:r>
      <w:r>
        <w:rPr>
          <w:i/>
        </w:rPr>
        <w:t>х</w:t>
      </w:r>
      <w:r w:rsidRPr="00D937FA">
        <w:rPr>
          <w:i/>
        </w:rPr>
        <w:t>, в которых отсутст</w:t>
      </w:r>
      <w:r>
        <w:rPr>
          <w:i/>
        </w:rPr>
        <w:t>вует один из видов оборудования: водопровод, канализация, отопление, горячее</w:t>
      </w:r>
      <w:r w:rsidRPr="00D937FA">
        <w:rPr>
          <w:i/>
        </w:rPr>
        <w:t xml:space="preserve"> вод</w:t>
      </w:r>
      <w:r>
        <w:rPr>
          <w:i/>
        </w:rPr>
        <w:t>оснабжение (центральное или местный водонагреватель), ванна (душ), газ или напольная электрическая плита.</w:t>
      </w:r>
    </w:p>
    <w:p w:rsidR="004A0387" w:rsidRDefault="004A0387" w:rsidP="004A0387">
      <w:pPr>
        <w:widowControl w:val="0"/>
        <w:ind w:firstLine="709"/>
        <w:jc w:val="both"/>
        <w:rPr>
          <w:rFonts w:eastAsia="Calibri"/>
          <w:sz w:val="28"/>
          <w:szCs w:val="28"/>
        </w:rPr>
      </w:pPr>
      <w:r>
        <w:rPr>
          <w:sz w:val="28"/>
          <w:szCs w:val="28"/>
        </w:rPr>
        <w:t xml:space="preserve">К3 - </w:t>
      </w:r>
      <w:r w:rsidRPr="00D80589">
        <w:rPr>
          <w:rFonts w:eastAsia="Calibri"/>
          <w:sz w:val="28"/>
          <w:szCs w:val="28"/>
        </w:rPr>
        <w:t xml:space="preserve">коэффициент, учитывающий </w:t>
      </w:r>
      <w:r>
        <w:rPr>
          <w:rFonts w:eastAsia="Calibri"/>
          <w:sz w:val="28"/>
          <w:szCs w:val="28"/>
        </w:rPr>
        <w:t>месторасположение</w:t>
      </w:r>
      <w:r w:rsidRPr="00D80589">
        <w:rPr>
          <w:rFonts w:eastAsia="Calibri"/>
          <w:sz w:val="28"/>
          <w:szCs w:val="28"/>
        </w:rPr>
        <w:t xml:space="preserve"> жилого помещения (удаленность от центра </w:t>
      </w:r>
      <w:r>
        <w:rPr>
          <w:rFonts w:eastAsia="Calibri"/>
          <w:sz w:val="28"/>
          <w:szCs w:val="28"/>
        </w:rPr>
        <w:t>_________, административный центр: ____________:</w:t>
      </w:r>
    </w:p>
    <w:tbl>
      <w:tblPr>
        <w:tblW w:w="4914" w:type="pct"/>
        <w:jc w:val="center"/>
        <w:tblCellSpacing w:w="7" w:type="dxa"/>
        <w:shd w:val="clear" w:color="auto" w:fill="CCCCCC"/>
        <w:tblCellMar>
          <w:top w:w="45" w:type="dxa"/>
          <w:left w:w="45" w:type="dxa"/>
          <w:bottom w:w="45" w:type="dxa"/>
          <w:right w:w="45" w:type="dxa"/>
        </w:tblCellMar>
        <w:tblLook w:val="04A0" w:firstRow="1" w:lastRow="0" w:firstColumn="1" w:lastColumn="0" w:noHBand="0" w:noVBand="1"/>
      </w:tblPr>
      <w:tblGrid>
        <w:gridCol w:w="4048"/>
        <w:gridCol w:w="5146"/>
      </w:tblGrid>
      <w:tr w:rsidR="004A0387" w:rsidRPr="00D80589" w:rsidTr="004A0387">
        <w:trPr>
          <w:trHeight w:val="258"/>
          <w:tblCellSpacing w:w="7" w:type="dxa"/>
          <w:jc w:val="center"/>
        </w:trPr>
        <w:tc>
          <w:tcPr>
            <w:tcW w:w="2190" w:type="pct"/>
            <w:shd w:val="clear" w:color="auto" w:fill="FFFFFF"/>
            <w:vAlign w:val="center"/>
            <w:hideMark/>
          </w:tcPr>
          <w:p w:rsidR="004A0387" w:rsidRPr="00D80589" w:rsidRDefault="004A0387" w:rsidP="00D743C0">
            <w:pPr>
              <w:ind w:firstLine="709"/>
              <w:jc w:val="both"/>
              <w:rPr>
                <w:rFonts w:eastAsia="Calibri"/>
                <w:sz w:val="28"/>
                <w:szCs w:val="28"/>
              </w:rPr>
            </w:pPr>
            <w:r w:rsidRPr="00D80589">
              <w:rPr>
                <w:rFonts w:eastAsia="Calibri"/>
                <w:sz w:val="28"/>
                <w:szCs w:val="28"/>
              </w:rPr>
              <w:t xml:space="preserve">Районы </w:t>
            </w:r>
          </w:p>
        </w:tc>
        <w:tc>
          <w:tcPr>
            <w:tcW w:w="2787" w:type="pct"/>
            <w:shd w:val="clear" w:color="auto" w:fill="FFFFFF"/>
            <w:vAlign w:val="center"/>
            <w:hideMark/>
          </w:tcPr>
          <w:p w:rsidR="004A0387" w:rsidRPr="00D80589" w:rsidRDefault="004A0387" w:rsidP="00D743C0">
            <w:pPr>
              <w:jc w:val="both"/>
              <w:rPr>
                <w:rFonts w:eastAsia="Calibri"/>
                <w:sz w:val="28"/>
                <w:szCs w:val="28"/>
              </w:rPr>
            </w:pPr>
            <w:r>
              <w:rPr>
                <w:rFonts w:eastAsia="Calibri"/>
                <w:sz w:val="28"/>
                <w:szCs w:val="28"/>
              </w:rPr>
              <w:t>З</w:t>
            </w:r>
            <w:r w:rsidRPr="00D80589">
              <w:rPr>
                <w:rFonts w:eastAsia="Calibri"/>
                <w:sz w:val="28"/>
                <w:szCs w:val="28"/>
              </w:rPr>
              <w:t>начение коэффициентов (К2)</w:t>
            </w:r>
          </w:p>
        </w:tc>
      </w:tr>
      <w:tr w:rsidR="004A0387" w:rsidRPr="00D80589" w:rsidTr="004A0387">
        <w:trPr>
          <w:trHeight w:val="775"/>
          <w:tblCellSpacing w:w="7" w:type="dxa"/>
          <w:jc w:val="center"/>
        </w:trPr>
        <w:tc>
          <w:tcPr>
            <w:tcW w:w="2190" w:type="pct"/>
            <w:shd w:val="clear" w:color="auto" w:fill="FFFFFF"/>
            <w:vAlign w:val="center"/>
            <w:hideMark/>
          </w:tcPr>
          <w:p w:rsidR="004A0387" w:rsidRPr="00D80589" w:rsidRDefault="004A0387" w:rsidP="00D743C0">
            <w:pPr>
              <w:ind w:firstLine="709"/>
              <w:jc w:val="both"/>
              <w:rPr>
                <w:rFonts w:eastAsia="Calibri"/>
                <w:sz w:val="28"/>
                <w:szCs w:val="28"/>
              </w:rPr>
            </w:pPr>
            <w:r>
              <w:rPr>
                <w:rFonts w:eastAsia="Calibri"/>
                <w:sz w:val="28"/>
                <w:szCs w:val="28"/>
              </w:rPr>
              <w:t>- удаленность до 1</w:t>
            </w:r>
            <w:r w:rsidRPr="00D80589">
              <w:rPr>
                <w:rFonts w:eastAsia="Calibri"/>
                <w:sz w:val="28"/>
                <w:szCs w:val="28"/>
              </w:rPr>
              <w:t xml:space="preserve"> км.</w:t>
            </w:r>
          </w:p>
          <w:p w:rsidR="004A0387" w:rsidRPr="00D80589" w:rsidRDefault="004A0387" w:rsidP="00D743C0">
            <w:pPr>
              <w:ind w:firstLine="709"/>
              <w:jc w:val="both"/>
              <w:rPr>
                <w:rFonts w:eastAsia="Calibri"/>
                <w:sz w:val="28"/>
                <w:szCs w:val="28"/>
              </w:rPr>
            </w:pPr>
            <w:r w:rsidRPr="00D80589">
              <w:rPr>
                <w:rFonts w:eastAsia="Calibri"/>
                <w:sz w:val="28"/>
                <w:szCs w:val="28"/>
              </w:rPr>
              <w:t>-</w:t>
            </w:r>
            <w:r>
              <w:rPr>
                <w:rFonts w:eastAsia="Calibri"/>
                <w:sz w:val="28"/>
                <w:szCs w:val="28"/>
              </w:rPr>
              <w:t xml:space="preserve"> удаленность свыше 1</w:t>
            </w:r>
            <w:r w:rsidRPr="00D80589">
              <w:rPr>
                <w:rFonts w:eastAsia="Calibri"/>
                <w:sz w:val="28"/>
                <w:szCs w:val="28"/>
              </w:rPr>
              <w:t xml:space="preserve"> км.</w:t>
            </w:r>
          </w:p>
          <w:p w:rsidR="004A0387" w:rsidRPr="00D80589" w:rsidRDefault="004A0387" w:rsidP="00D743C0">
            <w:pPr>
              <w:ind w:firstLine="709"/>
              <w:jc w:val="both"/>
              <w:rPr>
                <w:rFonts w:eastAsia="Calibri"/>
                <w:sz w:val="28"/>
                <w:szCs w:val="28"/>
              </w:rPr>
            </w:pPr>
            <w:r>
              <w:rPr>
                <w:rFonts w:eastAsia="Calibri"/>
                <w:sz w:val="28"/>
                <w:szCs w:val="28"/>
              </w:rPr>
              <w:t>- удаленность свыше 5</w:t>
            </w:r>
            <w:r w:rsidRPr="00D80589">
              <w:rPr>
                <w:rFonts w:eastAsia="Calibri"/>
                <w:sz w:val="28"/>
                <w:szCs w:val="28"/>
              </w:rPr>
              <w:t xml:space="preserve"> км.</w:t>
            </w:r>
          </w:p>
        </w:tc>
        <w:tc>
          <w:tcPr>
            <w:tcW w:w="2787" w:type="pct"/>
            <w:shd w:val="clear" w:color="auto" w:fill="FFFFFF"/>
            <w:vAlign w:val="center"/>
            <w:hideMark/>
          </w:tcPr>
          <w:p w:rsidR="004A0387" w:rsidRPr="00D80589" w:rsidRDefault="004A0387" w:rsidP="00D743C0">
            <w:pPr>
              <w:ind w:firstLine="709"/>
              <w:jc w:val="both"/>
              <w:rPr>
                <w:rFonts w:eastAsia="Calibri"/>
                <w:sz w:val="28"/>
                <w:szCs w:val="28"/>
              </w:rPr>
            </w:pPr>
            <w:r>
              <w:rPr>
                <w:rFonts w:eastAsia="Calibri"/>
                <w:sz w:val="28"/>
                <w:szCs w:val="28"/>
              </w:rPr>
              <w:t> 1</w:t>
            </w:r>
          </w:p>
          <w:p w:rsidR="004A0387" w:rsidRPr="00D80589" w:rsidRDefault="004A0387" w:rsidP="00D743C0">
            <w:pPr>
              <w:ind w:firstLine="709"/>
              <w:jc w:val="both"/>
              <w:rPr>
                <w:rFonts w:eastAsia="Calibri"/>
                <w:sz w:val="28"/>
                <w:szCs w:val="28"/>
              </w:rPr>
            </w:pPr>
            <w:r>
              <w:rPr>
                <w:rFonts w:eastAsia="Calibri"/>
                <w:sz w:val="28"/>
                <w:szCs w:val="28"/>
              </w:rPr>
              <w:t xml:space="preserve"> 0,9</w:t>
            </w:r>
          </w:p>
          <w:p w:rsidR="004A0387" w:rsidRPr="00D80589" w:rsidRDefault="004A0387" w:rsidP="00D743C0">
            <w:pPr>
              <w:ind w:firstLine="709"/>
              <w:jc w:val="both"/>
              <w:rPr>
                <w:rFonts w:eastAsia="Calibri"/>
                <w:sz w:val="28"/>
                <w:szCs w:val="28"/>
              </w:rPr>
            </w:pPr>
            <w:r>
              <w:rPr>
                <w:rFonts w:eastAsia="Calibri"/>
                <w:sz w:val="28"/>
                <w:szCs w:val="28"/>
              </w:rPr>
              <w:t xml:space="preserve"> 0,8</w:t>
            </w:r>
          </w:p>
        </w:tc>
      </w:tr>
    </w:tbl>
    <w:p w:rsidR="00D42BFB" w:rsidRDefault="00D42BFB"/>
    <w:sectPr w:rsidR="00D42BFB" w:rsidSect="00EB74E3">
      <w:pgSz w:w="11906" w:h="16838"/>
      <w:pgMar w:top="993"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710C"/>
    <w:rsid w:val="000231F6"/>
    <w:rsid w:val="00186DD2"/>
    <w:rsid w:val="003C6688"/>
    <w:rsid w:val="003F2EEA"/>
    <w:rsid w:val="00405F3B"/>
    <w:rsid w:val="004A0387"/>
    <w:rsid w:val="007455A7"/>
    <w:rsid w:val="008135EF"/>
    <w:rsid w:val="00A31056"/>
    <w:rsid w:val="00C2710C"/>
    <w:rsid w:val="00D42BFB"/>
    <w:rsid w:val="00DC2FC7"/>
    <w:rsid w:val="00EB74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B848DEE-59F0-434C-8638-5792BCF6BD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2710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Cell">
    <w:name w:val="ConsPlusCell"/>
    <w:rsid w:val="00C2710C"/>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3">
    <w:name w:val="Гипертекстовая ссылка"/>
    <w:uiPriority w:val="99"/>
    <w:rsid w:val="00C2710C"/>
    <w:rPr>
      <w:color w:val="106BBE"/>
    </w:rPr>
  </w:style>
  <w:style w:type="paragraph" w:styleId="a4">
    <w:name w:val="Balloon Text"/>
    <w:basedOn w:val="a"/>
    <w:link w:val="a5"/>
    <w:uiPriority w:val="99"/>
    <w:semiHidden/>
    <w:unhideWhenUsed/>
    <w:rsid w:val="00EB74E3"/>
    <w:rPr>
      <w:rFonts w:ascii="Segoe UI" w:hAnsi="Segoe UI" w:cs="Segoe UI"/>
      <w:sz w:val="18"/>
      <w:szCs w:val="18"/>
    </w:rPr>
  </w:style>
  <w:style w:type="character" w:customStyle="1" w:styleId="a5">
    <w:name w:val="Текст выноски Знак"/>
    <w:basedOn w:val="a0"/>
    <w:link w:val="a4"/>
    <w:uiPriority w:val="99"/>
    <w:semiHidden/>
    <w:rsid w:val="00EB74E3"/>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03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emf"/><Relationship Id="rId13" Type="http://schemas.openxmlformats.org/officeDocument/2006/relationships/image" Target="media/image9.emf"/><Relationship Id="rId18" Type="http://schemas.openxmlformats.org/officeDocument/2006/relationships/image" Target="media/image14.emf"/><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4.emf"/><Relationship Id="rId12" Type="http://schemas.openxmlformats.org/officeDocument/2006/relationships/image" Target="media/image8.emf"/><Relationship Id="rId17" Type="http://schemas.openxmlformats.org/officeDocument/2006/relationships/image" Target="media/image13.emf"/><Relationship Id="rId2" Type="http://schemas.openxmlformats.org/officeDocument/2006/relationships/settings" Target="settings.xml"/><Relationship Id="rId16" Type="http://schemas.openxmlformats.org/officeDocument/2006/relationships/image" Target="media/image12.emf"/><Relationship Id="rId20" Type="http://schemas.openxmlformats.org/officeDocument/2006/relationships/image" Target="media/image16.emf"/><Relationship Id="rId1" Type="http://schemas.openxmlformats.org/officeDocument/2006/relationships/styles" Target="styles.xml"/><Relationship Id="rId6" Type="http://schemas.openxmlformats.org/officeDocument/2006/relationships/image" Target="media/image3.emf"/><Relationship Id="rId11" Type="http://schemas.openxmlformats.org/officeDocument/2006/relationships/image" Target="media/image7.emf"/><Relationship Id="rId5" Type="http://schemas.openxmlformats.org/officeDocument/2006/relationships/image" Target="media/image2.emf"/><Relationship Id="rId15" Type="http://schemas.openxmlformats.org/officeDocument/2006/relationships/image" Target="media/image11.emf"/><Relationship Id="rId10" Type="http://schemas.openxmlformats.org/officeDocument/2006/relationships/hyperlink" Target="http://internet.garant.ru/document?id=12038291&amp;sub=15605" TargetMode="External"/><Relationship Id="rId19" Type="http://schemas.openxmlformats.org/officeDocument/2006/relationships/image" Target="media/image15.emf"/><Relationship Id="rId4" Type="http://schemas.openxmlformats.org/officeDocument/2006/relationships/image" Target="media/image1.emf"/><Relationship Id="rId9" Type="http://schemas.openxmlformats.org/officeDocument/2006/relationships/image" Target="media/image6.emf"/><Relationship Id="rId14" Type="http://schemas.openxmlformats.org/officeDocument/2006/relationships/image" Target="media/image10.emf"/><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165</TotalTime>
  <Pages>7</Pages>
  <Words>2008</Words>
  <Characters>11449</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13431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9</cp:revision>
  <cp:lastPrinted>2019-05-22T12:41:00Z</cp:lastPrinted>
  <dcterms:created xsi:type="dcterms:W3CDTF">2018-10-31T09:33:00Z</dcterms:created>
  <dcterms:modified xsi:type="dcterms:W3CDTF">2020-06-29T08:59:00Z</dcterms:modified>
</cp:coreProperties>
</file>