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30C7" w:rsidRDefault="00324C5A">
      <w:pPr>
        <w:ind w:left="-709" w:firstLine="425"/>
        <w:jc w:val="both"/>
      </w:pPr>
      <w:bookmarkStart w:id="0" w:name="_GoBack"/>
      <w:bookmarkEnd w:id="0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Государственное учреждение — Управление Пенсионного фонда РФ в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Лямбирском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муниципальном районе Республики Мордовия (межрайонное) напоминает, что Пенсионный фонд продолжает осуществлять выплаты семьям с детьми, согласно Указам Президента России №249,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317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412.</w:t>
      </w:r>
    </w:p>
    <w:p w:rsidR="00AF30C7" w:rsidRDefault="00324C5A">
      <w:pPr>
        <w:ind w:left="-709" w:firstLine="425"/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Заявление на выплату в размере 5 тысяч рублей (полагается на детей до 3 лет) можно подать через портал </w:t>
      </w:r>
      <w:proofErr w:type="spellStart"/>
      <w:r>
        <w:rPr>
          <w:rFonts w:ascii="Times New Roman" w:hAnsi="Times New Roman" w:cs="Times New Roman"/>
          <w:sz w:val="26"/>
          <w:szCs w:val="26"/>
        </w:rPr>
        <w:t>Госуслуг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или через личный кабинет гражданина на официальном сайте </w:t>
      </w:r>
      <w:proofErr w:type="gramStart"/>
      <w:r>
        <w:rPr>
          <w:rFonts w:ascii="Times New Roman" w:hAnsi="Times New Roman" w:cs="Times New Roman"/>
          <w:sz w:val="26"/>
          <w:szCs w:val="26"/>
        </w:rPr>
        <w:t>ПФР,  также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это можно сделать в клиентской службе Управления, предварительно зап</w:t>
      </w:r>
      <w:r>
        <w:rPr>
          <w:rFonts w:ascii="Times New Roman" w:hAnsi="Times New Roman" w:cs="Times New Roman"/>
          <w:sz w:val="26"/>
          <w:szCs w:val="26"/>
        </w:rPr>
        <w:t>исавшись на прием.</w:t>
      </w:r>
    </w:p>
    <w:p w:rsidR="00AF30C7" w:rsidRDefault="00324C5A">
      <w:pPr>
        <w:ind w:left="-709" w:firstLine="425"/>
        <w:jc w:val="both"/>
      </w:pPr>
      <w:r>
        <w:rPr>
          <w:rFonts w:ascii="Times New Roman" w:hAnsi="Times New Roman" w:cs="Times New Roman"/>
          <w:sz w:val="26"/>
          <w:szCs w:val="26"/>
        </w:rPr>
        <w:t>Обращаем внимание, если семья имеет право на материнский капитал, то заявление должен подать владелец сертификата. Если же ребенок единственный и право на материнский капитал отсутствует, то заявление может подать любой из родителей.  Ес</w:t>
      </w:r>
      <w:r>
        <w:rPr>
          <w:rFonts w:ascii="Times New Roman" w:hAnsi="Times New Roman" w:cs="Times New Roman"/>
          <w:sz w:val="26"/>
          <w:szCs w:val="26"/>
        </w:rPr>
        <w:t>ли в семье несколько детей до 3-х лет, то на них подается одно общее заявление.</w:t>
      </w:r>
    </w:p>
    <w:p w:rsidR="00AF30C7" w:rsidRDefault="00324C5A">
      <w:pPr>
        <w:ind w:left="-709" w:firstLine="425"/>
        <w:jc w:val="both"/>
      </w:pPr>
      <w:r>
        <w:rPr>
          <w:rFonts w:ascii="Times New Roman" w:hAnsi="Times New Roman" w:cs="Times New Roman"/>
          <w:sz w:val="26"/>
          <w:szCs w:val="26"/>
        </w:rPr>
        <w:t>Заявление на выплату в размере 10 тысяч рублей (полагается на детей в возрасте от 3 до 16 лет) подается через единый портал государственных услуг или через клиентскую службу Уп</w:t>
      </w:r>
      <w:r>
        <w:rPr>
          <w:rFonts w:ascii="Times New Roman" w:hAnsi="Times New Roman" w:cs="Times New Roman"/>
          <w:sz w:val="26"/>
          <w:szCs w:val="26"/>
        </w:rPr>
        <w:t>равления, предварительно записавшись на прием. Обратиться за выплатой может любой из родителей, который записан в свидетельстве о рождении ребенка. Если в семье несколько детей в возрасте от 3-х до 16-ти лет, на них подается одно общее заявление.</w:t>
      </w:r>
    </w:p>
    <w:p w:rsidR="00AF30C7" w:rsidRDefault="00324C5A">
      <w:pPr>
        <w:ind w:left="-709" w:firstLine="425"/>
        <w:jc w:val="both"/>
      </w:pPr>
      <w:r>
        <w:rPr>
          <w:rFonts w:ascii="Times New Roman" w:hAnsi="Times New Roman" w:cs="Times New Roman"/>
          <w:sz w:val="26"/>
          <w:szCs w:val="26"/>
        </w:rPr>
        <w:t>В случае,</w:t>
      </w:r>
      <w:r>
        <w:rPr>
          <w:rFonts w:ascii="Times New Roman" w:hAnsi="Times New Roman" w:cs="Times New Roman"/>
          <w:sz w:val="26"/>
          <w:szCs w:val="26"/>
        </w:rPr>
        <w:t xml:space="preserve"> если на вышеназванные выплаты заявление подают опекуны или попечители ребенка, то им придется лично прийти в Пенсионный фонд, т. к. от них требуются документы, которые могут предоставить только они сами.</w:t>
      </w:r>
    </w:p>
    <w:p w:rsidR="00AF30C7" w:rsidRDefault="00324C5A">
      <w:pPr>
        <w:ind w:left="-709" w:firstLine="425"/>
        <w:jc w:val="both"/>
      </w:pPr>
      <w:r>
        <w:rPr>
          <w:rFonts w:ascii="Times New Roman" w:hAnsi="Times New Roman" w:cs="Times New Roman"/>
          <w:sz w:val="26"/>
          <w:szCs w:val="26"/>
        </w:rPr>
        <w:t>Кроме того, все семьи, получившие те или иные выпла</w:t>
      </w:r>
      <w:r>
        <w:rPr>
          <w:rFonts w:ascii="Times New Roman" w:hAnsi="Times New Roman" w:cs="Times New Roman"/>
          <w:sz w:val="26"/>
          <w:szCs w:val="26"/>
        </w:rPr>
        <w:t>ты, получают дополнительную разовую выплату в размере 10 тысяч рублей. Заявление на нее подавать не нужно. То есть, если вы подавали заявление на ежемесячную или единовременную выплату, то дополнительная вам будет начислена автоматически.</w:t>
      </w:r>
    </w:p>
    <w:p w:rsidR="00AF30C7" w:rsidRDefault="00324C5A">
      <w:pPr>
        <w:ind w:left="-709" w:firstLine="425"/>
        <w:jc w:val="both"/>
      </w:pPr>
      <w:r>
        <w:rPr>
          <w:rFonts w:ascii="Times New Roman" w:hAnsi="Times New Roman" w:cs="Times New Roman"/>
          <w:sz w:val="26"/>
          <w:szCs w:val="26"/>
        </w:rPr>
        <w:t>Родители детей, к</w:t>
      </w:r>
      <w:r>
        <w:rPr>
          <w:rFonts w:ascii="Times New Roman" w:hAnsi="Times New Roman" w:cs="Times New Roman"/>
          <w:sz w:val="26"/>
          <w:szCs w:val="26"/>
        </w:rPr>
        <w:t>оторые родились в период с апреля по сентябрь 2017 года (то есть 3 года этим детям исполняется в апреле, мае, июне, июле августе и сентябре текущего года) кроме выплаты в размере 5 тысяч рублей и дополнительной выплаты 10 тысяч рублей, имеют право на едино</w:t>
      </w:r>
      <w:r>
        <w:rPr>
          <w:rFonts w:ascii="Times New Roman" w:hAnsi="Times New Roman" w:cs="Times New Roman"/>
          <w:sz w:val="26"/>
          <w:szCs w:val="26"/>
        </w:rPr>
        <w:t>временную выплату 10 тысяч рублей.</w:t>
      </w:r>
    </w:p>
    <w:p w:rsidR="00AF30C7" w:rsidRDefault="00324C5A">
      <w:pPr>
        <w:ind w:left="-709" w:firstLine="425"/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Обращаем внимание, что это не новые выплаты! Она касается тех семей, которые </w:t>
      </w:r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>еще  не</w:t>
      </w:r>
      <w:proofErr w:type="gram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обращались за указанными выплатами. Этим семьям нужно </w:t>
      </w:r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>поторопиться ,</w:t>
      </w:r>
      <w:proofErr w:type="gram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т. к. последний день подачи заявлений — 30 сентября 2020 года.</w:t>
      </w:r>
    </w:p>
    <w:p w:rsidR="00AF30C7" w:rsidRDefault="00AF30C7">
      <w:pPr>
        <w:ind w:left="-709" w:firstLine="425"/>
        <w:jc w:val="both"/>
      </w:pPr>
    </w:p>
    <w:sectPr w:rsidR="00AF30C7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0C7"/>
    <w:rsid w:val="00324C5A"/>
    <w:rsid w:val="00AF3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D95870-4B29-4DE6-B9A8-9CD1627E8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7803"/>
    <w:pPr>
      <w:spacing w:after="200" w:line="276" w:lineRule="auto"/>
    </w:pPr>
    <w:rPr>
      <w:sz w:val="22"/>
    </w:rPr>
  </w:style>
  <w:style w:type="paragraph" w:styleId="4">
    <w:name w:val="heading 4"/>
    <w:basedOn w:val="a"/>
    <w:link w:val="40"/>
    <w:uiPriority w:val="9"/>
    <w:semiHidden/>
    <w:unhideWhenUsed/>
    <w:qFormat/>
    <w:rsid w:val="00FB61BD"/>
    <w:pPr>
      <w:keepNext/>
      <w:keepLines/>
      <w:spacing w:before="200" w:after="0" w:line="259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4D50E9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B61B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extexposedshow">
    <w:name w:val="text_exposed_show"/>
    <w:basedOn w:val="a0"/>
    <w:qFormat/>
    <w:rsid w:val="00FB61BD"/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paragraph" w:styleId="a8">
    <w:name w:val="List Paragraph"/>
    <w:basedOn w:val="a"/>
    <w:uiPriority w:val="34"/>
    <w:qFormat/>
    <w:rsid w:val="006D7803"/>
    <w:pPr>
      <w:spacing w:after="160" w:line="259" w:lineRule="auto"/>
      <w:ind w:left="720"/>
      <w:contextualSpacing/>
    </w:pPr>
  </w:style>
  <w:style w:type="paragraph" w:styleId="a9">
    <w:name w:val="No Spacing"/>
    <w:uiPriority w:val="1"/>
    <w:qFormat/>
    <w:rsid w:val="00FB61BD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Мокроусова Марина Валентиновна</dc:creator>
  <dc:description/>
  <cp:lastModifiedBy>LONGCATSVETA2</cp:lastModifiedBy>
  <cp:revision>2</cp:revision>
  <cp:lastPrinted>2020-05-18T15:03:00Z</cp:lastPrinted>
  <dcterms:created xsi:type="dcterms:W3CDTF">2020-09-24T06:51:00Z</dcterms:created>
  <dcterms:modified xsi:type="dcterms:W3CDTF">2020-09-24T06:51:00Z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