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4FE" w:rsidRDefault="00702BEE">
      <w:pPr>
        <w:pStyle w:val="30"/>
        <w:shd w:val="clear" w:color="auto" w:fill="auto"/>
        <w:spacing w:after="367"/>
        <w:ind w:left="580"/>
      </w:pPr>
      <w:bookmarkStart w:id="0" w:name="_GoBack"/>
      <w:bookmarkEnd w:id="0"/>
      <w:r>
        <w:t>МИНИСТЕРС ТВО ПРОМЫШЛЕННОСТИ И ТОРГОВЛИ</w:t>
      </w:r>
      <w:r>
        <w:br/>
        <w:t>РОССИЙСКОЙ ФЕДЕРАIЦ1И</w:t>
      </w:r>
      <w:r>
        <w:br/>
        <w:t>(Минпромторг России)</w:t>
      </w:r>
    </w:p>
    <w:p w:rsidR="000C74FE" w:rsidRDefault="00702BEE">
      <w:pPr>
        <w:pStyle w:val="40"/>
        <w:shd w:val="clear" w:color="auto" w:fill="auto"/>
        <w:spacing w:before="0" w:after="470" w:line="260" w:lineRule="exact"/>
        <w:ind w:left="580"/>
      </w:pPr>
      <w:r>
        <w:t xml:space="preserve">П Р И </w:t>
      </w:r>
      <w:r>
        <w:rPr>
          <w:rStyle w:val="41"/>
        </w:rPr>
        <w:t>К А 3</w:t>
      </w:r>
    </w:p>
    <w:p w:rsidR="000C74FE" w:rsidRDefault="001E3CCA">
      <w:pPr>
        <w:pStyle w:val="50"/>
        <w:shd w:val="clear" w:color="auto" w:fill="auto"/>
        <w:spacing w:before="0" w:after="62" w:line="220" w:lineRule="exact"/>
        <w:ind w:left="520"/>
      </w:pPr>
      <w:r>
        <w:rPr>
          <w:noProof/>
          <w:lang w:bidi="ar-SA"/>
        </w:rPr>
        <mc:AlternateContent>
          <mc:Choice Requires="wps">
            <w:drawing>
              <wp:anchor distT="0" distB="114935" distL="1896110" distR="63500" simplePos="0" relativeHeight="377487104" behindDoc="1" locked="0" layoutInCell="1" allowOverlap="1">
                <wp:simplePos x="0" y="0"/>
                <wp:positionH relativeFrom="margin">
                  <wp:posOffset>5047615</wp:posOffset>
                </wp:positionH>
                <wp:positionV relativeFrom="paragraph">
                  <wp:posOffset>-11430</wp:posOffset>
                </wp:positionV>
                <wp:extent cx="636905" cy="139700"/>
                <wp:effectExtent l="0" t="0" r="1905" b="0"/>
                <wp:wrapSquare wrapText="left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9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50"/>
                              <w:shd w:val="clear" w:color="auto" w:fill="auto"/>
                              <w:tabs>
                                <w:tab w:val="left" w:pos="528"/>
                              </w:tabs>
                              <w:spacing w:before="0" w:after="0" w:line="220" w:lineRule="exact"/>
                              <w:jc w:val="both"/>
                            </w:pPr>
                            <w:r>
                              <w:rPr>
                                <w:rStyle w:val="5Exact"/>
                              </w:rPr>
                              <w:t>.V;</w:t>
                            </w:r>
                            <w:r>
                              <w:rPr>
                                <w:rStyle w:val="5Exact"/>
                              </w:rPr>
                              <w:tab/>
                              <w:t>4608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7.45pt;margin-top:-.9pt;width:50.15pt;height:11pt;z-index:-125829376;visibility:visible;mso-wrap-style:square;mso-width-percent:0;mso-height-percent:0;mso-wrap-distance-left:149.3pt;mso-wrap-distance-top:0;mso-wrap-distance-right:5pt;mso-wrap-distance-bottom:9.0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50"/>
                        <w:shd w:val="clear" w:color="auto" w:fill="auto"/>
                        <w:tabs>
                          <w:tab w:val="left" w:pos="528"/>
                        </w:tabs>
                        <w:spacing w:before="0" w:after="0" w:line="220" w:lineRule="exact"/>
                        <w:jc w:val="both"/>
                      </w:pPr>
                      <w:r>
                        <w:rPr>
                          <w:rStyle w:val="5Exact"/>
                        </w:rPr>
                        <w:t>.V;</w:t>
                      </w:r>
                      <w:r>
                        <w:rPr>
                          <w:rStyle w:val="5Exact"/>
                        </w:rPr>
                        <w:tab/>
                        <w:t>4608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702BEE">
        <w:rPr>
          <w:rStyle w:val="51"/>
        </w:rPr>
        <w:t>23 декабря</w:t>
      </w:r>
      <w:r w:rsidR="00702BEE">
        <w:t xml:space="preserve"> </w:t>
      </w:r>
      <w:r w:rsidR="00702BEE">
        <w:rPr>
          <w:rStyle w:val="5Candara9pt0pt"/>
        </w:rPr>
        <w:t xml:space="preserve">20 </w:t>
      </w:r>
      <w:r w:rsidR="00702BEE">
        <w:t xml:space="preserve">20 </w:t>
      </w:r>
      <w:r w:rsidR="00702BEE">
        <w:rPr>
          <w:rStyle w:val="5Candara9pt0pt"/>
        </w:rPr>
        <w:t>г.</w:t>
      </w:r>
    </w:p>
    <w:p w:rsidR="000C74FE" w:rsidRDefault="00702BEE">
      <w:pPr>
        <w:pStyle w:val="60"/>
        <w:shd w:val="clear" w:color="auto" w:fill="auto"/>
        <w:spacing w:before="0" w:after="1340" w:line="180" w:lineRule="exact"/>
      </w:pPr>
      <w:r>
        <w:t>Москва</w:t>
      </w:r>
    </w:p>
    <w:p w:rsidR="000C74FE" w:rsidRDefault="00702BEE">
      <w:pPr>
        <w:pStyle w:val="20"/>
        <w:keepNext/>
        <w:keepLines/>
        <w:shd w:val="clear" w:color="auto" w:fill="auto"/>
        <w:spacing w:before="0"/>
        <w:ind w:firstLine="0"/>
      </w:pPr>
      <w:bookmarkStart w:id="1" w:name="bookmark1"/>
      <w:r>
        <w:t>Об утверждении рекомендаций</w:t>
      </w:r>
      <w:bookmarkEnd w:id="1"/>
    </w:p>
    <w:p w:rsidR="000C74FE" w:rsidRDefault="00702BEE">
      <w:pPr>
        <w:pStyle w:val="40"/>
        <w:shd w:val="clear" w:color="auto" w:fill="auto"/>
        <w:spacing w:before="0" w:after="417" w:line="307" w:lineRule="exact"/>
      </w:pPr>
      <w:r>
        <w:t>по оценке доступности для инвалидов объектов и услуг торговли,</w:t>
      </w:r>
      <w:r>
        <w:br/>
        <w:t xml:space="preserve">общественного питания и </w:t>
      </w:r>
      <w:r>
        <w:t>бытового обслуживания</w:t>
      </w:r>
    </w:p>
    <w:p w:rsidR="000C74FE" w:rsidRDefault="00702BEE">
      <w:pPr>
        <w:pStyle w:val="22"/>
        <w:shd w:val="clear" w:color="auto" w:fill="auto"/>
        <w:tabs>
          <w:tab w:val="left" w:pos="5580"/>
          <w:tab w:val="left" w:pos="7898"/>
        </w:tabs>
        <w:spacing w:before="0"/>
        <w:ind w:firstLine="740"/>
      </w:pPr>
      <w:r>
        <w:t>В целях реализации положений Порядка обеспечения условий доступности для инвалидов объектов и услуг,</w:t>
      </w:r>
      <w:r>
        <w:tab/>
        <w:t>предоставляемых</w:t>
      </w:r>
      <w:r>
        <w:tab/>
        <w:t>Министерством</w:t>
      </w:r>
    </w:p>
    <w:p w:rsidR="000C74FE" w:rsidRDefault="00702BEE">
      <w:pPr>
        <w:pStyle w:val="22"/>
        <w:shd w:val="clear" w:color="auto" w:fill="auto"/>
        <w:tabs>
          <w:tab w:val="left" w:pos="5580"/>
          <w:tab w:val="left" w:pos="7898"/>
        </w:tabs>
        <w:spacing w:before="0"/>
        <w:ind w:firstLine="0"/>
      </w:pPr>
      <w:r>
        <w:t xml:space="preserve">промышленности и торговли Российской Федерации, Федеральным агентством по техническому регулированию и </w:t>
      </w:r>
      <w:r>
        <w:t>метрологии, их территориальными органами, подведомственными организациями и</w:t>
      </w:r>
      <w:r>
        <w:tab/>
        <w:t>учреждениями.</w:t>
      </w:r>
      <w:r>
        <w:tab/>
        <w:t>организациями,</w:t>
      </w:r>
    </w:p>
    <w:p w:rsidR="000C74FE" w:rsidRDefault="00702BEE">
      <w:pPr>
        <w:pStyle w:val="22"/>
        <w:shd w:val="clear" w:color="auto" w:fill="auto"/>
        <w:spacing w:before="0"/>
        <w:ind w:firstLine="0"/>
      </w:pPr>
      <w:r>
        <w:t>предоставляющими услуги населению в сферах, правовое регулирование которых осуществляется Министерством промышленности и торговли Российской Федерации,</w:t>
      </w:r>
      <w:r>
        <w:t xml:space="preserve"> а также оказания инвалидам при этом необходимой помощи, утвержденного приказом Минпромторга России от 18.12.2015 №4146. и обеспечения условий доступности для инвалидов объектов и услуг торговли, общественного питания и бытового обслуживания п р и </w:t>
      </w:r>
      <w:r>
        <w:rPr>
          <w:rStyle w:val="24pt"/>
        </w:rPr>
        <w:t>казыва</w:t>
      </w:r>
      <w:r>
        <w:t xml:space="preserve"> ю</w:t>
      </w:r>
      <w:r>
        <w:t>:</w:t>
      </w:r>
    </w:p>
    <w:p w:rsidR="000C74FE" w:rsidRDefault="00702BEE">
      <w:pPr>
        <w:pStyle w:val="22"/>
        <w:numPr>
          <w:ilvl w:val="0"/>
          <w:numId w:val="1"/>
        </w:numPr>
        <w:shd w:val="clear" w:color="auto" w:fill="auto"/>
        <w:tabs>
          <w:tab w:val="left" w:pos="1393"/>
        </w:tabs>
        <w:spacing w:before="0"/>
        <w:ind w:firstLine="740"/>
      </w:pPr>
      <w:r>
        <w:t>Утвердить: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методические рекомендации по оценке доступности для инвалидов объектов и услуг торговли, общественного питания и бытового обслуживания, согласно приложению № 1:</w:t>
      </w:r>
      <w:r>
        <w:br w:type="page"/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lastRenderedPageBreak/>
        <w:t>перечень рекомендаций по обеспечению доступности для инвалидов объектов и услуг т</w:t>
      </w:r>
      <w:r>
        <w:t>орговли в зависимости от их типа, размера, условий размещения, периода ввода в эксплуатацию, в том числе после реконструкции и капитального ремонта, характера населенного пункта, в котором расположен объект, его отношения к объектам культурного наследия, с</w:t>
      </w:r>
      <w:r>
        <w:t>огласно приложению № 2;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перечень рекомендаций по обеспечению доступности для инвалидов объектов и услуг общественного питания в зависимости от их типа, размера, условий размещения, периода ввода в эксплуатацию, в том числе после реконструкции и капитальног</w:t>
      </w:r>
      <w:r>
        <w:t>о ремонта, характера населенного пункта, в котором расположен объект, его отношения к объектам культурного наследия, согласно приложению №</w:t>
      </w:r>
    </w:p>
    <w:p w:rsidR="000C74FE" w:rsidRDefault="00702BEE">
      <w:pPr>
        <w:pStyle w:val="70"/>
        <w:shd w:val="clear" w:color="auto" w:fill="auto"/>
        <w:spacing w:after="158" w:line="100" w:lineRule="exact"/>
      </w:pPr>
      <w:r>
        <w:t>-л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 xml:space="preserve">перечень рекомендаций по обеспечению доступности для инвалидов объектов и услуг бытового обслуживания населения в </w:t>
      </w:r>
      <w:r>
        <w:t>зависимости от их типа, размера, условий размещения, периода ввода в эксплуатацию, в том числе после реконструкции и капитального ремонта, характера населенного пункта, в котором расположен объект, его отношения к объектам культурного наследия согласно при</w:t>
      </w:r>
      <w:r>
        <w:t>ложению № 4.</w:t>
      </w:r>
    </w:p>
    <w:p w:rsidR="000C74FE" w:rsidRDefault="00702BEE">
      <w:pPr>
        <w:pStyle w:val="22"/>
        <w:numPr>
          <w:ilvl w:val="0"/>
          <w:numId w:val="1"/>
        </w:numPr>
        <w:shd w:val="clear" w:color="auto" w:fill="auto"/>
        <w:tabs>
          <w:tab w:val="left" w:pos="1286"/>
          <w:tab w:val="left" w:pos="2818"/>
          <w:tab w:val="left" w:pos="7214"/>
        </w:tabs>
        <w:spacing w:before="0"/>
        <w:ind w:firstLine="720"/>
      </w:pPr>
      <w:r>
        <w:t>Контроль</w:t>
      </w:r>
      <w:r>
        <w:tab/>
        <w:t>за исполнением настоящего</w:t>
      </w:r>
      <w:r>
        <w:tab/>
        <w:t>приказа возложить</w:t>
      </w:r>
    </w:p>
    <w:p w:rsidR="000C74FE" w:rsidRDefault="00702BEE">
      <w:pPr>
        <w:pStyle w:val="22"/>
        <w:shd w:val="clear" w:color="auto" w:fill="auto"/>
        <w:spacing w:before="0" w:after="1001"/>
        <w:ind w:firstLine="0"/>
        <w:jc w:val="left"/>
      </w:pPr>
      <w:r>
        <w:t>на заместителя Министра Г.М. Кадырову.</w:t>
      </w:r>
    </w:p>
    <w:p w:rsidR="000C74FE" w:rsidRDefault="001E3CCA">
      <w:pPr>
        <w:pStyle w:val="22"/>
        <w:shd w:val="clear" w:color="auto" w:fill="auto"/>
        <w:spacing w:before="0" w:line="260" w:lineRule="exact"/>
        <w:ind w:firstLine="0"/>
        <w:jc w:val="right"/>
        <w:sectPr w:rsidR="000C74FE">
          <w:pgSz w:w="11900" w:h="16840"/>
          <w:pgMar w:top="2110" w:right="732" w:bottom="2479" w:left="1294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mc:AlternateContent>
          <mc:Choice Requires="wps">
            <w:drawing>
              <wp:anchor distT="0" distB="1579880" distL="63500" distR="63500" simplePos="0" relativeHeight="377487105" behindDoc="1" locked="0" layoutInCell="1" allowOverlap="1">
                <wp:simplePos x="0" y="0"/>
                <wp:positionH relativeFrom="margin">
                  <wp:posOffset>24130</wp:posOffset>
                </wp:positionH>
                <wp:positionV relativeFrom="paragraph">
                  <wp:posOffset>-22225</wp:posOffset>
                </wp:positionV>
                <wp:extent cx="682625" cy="165100"/>
                <wp:effectExtent l="0" t="0" r="0" b="4445"/>
                <wp:wrapSquare wrapText="right"/>
                <wp:docPr id="2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62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22"/>
                              <w:shd w:val="clear" w:color="auto" w:fill="auto"/>
                              <w:spacing w:before="0" w:line="26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Министр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.9pt;margin-top:-1.75pt;width:53.75pt;height:13pt;z-index:-125829375;visibility:visible;mso-wrap-style:square;mso-width-percent:0;mso-height-percent:0;mso-wrap-distance-left:5pt;mso-wrap-distance-top:0;mso-wrap-distance-right:5pt;mso-wrap-distance-bottom:124.4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22"/>
                        <w:shd w:val="clear" w:color="auto" w:fill="auto"/>
                        <w:spacing w:before="0" w:line="26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Министр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19685" distL="1752600" distR="1718945" simplePos="0" relativeHeight="377487106" behindDoc="1" locked="0" layoutInCell="1" allowOverlap="1">
                <wp:simplePos x="0" y="0"/>
                <wp:positionH relativeFrom="margin">
                  <wp:posOffset>1752600</wp:posOffset>
                </wp:positionH>
                <wp:positionV relativeFrom="paragraph">
                  <wp:posOffset>267970</wp:posOffset>
                </wp:positionV>
                <wp:extent cx="2797810" cy="488950"/>
                <wp:effectExtent l="0" t="1270" r="2540" b="635"/>
                <wp:wrapTopAndBottom/>
                <wp:docPr id="2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81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8"/>
                              <w:shd w:val="clear" w:color="auto" w:fill="auto"/>
                            </w:pPr>
                            <w:r>
                              <w:t>✓</w:t>
                            </w:r>
                            <w:r>
                              <w:t xml:space="preserve"> \</w:t>
                            </w:r>
                          </w:p>
                          <w:p w:rsidR="000C74FE" w:rsidRDefault="00702BEE">
                            <w:pPr>
                              <w:pStyle w:val="9"/>
                              <w:shd w:val="clear" w:color="auto" w:fill="auto"/>
                            </w:pPr>
                            <w:r>
                              <w:t>Подлинник электронного документа, подписанного ЭП,</w:t>
                            </w:r>
                            <w:r>
                              <w:br/>
                              <w:t>хранится в системе электронного документооборота</w:t>
                            </w:r>
                            <w:r>
                              <w:br/>
                              <w:t>Министерство</w:t>
                            </w:r>
                            <w:r>
                              <w:t xml:space="preserve"> промышленности и торговли Российской</w:t>
                            </w:r>
                            <w:r>
                              <w:br/>
                              <w:t>Федерации.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138pt;margin-top:21.1pt;width:220.3pt;height:38.5pt;z-index:-125829374;visibility:visible;mso-wrap-style:square;mso-width-percent:0;mso-height-percent:0;mso-wrap-distance-left:138pt;mso-wrap-distance-top:0;mso-wrap-distance-right:135.35pt;mso-wrap-distance-bottom:1.5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WUtsA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8"/>
                        <w:shd w:val="clear" w:color="auto" w:fill="auto"/>
                      </w:pPr>
                      <w:r>
                        <w:t>✓</w:t>
                      </w:r>
                      <w:r>
                        <w:t xml:space="preserve"> \</w:t>
                      </w:r>
                    </w:p>
                    <w:p w:rsidR="000C74FE" w:rsidRDefault="00702BEE">
                      <w:pPr>
                        <w:pStyle w:val="9"/>
                        <w:shd w:val="clear" w:color="auto" w:fill="auto"/>
                      </w:pPr>
                      <w:r>
                        <w:t>Подлинник электронного документа, подписанного ЭП,</w:t>
                      </w:r>
                      <w:r>
                        <w:br/>
                        <w:t>хранится в системе электронного документооборота</w:t>
                      </w:r>
                      <w:r>
                        <w:br/>
                        <w:t>Министерство</w:t>
                      </w:r>
                      <w:r>
                        <w:t xml:space="preserve"> промышленности и торговли Российской</w:t>
                      </w:r>
                      <w:r>
                        <w:br/>
                        <w:t>Федерации.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122555" distL="2401570" distR="2365375" simplePos="0" relativeHeight="377487107" behindDoc="1" locked="0" layoutInCell="1" allowOverlap="1">
                <wp:simplePos x="0" y="0"/>
                <wp:positionH relativeFrom="margin">
                  <wp:posOffset>2401570</wp:posOffset>
                </wp:positionH>
                <wp:positionV relativeFrom="paragraph">
                  <wp:posOffset>829310</wp:posOffset>
                </wp:positionV>
                <wp:extent cx="1502410" cy="88900"/>
                <wp:effectExtent l="1270" t="635" r="1270" b="0"/>
                <wp:wrapTopAndBottom/>
                <wp:docPr id="2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2410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10"/>
                              <w:shd w:val="clear" w:color="auto" w:fill="000000"/>
                              <w:spacing w:line="140" w:lineRule="exact"/>
                            </w:pPr>
                            <w:r>
                              <w:rPr>
                                <w:rStyle w:val="10Exact0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189.1pt;margin-top:65.3pt;width:118.3pt;height:7pt;z-index:-125829373;visibility:visible;mso-wrap-style:square;mso-width-percent:0;mso-height-percent:0;mso-wrap-distance-left:189.1pt;mso-wrap-distance-top:0;mso-wrap-distance-right:186.25pt;mso-wrap-distance-bottom:9.6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uZXrw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10"/>
                        <w:shd w:val="clear" w:color="auto" w:fill="000000"/>
                        <w:spacing w:line="140" w:lineRule="exact"/>
                      </w:pPr>
                      <w:r>
                        <w:rPr>
                          <w:rStyle w:val="10Exact0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215265" distL="1755775" distR="1725295" simplePos="0" relativeHeight="377487108" behindDoc="1" locked="0" layoutInCell="1" allowOverlap="1">
                <wp:simplePos x="0" y="0"/>
                <wp:positionH relativeFrom="margin">
                  <wp:posOffset>1755775</wp:posOffset>
                </wp:positionH>
                <wp:positionV relativeFrom="paragraph">
                  <wp:posOffset>1071245</wp:posOffset>
                </wp:positionV>
                <wp:extent cx="2788920" cy="471170"/>
                <wp:effectExtent l="3175" t="4445" r="0" b="0"/>
                <wp:wrapTopAndBottom/>
                <wp:docPr id="2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471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9"/>
                              <w:shd w:val="clear" w:color="auto" w:fill="auto"/>
                              <w:ind w:left="200" w:right="900"/>
                              <w:jc w:val="left"/>
                            </w:pPr>
                            <w:r>
                              <w:t xml:space="preserve">Сертификат: </w:t>
                            </w:r>
                            <w:r>
                              <w:rPr>
                                <w:lang w:val="en-US" w:eastAsia="en-US" w:bidi="en-US"/>
                              </w:rPr>
                              <w:t xml:space="preserve">O0E1036E1B07E0FB80EA1185A585968FFB </w:t>
                            </w:r>
                            <w:r>
                              <w:t>Кому выдан: Мантуров Денис Валентинович Действителен: с 03.06.2020 до 03.06.2021</w:t>
                            </w:r>
                          </w:p>
                          <w:p w:rsidR="000C74FE" w:rsidRDefault="00702BEE">
                            <w:pPr>
                              <w:pStyle w:val="1"/>
                              <w:keepNext/>
                              <w:keepLines/>
                              <w:shd w:val="clear" w:color="auto" w:fill="auto"/>
                              <w:tabs>
                                <w:tab w:val="left" w:leader="underscore" w:pos="4210"/>
                              </w:tabs>
                              <w:spacing w:line="280" w:lineRule="exact"/>
                            </w:pPr>
                            <w:bookmarkStart w:id="2" w:name="bookmark0"/>
                            <w:r>
                              <w:t>ч</w:t>
                            </w:r>
                            <w:r>
                              <w:tab/>
                              <w:t>./</w:t>
                            </w:r>
                            <w:bookmarkEnd w:id="2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138.25pt;margin-top:84.35pt;width:219.6pt;height:37.1pt;z-index:-125829372;visibility:visible;mso-wrap-style:square;mso-width-percent:0;mso-height-percent:0;mso-wrap-distance-left:138.25pt;mso-wrap-distance-top:0;mso-wrap-distance-right:135.85pt;mso-wrap-distance-bottom:16.9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9"/>
                        <w:shd w:val="clear" w:color="auto" w:fill="auto"/>
                        <w:ind w:left="200" w:right="900"/>
                        <w:jc w:val="left"/>
                      </w:pPr>
                      <w:r>
                        <w:t xml:space="preserve">Сертификат: </w:t>
                      </w:r>
                      <w:r>
                        <w:rPr>
                          <w:lang w:val="en-US" w:eastAsia="en-US" w:bidi="en-US"/>
                        </w:rPr>
                        <w:t xml:space="preserve">O0E1036E1B07E0FB80EA1185A585968FFB </w:t>
                      </w:r>
                      <w:r>
                        <w:t>Кому выдан: Мантуров Денис Валентинович Действителен: с 03.06.2020 до 03.06.2021</w:t>
                      </w:r>
                    </w:p>
                    <w:p w:rsidR="000C74FE" w:rsidRDefault="00702BEE">
                      <w:pPr>
                        <w:pStyle w:val="1"/>
                        <w:keepNext/>
                        <w:keepLines/>
                        <w:shd w:val="clear" w:color="auto" w:fill="auto"/>
                        <w:tabs>
                          <w:tab w:val="left" w:leader="underscore" w:pos="4210"/>
                        </w:tabs>
                        <w:spacing w:line="280" w:lineRule="exact"/>
                      </w:pPr>
                      <w:bookmarkStart w:id="3" w:name="bookmark0"/>
                      <w:r>
                        <w:t>ч</w:t>
                      </w:r>
                      <w:r>
                        <w:tab/>
                        <w:t>./</w:t>
                      </w:r>
                      <w:bookmarkEnd w:id="3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02BEE">
        <w:t>Д.В. Мантуров</w:t>
      </w:r>
    </w:p>
    <w:p w:rsidR="000C74FE" w:rsidRDefault="00702BEE">
      <w:pPr>
        <w:pStyle w:val="22"/>
        <w:shd w:val="clear" w:color="auto" w:fill="auto"/>
        <w:spacing w:before="0" w:after="619" w:line="260" w:lineRule="exact"/>
        <w:ind w:right="60" w:firstLine="0"/>
        <w:jc w:val="center"/>
      </w:pPr>
      <w:r>
        <w:lastRenderedPageBreak/>
        <w:t>Приложение № 1</w:t>
      </w:r>
      <w:r>
        <w:br/>
        <w:t xml:space="preserve">к приказу </w:t>
      </w:r>
      <w:r>
        <w:t>Минпром горга России</w:t>
      </w:r>
      <w:r>
        <w:br/>
      </w:r>
      <w:r>
        <w:rPr>
          <w:rStyle w:val="211pt"/>
          <w:vertAlign w:val="subscript"/>
        </w:rPr>
        <w:t>от</w:t>
      </w:r>
      <w:r>
        <w:rPr>
          <w:rStyle w:val="211pt"/>
        </w:rPr>
        <w:t xml:space="preserve"> 23 декабря 2020 г. у,, 4608</w:t>
      </w:r>
    </w:p>
    <w:p w:rsidR="000C74FE" w:rsidRDefault="00702BEE">
      <w:pPr>
        <w:pStyle w:val="20"/>
        <w:keepNext/>
        <w:keepLines/>
        <w:shd w:val="clear" w:color="auto" w:fill="auto"/>
        <w:spacing w:before="0"/>
        <w:ind w:left="20" w:firstLine="0"/>
      </w:pPr>
      <w:bookmarkStart w:id="4" w:name="bookmark2"/>
      <w:r>
        <w:t>Методические рекомендации по оценке доступное! и</w:t>
      </w:r>
      <w:r>
        <w:br/>
        <w:t>дли инвалидов объектов и услуг торговли, общественного питания и</w:t>
      </w:r>
      <w:bookmarkEnd w:id="4"/>
    </w:p>
    <w:p w:rsidR="000C74FE" w:rsidRDefault="00702BEE">
      <w:pPr>
        <w:pStyle w:val="40"/>
        <w:shd w:val="clear" w:color="auto" w:fill="auto"/>
        <w:spacing w:before="0" w:after="278" w:line="307" w:lineRule="exact"/>
        <w:ind w:left="20"/>
      </w:pPr>
      <w:r>
        <w:t>бытового обслуживания</w:t>
      </w:r>
    </w:p>
    <w:p w:rsidR="000C74FE" w:rsidRDefault="00702BEE">
      <w:pPr>
        <w:pStyle w:val="20"/>
        <w:keepNext/>
        <w:keepLines/>
        <w:numPr>
          <w:ilvl w:val="0"/>
          <w:numId w:val="2"/>
        </w:numPr>
        <w:shd w:val="clear" w:color="auto" w:fill="auto"/>
        <w:tabs>
          <w:tab w:val="left" w:pos="3996"/>
        </w:tabs>
        <w:spacing w:before="0" w:after="136" w:line="260" w:lineRule="exact"/>
        <w:ind w:left="3720" w:firstLine="0"/>
        <w:jc w:val="both"/>
      </w:pPr>
      <w:bookmarkStart w:id="5" w:name="bookmark3"/>
      <w:r>
        <w:t>Общие положения</w:t>
      </w:r>
      <w:bookmarkEnd w:id="5"/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1015"/>
        </w:tabs>
        <w:spacing w:before="0"/>
        <w:ind w:firstLine="720"/>
      </w:pPr>
      <w:r>
        <w:t>Настоящие Методические рекомендации разработаны в це</w:t>
      </w:r>
      <w:r>
        <w:t>лях реализации положений Порядка обеспечения условий доступности для инвалидов объектов и услуг, предоставляемых Министерством промышленности и торговли Российской Федерации. Федеральным агентством по техническому регулированию и метрологии, их территориал</w:t>
      </w:r>
      <w:r>
        <w:t xml:space="preserve">ьными органами, подведомственными организациями и учреждениями, организациями, предоставляющими услуги населению в сферах, правовое регулирование которых осуществляется Министерством промышленности </w:t>
      </w:r>
      <w:r>
        <w:rPr>
          <w:rStyle w:val="23"/>
        </w:rPr>
        <w:t xml:space="preserve">и </w:t>
      </w:r>
      <w:r>
        <w:t>торговли Российской Федерации, а также оказания инвалида</w:t>
      </w:r>
      <w:r>
        <w:t xml:space="preserve">м при лом необходимой помощи, утвержденного приказом Минпромторга России от 18.12.2015 № 4146. и обеспечения условий доступности для инвалидов обьектов </w:t>
      </w:r>
      <w:r>
        <w:rPr>
          <w:rStyle w:val="23"/>
        </w:rPr>
        <w:t xml:space="preserve">и </w:t>
      </w:r>
      <w:r>
        <w:t>услуг торговли, общественного питания и бытового обслуживания.</w:t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1006"/>
        </w:tabs>
        <w:spacing w:before="0"/>
        <w:ind w:firstLine="720"/>
      </w:pPr>
      <w:r>
        <w:t>Понятие «Доступность для инвалидов объе</w:t>
      </w:r>
      <w:r>
        <w:t>ктов и услуг потребительского рынка» рассматривается в разрезе пяти нозологических групп: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для инвалидов, передвигающихся на кресле-коляске: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для инвалидов с нарушениями опорно-двигательного аппарата;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для инвалидов с нарушениями слуха;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 xml:space="preserve">для инвалидов с </w:t>
      </w:r>
      <w:r>
        <w:t>нарушениями зрения;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для инвалидов с ментальными нарушениями.</w:t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1015"/>
        </w:tabs>
        <w:spacing w:before="0"/>
        <w:ind w:firstLine="720"/>
      </w:pPr>
      <w:r>
        <w:t>Оценку доступности для инвалидов объектов и услуг торговли, общественного питания и бытового обслуживания (далее - объектов и услуг потребительского рынка) рекомендуется проводить: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органам исполн</w:t>
      </w:r>
      <w:r>
        <w:t xml:space="preserve">ительной власти, органам местного самоуправления, </w:t>
      </w:r>
      <w:r>
        <w:lastRenderedPageBreak/>
        <w:t>ответственным за исполнение требований доступности для инвалидов объектов и услуг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сотрудникам предприятий потребительского рынка.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Оценку доступности объектов и услуг потребительского</w:t>
      </w:r>
      <w:r>
        <w:t xml:space="preserve"> рынка рекомендуется проводить совместно с сертифицированными экспертами представителями общественных объединений инвалидов (по согласованию), их территориальными подразделениями и экспертными центрами.</w:t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994"/>
        </w:tabs>
        <w:spacing w:before="0"/>
        <w:ind w:firstLine="720"/>
      </w:pPr>
      <w:r>
        <w:t>Доступность для инвалидов объекта потребительского ры</w:t>
      </w:r>
      <w:r>
        <w:t>нка рекомендуется оценивать по шести агрегированным показателям.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Агрегированные показатели доступности для инвалидов объекта потребительского рынка указаны в приложении № 1 к настоящим Методическим рекомендациям.</w:t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1009"/>
        </w:tabs>
        <w:spacing w:before="0"/>
        <w:ind w:firstLine="720"/>
      </w:pPr>
      <w:r>
        <w:t>Агрегированному показателю может быть присв</w:t>
      </w:r>
      <w:r>
        <w:t>оено значение «доступен» в случае, если для данного объекта потребительского рынка выполнены все условия доступности по всем частным показателям, входящим в состав данного агрегированного показателя доступности.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В случае если на объекте потребительского ры</w:t>
      </w:r>
      <w:r>
        <w:t>нка доступны входная группа, внутренние пути движения и зона целевого назначения (торговый зал. юна обслуживания), агрегированному показателю рекомендуется присвоить значение «частично доступен».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В случае если хотя бы один частный показатель критерия «част</w:t>
      </w:r>
      <w:r>
        <w:t>ичной доступности» не выполнен. агрегированному показателю доступности рекомендуется присвоить значение «недоступен».</w:t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999"/>
        </w:tabs>
        <w:spacing w:before="0"/>
        <w:ind w:firstLine="720"/>
      </w:pPr>
      <w:r>
        <w:t>Агрегированный показатель «Доступность для инвалидов услуг, предоставляемых объектом потребительского рынка» актуален для объектов, недост</w:t>
      </w:r>
      <w:r>
        <w:t xml:space="preserve">упных для инвалидов какой-либо одной или всех нозологических </w:t>
      </w:r>
      <w:r>
        <w:rPr>
          <w:lang w:val="en-US" w:eastAsia="en-US" w:bidi="en-US"/>
        </w:rPr>
        <w:t xml:space="preserve">ipynn. </w:t>
      </w:r>
      <w:r>
        <w:t>поскольку отсутствие доступности на объекте может быть компенсировано доступностью услуги, предоставляемой на объекте или дистанционно.</w:t>
      </w:r>
      <w:r>
        <w:br w:type="page"/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1106"/>
        </w:tabs>
        <w:spacing w:before="0"/>
        <w:ind w:firstLine="740"/>
      </w:pPr>
      <w:r>
        <w:lastRenderedPageBreak/>
        <w:t>Перечень частных показателей доступности,</w:t>
      </w:r>
    </w:p>
    <w:p w:rsidR="000C74FE" w:rsidRDefault="001E3CCA">
      <w:pPr>
        <w:pStyle w:val="22"/>
        <w:shd w:val="clear" w:color="auto" w:fill="auto"/>
        <w:tabs>
          <w:tab w:val="left" w:pos="5712"/>
        </w:tabs>
        <w:spacing w:before="0"/>
        <w:ind w:firstLine="0"/>
      </w:pPr>
      <w:r>
        <w:rPr>
          <w:noProof/>
          <w:lang w:bidi="ar-SA"/>
        </w:rPr>
        <mc:AlternateContent>
          <mc:Choice Requires="wps">
            <w:drawing>
              <wp:anchor distT="0" distB="0" distL="204470" distR="63500" simplePos="0" relativeHeight="377487109" behindDoc="1" locked="0" layoutInCell="1" allowOverlap="1">
                <wp:simplePos x="0" y="0"/>
                <wp:positionH relativeFrom="margin">
                  <wp:posOffset>4561205</wp:posOffset>
                </wp:positionH>
                <wp:positionV relativeFrom="paragraph">
                  <wp:posOffset>-323850</wp:posOffset>
                </wp:positionV>
                <wp:extent cx="1688465" cy="165100"/>
                <wp:effectExtent l="0" t="0" r="0" b="0"/>
                <wp:wrapSquare wrapText="left"/>
                <wp:docPr id="2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846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22"/>
                              <w:shd w:val="clear" w:color="auto" w:fill="auto"/>
                              <w:spacing w:before="0" w:line="26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входящих в состав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359.15pt;margin-top:-25.5pt;width:132.95pt;height:13pt;z-index:-125829371;visibility:visible;mso-wrap-style:square;mso-width-percent:0;mso-height-percent:0;mso-wrap-distance-left:16.1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22"/>
                        <w:shd w:val="clear" w:color="auto" w:fill="auto"/>
                        <w:spacing w:before="0" w:line="26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входящих в состав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702BEE">
        <w:t>агрегированных показателей доступности объекта потребительского рынка для инвалидов, указан в приложении №</w:t>
      </w:r>
      <w:r w:rsidR="00702BEE">
        <w:tab/>
        <w:t>2 к настоящим Методическим</w:t>
      </w:r>
    </w:p>
    <w:p w:rsidR="000C74FE" w:rsidRDefault="00702BEE">
      <w:pPr>
        <w:pStyle w:val="22"/>
        <w:shd w:val="clear" w:color="auto" w:fill="auto"/>
        <w:spacing w:before="0" w:after="543"/>
        <w:ind w:firstLine="0"/>
      </w:pPr>
      <w:r>
        <w:t>рекомендациям.</w:t>
      </w:r>
    </w:p>
    <w:p w:rsidR="000C74FE" w:rsidRDefault="00702BEE">
      <w:pPr>
        <w:pStyle w:val="20"/>
        <w:keepNext/>
        <w:keepLines/>
        <w:shd w:val="clear" w:color="auto" w:fill="auto"/>
        <w:spacing w:before="0"/>
        <w:ind w:right="320" w:firstLine="0"/>
        <w:jc w:val="right"/>
      </w:pPr>
      <w:bookmarkStart w:id="6" w:name="bookmark4"/>
      <w:r>
        <w:t>II. Рекомендуемые правила оценки частных показателей доступности объекта потребительского</w:t>
      </w:r>
      <w:r>
        <w:t xml:space="preserve"> рынка для инвалидов различных нозологических</w:t>
      </w:r>
      <w:bookmarkEnd w:id="6"/>
    </w:p>
    <w:p w:rsidR="000C74FE" w:rsidRDefault="00702BEE">
      <w:pPr>
        <w:pStyle w:val="40"/>
        <w:shd w:val="clear" w:color="auto" w:fill="auto"/>
        <w:spacing w:before="0" w:after="117" w:line="307" w:lineRule="exact"/>
      </w:pPr>
      <w:r>
        <w:t>групп</w:t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spacing w:before="0"/>
        <w:ind w:firstLine="740"/>
      </w:pPr>
      <w:r>
        <w:t xml:space="preserve"> Частные показатели доступности объекта потребительского рынка для инвалидов, передвигающихся на кресле-коляске, рекомендуется оценивать по следующим правилам.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212"/>
        </w:tabs>
        <w:spacing w:before="0"/>
        <w:ind w:firstLine="740"/>
      </w:pPr>
      <w:r>
        <w:t xml:space="preserve">Если объект потребительского рынка </w:t>
      </w:r>
      <w:r>
        <w:t>располагается в отдельно стоящем капитальном здании или павильоне, во встроенном, встроенно-пристроенном помещении жилого здания, его доступность для инвалидов, передвигающихся на кресле-коляске, рекомендуется оценивать по следующим частным показателям: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до</w:t>
      </w:r>
      <w:r>
        <w:t>ступность территории, прилегающей к зданию, в котором размещается объект потребительского рынка (в случае, если объект имеет собственную территорию (закрепленный земельный участок);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доступность входа на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 xml:space="preserve">возможность </w:t>
      </w:r>
      <w:r>
        <w:t>продвижения в залах обслуживания на объекте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возможность получения услуги на объекте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возможность пользования услугами санитарно-гигиенических помещений на объекте потребительского рынка.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217"/>
        </w:tabs>
        <w:spacing w:before="0"/>
        <w:ind w:firstLine="740"/>
      </w:pPr>
      <w:r>
        <w:t>Если объект потребител</w:t>
      </w:r>
      <w:r>
        <w:t>ьского рынка расположен внутри отдельно стоящего капитального здания (торгового центра, торгово-развлекательного центра, офисного центра, офисно-торгового центра, аэропорта, вокзала, спортивного комплекса) и не имеет собственного входа с улицы, доступность</w:t>
      </w:r>
      <w:r>
        <w:t xml:space="preserve"> для инвалидов, передвигающихся на кресле-коляске, рекомендуется оценивать по семи частным показателям:</w:t>
      </w:r>
      <w:r>
        <w:br w:type="page"/>
      </w:r>
    </w:p>
    <w:p w:rsidR="000C74FE" w:rsidRDefault="00702BEE">
      <w:pPr>
        <w:pStyle w:val="22"/>
        <w:shd w:val="clear" w:color="auto" w:fill="auto"/>
        <w:spacing w:before="0" w:line="437" w:lineRule="exact"/>
        <w:ind w:firstLine="720"/>
      </w:pPr>
      <w:r>
        <w:lastRenderedPageBreak/>
        <w:t>доступность территории, прилегающей к зданию, в котором размещается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 w:line="432" w:lineRule="exact"/>
        <w:ind w:firstLine="720"/>
      </w:pPr>
      <w:r>
        <w:t>доступность входа в здание, в котором размещается об</w:t>
      </w:r>
      <w:r>
        <w:t>ъект потреби!е.янского рынка;</w:t>
      </w:r>
    </w:p>
    <w:p w:rsidR="000C74FE" w:rsidRDefault="00702BEE">
      <w:pPr>
        <w:pStyle w:val="22"/>
        <w:shd w:val="clear" w:color="auto" w:fill="auto"/>
        <w:spacing w:before="0" w:line="456" w:lineRule="exact"/>
        <w:ind w:firstLine="720"/>
      </w:pPr>
      <w:r>
        <w:t>доступность пути движения внутри здания, в котором размещается объект потреб и тел ье кого ры н ка;</w:t>
      </w:r>
    </w:p>
    <w:p w:rsidR="000C74FE" w:rsidRDefault="00702BEE">
      <w:pPr>
        <w:pStyle w:val="22"/>
        <w:shd w:val="clear" w:color="auto" w:fill="auto"/>
        <w:spacing w:before="0" w:line="456" w:lineRule="exact"/>
        <w:ind w:firstLine="720"/>
      </w:pPr>
      <w:r>
        <w:t>доступность входа на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 w:line="456" w:lineRule="exact"/>
        <w:ind w:firstLine="720"/>
      </w:pPr>
      <w:r>
        <w:t>возможность продвижения в залах обслуживания на объекте потребительского р</w:t>
      </w:r>
      <w:r>
        <w:t>ынка;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возможность получения услуги на объекте потребительского рынка: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возможность пользования услугами санитарно-гигиенических помещений на объекте потребительского рынка.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230"/>
        </w:tabs>
        <w:spacing w:before="0" w:after="56"/>
        <w:ind w:firstLine="720"/>
      </w:pPr>
      <w:r>
        <w:t xml:space="preserve">Если объект потребительского рынка расположен внутри отдельно стоящего капитального </w:t>
      </w:r>
      <w:r>
        <w:t>здания (торгового центра, торгово-развлекательного центра, офисного центра, офисно-торгового центра, аэропорта, вокзала, спортивного комплекса и т.д.) и имеет собственный вход с улицы, доступность для инвалидов, передвигающихся на кресле-коляске, рекоменду</w:t>
      </w:r>
      <w:r>
        <w:t>ется оценивать по пяти частным показателям:</w:t>
      </w:r>
    </w:p>
    <w:p w:rsidR="000C74FE" w:rsidRDefault="00702BEE">
      <w:pPr>
        <w:pStyle w:val="22"/>
        <w:shd w:val="clear" w:color="auto" w:fill="auto"/>
        <w:spacing w:before="0" w:after="64" w:line="466" w:lineRule="exact"/>
        <w:ind w:firstLine="720"/>
      </w:pPr>
      <w:r>
        <w:t>доступность территории, прилегающей к зданию, в котором размещается объект потребительского рынка: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доступность входа на объект потребительского рынка: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 xml:space="preserve">возможность продвижения в залах обслуживания на объекте </w:t>
      </w:r>
      <w:r>
        <w:t>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возможность получения услуги на объекте потребительского рынка: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возможность пользования услугами санитарно-гигиенических помещений на объекте потребительского рынка.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225"/>
        </w:tabs>
        <w:spacing w:before="0"/>
        <w:ind w:firstLine="720"/>
        <w:sectPr w:rsidR="000C74FE">
          <w:pgSz w:w="11900" w:h="16840"/>
          <w:pgMar w:top="1399" w:right="714" w:bottom="1914" w:left="1302" w:header="0" w:footer="3" w:gutter="0"/>
          <w:cols w:space="720"/>
          <w:noEndnote/>
          <w:docGrid w:linePitch="360"/>
        </w:sectPr>
      </w:pPr>
      <w:r>
        <w:t xml:space="preserve">Условия доступности объекта потребительского </w:t>
      </w:r>
      <w:r>
        <w:t>рынка для инвалидов, передвигающихся на кресле-коляске, рекомендуется выполнять по каждому из частных показателей.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lastRenderedPageBreak/>
        <w:t>Условия доступности объекта для инвалидов, передвигающихся на кресле- коляске, по каждому из частных показателей указаны в приложении № 3 к н</w:t>
      </w:r>
      <w:r>
        <w:t>астоящим Методическим рекомендациям.</w:t>
      </w:r>
    </w:p>
    <w:p w:rsidR="000C74FE" w:rsidRDefault="00702BEE">
      <w:pPr>
        <w:pStyle w:val="22"/>
        <w:shd w:val="clear" w:color="auto" w:fill="auto"/>
        <w:spacing w:before="0"/>
        <w:ind w:firstLine="580"/>
      </w:pPr>
      <w:r>
        <w:t>Оценка частного показателя «Доступность входа на объект потребительского рынка», входящего в состав агрегированного показателя «Доступность объекта потребительского рынка для инвалидов, передвигающихся на кресле-коляске</w:t>
      </w:r>
      <w:r>
        <w:t>», производится аналогично оценке частного показателя «Доступность пути движения внутри здания, в котором размещается объект потребительского рынка».</w:t>
      </w:r>
    </w:p>
    <w:p w:rsidR="000C74FE" w:rsidRDefault="00702BEE">
      <w:pPr>
        <w:pStyle w:val="22"/>
        <w:shd w:val="clear" w:color="auto" w:fill="auto"/>
        <w:spacing w:before="0"/>
        <w:ind w:firstLine="580"/>
      </w:pPr>
      <w:r>
        <w:t>Оценка частного показателя «Возможность получения услуги на объекте потребительского рынка», входящего в с</w:t>
      </w:r>
      <w:r>
        <w:t>остав агрегированного показателя «Доступность объекта потребительского рынка для инвалидов, передвигающихся на кресле-коляске», зависит от вида объекта: предприятие розничной торговли, предприятие общественного питания или предприятие бытового обслуживания</w:t>
      </w:r>
      <w:r>
        <w:t>.</w:t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1004"/>
        </w:tabs>
        <w:spacing w:before="0"/>
        <w:ind w:firstLine="720"/>
      </w:pPr>
      <w:r>
        <w:t>Частные показатели доступности объекта потребительского рынка для инвалидов с нарушениями опорно-двигательного аппарата рекомендуется оценивать по следующим правилам.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206"/>
        </w:tabs>
        <w:spacing w:before="0"/>
        <w:ind w:firstLine="720"/>
      </w:pPr>
      <w:r>
        <w:t xml:space="preserve">Если объект потребительского рынка располагается в отдельно стоящем капитальном здании </w:t>
      </w:r>
      <w:r>
        <w:t>или павильоне, во встроенном, встроенно-присз роенном помещении жилого здания, его доступность для инвалидов с нарушениями опорно</w:t>
      </w:r>
      <w:r>
        <w:softHyphen/>
        <w:t>двигательного аппарата рекомендуется оценивать по следующим частным показателям: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доступность территории, прилегающей к зданию,</w:t>
      </w:r>
      <w:r>
        <w:t xml:space="preserve"> в котором размещается объект потребительского рынка (в случае, если объект имеет собственную территорию (закрепленный земельный участок):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доступность входа на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20"/>
        <w:sectPr w:rsidR="000C74FE">
          <w:footerReference w:type="default" r:id="rId8"/>
          <w:pgSz w:w="11900" w:h="16840"/>
          <w:pgMar w:top="1411" w:right="750" w:bottom="1411" w:left="1292" w:header="0" w:footer="3" w:gutter="0"/>
          <w:cols w:space="720"/>
          <w:noEndnote/>
          <w:docGrid w:linePitch="360"/>
        </w:sectPr>
      </w:pPr>
      <w:r>
        <w:t>возможность продвижения в зале обслуживания на объекте потребительского рынка;</w:t>
      </w:r>
    </w:p>
    <w:p w:rsidR="000C74FE" w:rsidRDefault="000C74FE">
      <w:pPr>
        <w:spacing w:line="207" w:lineRule="exact"/>
        <w:rPr>
          <w:sz w:val="17"/>
          <w:szCs w:val="17"/>
        </w:rPr>
      </w:pPr>
    </w:p>
    <w:p w:rsidR="000C74FE" w:rsidRDefault="000C74FE">
      <w:pPr>
        <w:rPr>
          <w:sz w:val="2"/>
          <w:szCs w:val="2"/>
        </w:rPr>
        <w:sectPr w:rsidR="000C74FE">
          <w:pgSz w:w="11900" w:h="16840"/>
          <w:pgMar w:top="1225" w:right="0" w:bottom="2270" w:left="0" w:header="0" w:footer="3" w:gutter="0"/>
          <w:cols w:space="720"/>
          <w:noEndnote/>
          <w:docGrid w:linePitch="360"/>
        </w:sectPr>
      </w:pP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206"/>
        </w:tabs>
        <w:spacing w:before="0"/>
        <w:ind w:firstLine="720"/>
      </w:pPr>
      <w:r>
        <w:lastRenderedPageBreak/>
        <w:t xml:space="preserve">В случае если объект </w:t>
      </w:r>
      <w:r>
        <w:t>потребительского рынка расположен внутри отдельно стоящего капитального здания (торгового центра. торгово</w:t>
      </w:r>
      <w:r>
        <w:softHyphen/>
        <w:t>развлекательного центра, офисного центра, офисно-торгового центра, аэропорта, вокзала, спортивного комплекса) и не имеет собственного входа с улицы, д</w:t>
      </w:r>
      <w:r>
        <w:t>оступность объекта для инвалидов с нарушениями опорно-двигательною аппарата рекомендуется оценивать по шести частным показателям: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доступность территории, прилегающей к зданию, в котором размешается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доступность входа в здание,</w:t>
      </w:r>
      <w:r>
        <w:t xml:space="preserve"> в котором размещается объект потребите их кого рынка;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доступность пути движения внутри здания, в котором размещается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доступность входа на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возможность продвижения в залах обслуживания на объекте</w:t>
      </w:r>
      <w:r>
        <w:t xml:space="preserve">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возможность пользования услугами санитарно-гигиенических помещений на объекте потребительского рынка.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201"/>
        </w:tabs>
        <w:spacing w:before="0"/>
        <w:ind w:firstLine="720"/>
      </w:pPr>
      <w:r>
        <w:t xml:space="preserve">В случае если объект потребительского рынка расположен внутри отдельно стоящего капитального здания (например, торгового центра, </w:t>
      </w:r>
      <w:r>
        <w:t>портово- развлекательного центра, офисного центра, офисно-торгового центра, аэропорта, вокзала, спортивного комплекса) и имеет собственный вход с улицы, досту пность для инвалидов с нарушениями опорно-двигательного аппарата рекомендуется оценивать по четыр</w:t>
      </w:r>
      <w:r>
        <w:t>ем частным показателям: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доступность территории, прилегающей к зданию, в котором размещается объект потребительского рынка: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доступность входа на объект потребительского рынка:</w:t>
      </w:r>
    </w:p>
    <w:p w:rsidR="000C74FE" w:rsidRDefault="00702BEE">
      <w:pPr>
        <w:pStyle w:val="22"/>
        <w:shd w:val="clear" w:color="auto" w:fill="auto"/>
        <w:spacing w:before="0"/>
        <w:ind w:firstLine="720"/>
        <w:sectPr w:rsidR="000C74FE">
          <w:type w:val="continuous"/>
          <w:pgSz w:w="11900" w:h="16840"/>
          <w:pgMar w:top="1225" w:right="718" w:bottom="2270" w:left="1289" w:header="0" w:footer="3" w:gutter="0"/>
          <w:cols w:space="720"/>
          <w:noEndnote/>
          <w:docGrid w:linePitch="360"/>
        </w:sectPr>
      </w:pPr>
      <w:r>
        <w:t>возможность продвижения в залах обслуживания на объекте пот</w:t>
      </w:r>
      <w:r>
        <w:t>ребительского рынка;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283"/>
        </w:tabs>
        <w:spacing w:before="0"/>
        <w:ind w:firstLine="740"/>
      </w:pPr>
      <w:r>
        <w:lastRenderedPageBreak/>
        <w:t>Условия доступности объекта для инвалидов с нарушениями опорно</w:t>
      </w:r>
      <w:r>
        <w:softHyphen/>
        <w:t>двигательного аппарата по каждому из частных показателей указаны в приложении № 4 к настоящим Методическим рекомендациям.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Оценка частного показателя «Доступность входа на о</w:t>
      </w:r>
      <w:r>
        <w:t>бъект потребительского рынка», входящего в состав агрегированного показателя «Доступность объекта потребительского рынка для инвалидов с нарушениями опорно-двигательного аппарата», производится аналогично оценке частного показателя «Доступность входа в зда</w:t>
      </w:r>
      <w:r>
        <w:t>ние, в котором размещается объект потребительского рынка».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Оценка частного показателя «Возможность продвижения в зачах обслуживания на объекте потребительского рынка», входящего в состав агрегированного показателя «Доступность объекта потребительского рынк</w:t>
      </w:r>
      <w:r>
        <w:t>а для инвшшдов с нарушениями опорно-двигательного аппарата», производи лея аналогично оценке частного показателя «Доступность пути движения внутри здания, в котором размещается объект потребительского рынка».</w:t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1138"/>
        </w:tabs>
        <w:spacing w:before="0"/>
        <w:ind w:firstLine="740"/>
      </w:pPr>
      <w:r>
        <w:t>Частные показатели доступности объекта потребит</w:t>
      </w:r>
      <w:r>
        <w:t>ельского рынка для инвалидов с нарушениями слуха, рекомендуется оценивать по следующим правилам.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330"/>
        </w:tabs>
        <w:spacing w:before="0"/>
        <w:ind w:firstLine="740"/>
      </w:pPr>
      <w:r>
        <w:t>Если объект потребительского рынка располагается в отдельно стоящем капитальном здании или павильоне, во встроенном, встроенно-пристроенном помещении жилого зд</w:t>
      </w:r>
      <w:r>
        <w:t>ания, его доступность для инвалидов с нарушениями слуха рекомендуется оценивать по двум частным показателям: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доступность входа на объект потребительского рынка и возможность продвижения в залах обслуживания на объекте потребительского рынка: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возможность по</w:t>
      </w:r>
      <w:r>
        <w:t>лучения услуги на объекте потребительского рынка.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335"/>
        </w:tabs>
        <w:spacing w:before="0"/>
        <w:ind w:firstLine="740"/>
        <w:sectPr w:rsidR="000C74FE">
          <w:footerReference w:type="default" r:id="rId9"/>
          <w:pgSz w:w="11900" w:h="16840"/>
          <w:pgMar w:top="1225" w:right="718" w:bottom="2270" w:left="1289" w:header="0" w:footer="3" w:gutter="0"/>
          <w:cols w:space="720"/>
          <w:noEndnote/>
          <w:docGrid w:linePitch="360"/>
        </w:sectPr>
      </w:pPr>
      <w:r>
        <w:t xml:space="preserve">Если объект потребительского рынка расположен внутри отдельно стоящего капитального здания (торгового центра, торгово-развлекательно! с центра, офисного центра, офисно-торгового </w:t>
      </w:r>
      <w:r>
        <w:t>центра, аэропорта, вокзала, спортивного комплекса) и не имеет собственного входа с улицы, доступность для инвалидов с нарушениями слуха рекомендуется оценивать по трем частным показателям: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lastRenderedPageBreak/>
        <w:t>доступность территории, прилегающей к зданию, в котором размещается</w:t>
      </w:r>
      <w:r>
        <w:t xml:space="preserve"> объект потребительского рынка, входа в здание и пути движения по зданию, в котором размещается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40"/>
        <w:jc w:val="left"/>
      </w:pPr>
      <w:r>
        <w:t>доступность входа на объект потребительского рынка и возможность продвижения в залах обслуживания на объекте потребительского рын</w:t>
      </w:r>
      <w:r>
        <w:t>ка; возможность получения услуги на объекте потребительского рынка.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340"/>
        </w:tabs>
        <w:spacing w:before="0"/>
        <w:ind w:firstLine="740"/>
      </w:pPr>
      <w:r>
        <w:t>Если объект расположен внутри отдельно стоящего капитального здания (торгового центра, торгово-развлекательного центра, офисного центра, офисно</w:t>
      </w:r>
      <w:r>
        <w:softHyphen/>
        <w:t>торгового центра, аэропорта, вокзата, спорти</w:t>
      </w:r>
      <w:r>
        <w:t>вного комплекса) и имеет собственный вход с улицы, его доступность для инвалидов с нарушениями слуха рекомендуется оценивать по двум частным показателям:</w:t>
      </w:r>
    </w:p>
    <w:p w:rsidR="000C74FE" w:rsidRDefault="00702BEE">
      <w:pPr>
        <w:pStyle w:val="22"/>
        <w:shd w:val="clear" w:color="auto" w:fill="auto"/>
        <w:spacing w:before="0"/>
        <w:ind w:firstLine="740"/>
        <w:jc w:val="left"/>
      </w:pPr>
      <w:r>
        <w:t>доступность входа на объект потребительского рынка и возможность продвижения в залах обслуживания на о</w:t>
      </w:r>
      <w:r>
        <w:t>бъекте потребительского рынка: возможность получения услуги на объекте потребительского рынка.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335"/>
        </w:tabs>
        <w:spacing w:before="0"/>
        <w:ind w:firstLine="740"/>
      </w:pPr>
      <w:r>
        <w:t>Условия доступности объекта для инвалидов с нарушениями слуха указаны в приложении № 5 к настоящим Методическим рекомендациям.</w:t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1293"/>
        </w:tabs>
        <w:spacing w:before="0"/>
        <w:ind w:firstLine="740"/>
      </w:pPr>
      <w:r>
        <w:t>Частные показатели доступности объ</w:t>
      </w:r>
      <w:r>
        <w:t>екта потребительского рынка для инвалидов с нарушениями зрения рекомендуется оценивать по следующим правилам.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 xml:space="preserve">11.1. Если объект потребительского рынка располагается в отдельно стоящем капитальном здании или павильоне, во встроенном, встроенно-пристроенном </w:t>
      </w:r>
      <w:r>
        <w:t>помещении жилого здания, его доступность для инвалидов с нарушениями зрения рекомендуется оценивать по следующим частным показателям: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доступность территории, прилегающей к зданию, в котором размешается объект потребительского рынка (в случае, если объект и</w:t>
      </w:r>
      <w:r>
        <w:t>меет собственную территорию (закрепленный земельный участок);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доступность входа на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возможность продвижения в залах обслуживания на объекте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возможность получения услути на объекте потребительского рынка</w:t>
      </w:r>
      <w:r>
        <w:t>;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lastRenderedPageBreak/>
        <w:t>возможность пользования услугами санитарно-гигиенических помещений на объекте потребительского рынка.</w:t>
      </w:r>
    </w:p>
    <w:p w:rsidR="000C74FE" w:rsidRDefault="00702BEE">
      <w:pPr>
        <w:pStyle w:val="22"/>
        <w:numPr>
          <w:ilvl w:val="0"/>
          <w:numId w:val="4"/>
        </w:numPr>
        <w:shd w:val="clear" w:color="auto" w:fill="auto"/>
        <w:tabs>
          <w:tab w:val="left" w:pos="1348"/>
        </w:tabs>
        <w:spacing w:before="0"/>
        <w:ind w:firstLine="740"/>
      </w:pPr>
      <w:r>
        <w:t>В случае если объект потребительского рынка располагается внутри отдельно стоящего капитального здания (торгового центра, торгово- развлекательного цент</w:t>
      </w:r>
      <w:r>
        <w:t>ра, офисного центра, офисно-торгового центра, аэропорта, вокзала, спортивного комплекса) и не имеет собственного входа с у шцы. доступность для инвалидов с нарушениями зрения рекомендуется оценивать по семи частным показателям: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 xml:space="preserve">доступность территории, </w:t>
      </w:r>
      <w:r>
        <w:t>прилегающей к зданию, в котором размещается объект потребительского рынка.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доступность входа в здание, в котором размещается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доступность пути движения внутри здания, в котором размещается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доступ</w:t>
      </w:r>
      <w:r>
        <w:t>ность входа на объект потребительского рынка: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возможность продвижения в залах обслуживания на объекте потребительского рынка;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возможность получения услуги на объекте потребительского рынка: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возможность пользования услугами санитарно-гигиенических помещений</w:t>
      </w:r>
      <w:r>
        <w:t xml:space="preserve"> на объекте потребительского рынка.</w:t>
      </w:r>
    </w:p>
    <w:p w:rsidR="000C74FE" w:rsidRDefault="00702BEE">
      <w:pPr>
        <w:pStyle w:val="22"/>
        <w:numPr>
          <w:ilvl w:val="0"/>
          <w:numId w:val="4"/>
        </w:numPr>
        <w:shd w:val="clear" w:color="auto" w:fill="auto"/>
        <w:tabs>
          <w:tab w:val="left" w:pos="1338"/>
        </w:tabs>
        <w:spacing w:before="0"/>
        <w:ind w:firstLine="740"/>
      </w:pPr>
      <w:r>
        <w:t>В случае если объект потребительского рынка располагается внутри отдельно стоящего капитального здания (торгового центра, торгово</w:t>
      </w:r>
      <w:r>
        <w:softHyphen/>
        <w:t>развлекательного центра, офисного центра, офисно-торгового центра, аэропорта, вокзала, спо</w:t>
      </w:r>
      <w:r>
        <w:t>ртивного комплекса) и имеет собственный вход с улицы, доступность для инвалидов с нарушениями зрения рекомендуется оценивать по пяти частным показателям: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доступность территории, прилегающей к зданию, в котором размещается объект потребительского рынка: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дос</w:t>
      </w:r>
      <w:r>
        <w:t>тупность входа на объект потребительского рынка;</w:t>
      </w:r>
    </w:p>
    <w:p w:rsidR="000C74FE" w:rsidRDefault="00702BEE">
      <w:pPr>
        <w:pStyle w:val="22"/>
        <w:shd w:val="clear" w:color="auto" w:fill="auto"/>
        <w:spacing w:before="0" w:line="437" w:lineRule="exact"/>
        <w:ind w:firstLine="740"/>
      </w:pPr>
      <w:r>
        <w:t>возможность продвижения в залах обслуживания на объекте потребительского рынка;</w:t>
      </w:r>
    </w:p>
    <w:p w:rsidR="000C74FE" w:rsidRDefault="00702BEE">
      <w:pPr>
        <w:pStyle w:val="22"/>
        <w:shd w:val="clear" w:color="auto" w:fill="auto"/>
        <w:spacing w:before="0" w:line="451" w:lineRule="exact"/>
        <w:ind w:firstLine="740"/>
      </w:pPr>
      <w:r>
        <w:lastRenderedPageBreak/>
        <w:t>возможность получения услуги на объекте потребительского рынка:</w:t>
      </w:r>
    </w:p>
    <w:p w:rsidR="000C74FE" w:rsidRDefault="00702BEE">
      <w:pPr>
        <w:pStyle w:val="22"/>
        <w:shd w:val="clear" w:color="auto" w:fill="auto"/>
        <w:spacing w:before="0" w:line="451" w:lineRule="exact"/>
        <w:ind w:firstLine="740"/>
      </w:pPr>
      <w:r>
        <w:t xml:space="preserve">возможность пользования услугами санитарно-гигиенических </w:t>
      </w:r>
      <w:r>
        <w:t>помещении на объекте потребительского рынка.</w:t>
      </w:r>
    </w:p>
    <w:p w:rsidR="000C74FE" w:rsidRDefault="00702BEE">
      <w:pPr>
        <w:pStyle w:val="22"/>
        <w:numPr>
          <w:ilvl w:val="0"/>
          <w:numId w:val="4"/>
        </w:numPr>
        <w:shd w:val="clear" w:color="auto" w:fill="auto"/>
        <w:tabs>
          <w:tab w:val="left" w:pos="1340"/>
        </w:tabs>
        <w:spacing w:before="0"/>
        <w:ind w:firstLine="740"/>
      </w:pPr>
      <w:r>
        <w:t>Условия доступности объекта для инвалидов с нарушениями зрения указаны в приложении № 6 к настоящим Методическим рекомендациям.</w:t>
      </w:r>
    </w:p>
    <w:p w:rsidR="000C74FE" w:rsidRDefault="00702BEE">
      <w:pPr>
        <w:pStyle w:val="22"/>
        <w:shd w:val="clear" w:color="auto" w:fill="auto"/>
        <w:spacing w:before="0"/>
        <w:ind w:firstLine="580"/>
      </w:pPr>
      <w:r>
        <w:t>Оценка частного показателя «Доступность входа на объект потреби км ьс ко го рынка»,</w:t>
      </w:r>
      <w:r>
        <w:t xml:space="preserve"> входящего в состав агрегированного показателя доступности объект.) потребительского рынка для инвалидов с нарушением зрения, производится аналогично оценке частного показателя «Доступность входа в здание, в котором размещается объект потребительского рынк</w:t>
      </w:r>
      <w:r>
        <w:t>а».</w:t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1138"/>
        </w:tabs>
        <w:spacing w:before="0"/>
        <w:ind w:firstLine="740"/>
      </w:pPr>
      <w:r>
        <w:t>Частные показатели доступности объекта потребительского рынка для инвалидов с ментальными нарушениями рекомендуется оценивать по следующим правилам.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326"/>
        </w:tabs>
        <w:spacing w:before="0"/>
        <w:ind w:firstLine="740"/>
      </w:pPr>
      <w:r>
        <w:t xml:space="preserve">Если объект потребительского рынка располагается в отдельно стоящем капитальном здании или павильоне, </w:t>
      </w:r>
      <w:r>
        <w:t>во встроенном, встроенно-присгроенном помещении жилого здания, его доступность для инвалидов с ментальными нарушениями рекомендуется оценивать по двум частным показателям: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доступность входа на объект потребительского рынка и возможность продвижения в залах</w:t>
      </w:r>
      <w:r>
        <w:t xml:space="preserve"> обслуживания на объекте потребительского рынка:</w:t>
      </w:r>
    </w:p>
    <w:p w:rsidR="000C74FE" w:rsidRDefault="00702BEE">
      <w:pPr>
        <w:pStyle w:val="22"/>
        <w:shd w:val="clear" w:color="auto" w:fill="auto"/>
        <w:spacing w:before="0"/>
        <w:ind w:firstLine="740"/>
      </w:pPr>
      <w:r>
        <w:t>возможность получения услуги на объекте потребительского рынка.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335"/>
        </w:tabs>
        <w:spacing w:before="0"/>
        <w:ind w:firstLine="740"/>
      </w:pPr>
      <w:r>
        <w:t xml:space="preserve">Если объект потребительского рынка расположен внутри отдельно стоящего капитального здания (торгового центра, торгово-развлекательного центра, </w:t>
      </w:r>
      <w:r>
        <w:t>офисного центра, офисно-торгового центра, аэропорта, вокзала, спортивного комплекса) и не имеет собственного входа с улицы, доступность для инвалидов с ментальными нарушениями рекомендуется оценивать по трем частным</w:t>
      </w:r>
    </w:p>
    <w:p w:rsidR="000C74FE" w:rsidRDefault="00702BEE">
      <w:pPr>
        <w:pStyle w:val="22"/>
        <w:shd w:val="clear" w:color="auto" w:fill="auto"/>
        <w:spacing w:before="0" w:line="260" w:lineRule="exact"/>
        <w:ind w:firstLine="0"/>
        <w:jc w:val="left"/>
      </w:pPr>
      <w:r>
        <w:t>показателям:</w:t>
      </w:r>
    </w:p>
    <w:p w:rsidR="000C74FE" w:rsidRDefault="00702BEE">
      <w:pPr>
        <w:pStyle w:val="22"/>
        <w:shd w:val="clear" w:color="auto" w:fill="auto"/>
        <w:spacing w:before="0"/>
        <w:ind w:firstLine="720"/>
      </w:pPr>
      <w:r>
        <w:t>доступность территории, при</w:t>
      </w:r>
      <w:r>
        <w:t>легающей к зданию, в котором размещается объект потребительского рынка, входа в здание и пути движения по зданию, в котором размещается объект потребительского рынка;</w:t>
      </w:r>
    </w:p>
    <w:p w:rsidR="000C74FE" w:rsidRDefault="00702BEE">
      <w:pPr>
        <w:pStyle w:val="22"/>
        <w:shd w:val="clear" w:color="auto" w:fill="auto"/>
        <w:tabs>
          <w:tab w:val="left" w:pos="2448"/>
          <w:tab w:val="left" w:pos="3715"/>
          <w:tab w:val="left" w:pos="4718"/>
          <w:tab w:val="left" w:pos="6994"/>
          <w:tab w:val="left" w:pos="7930"/>
        </w:tabs>
        <w:spacing w:before="0"/>
        <w:ind w:firstLine="720"/>
      </w:pPr>
      <w:r>
        <w:t>доступность</w:t>
      </w:r>
      <w:r>
        <w:tab/>
        <w:t>входа на</w:t>
      </w:r>
      <w:r>
        <w:tab/>
        <w:t>объект</w:t>
      </w:r>
      <w:r>
        <w:tab/>
        <w:t>потребительского</w:t>
      </w:r>
      <w:r>
        <w:tab/>
        <w:t>рынка</w:t>
      </w:r>
      <w:r>
        <w:tab/>
        <w:t>и возможность</w:t>
      </w:r>
    </w:p>
    <w:p w:rsidR="000C74FE" w:rsidRDefault="00702BEE">
      <w:pPr>
        <w:pStyle w:val="22"/>
        <w:shd w:val="clear" w:color="auto" w:fill="auto"/>
        <w:spacing w:before="0"/>
        <w:ind w:left="720" w:hanging="720"/>
        <w:jc w:val="left"/>
      </w:pPr>
      <w:r>
        <w:lastRenderedPageBreak/>
        <w:t>продвижения в залах обсл</w:t>
      </w:r>
      <w:r>
        <w:t>уживания на объекте потребительского рынка; возможность получения услуги на объекте потребительского рынка.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377"/>
        </w:tabs>
        <w:spacing w:before="0"/>
        <w:ind w:firstLine="720"/>
      </w:pPr>
      <w:r>
        <w:t>Если объект расположен внутри отдельно стоящего капитального здания (торгового центра, торгово-развлекательного центра, офисного центра, офисно</w:t>
      </w:r>
      <w:r>
        <w:softHyphen/>
      </w:r>
      <w:r>
        <w:t>торгового центра, аэропорта, вокзала, спортивного комплекса) и имеет собственный вход с улицы, его доступность для инвалидов с ментальными нарушениями рекомендуется оценивать по двум частным показателям;</w:t>
      </w:r>
    </w:p>
    <w:p w:rsidR="000C74FE" w:rsidRDefault="00702BEE">
      <w:pPr>
        <w:pStyle w:val="22"/>
        <w:shd w:val="clear" w:color="auto" w:fill="auto"/>
        <w:tabs>
          <w:tab w:val="left" w:pos="2448"/>
          <w:tab w:val="left" w:pos="3715"/>
          <w:tab w:val="left" w:pos="4718"/>
          <w:tab w:val="left" w:pos="6994"/>
          <w:tab w:val="left" w:pos="7934"/>
        </w:tabs>
        <w:spacing w:before="0"/>
        <w:ind w:firstLine="720"/>
      </w:pPr>
      <w:r>
        <w:t>доступность</w:t>
      </w:r>
      <w:r>
        <w:tab/>
        <w:t>входа на</w:t>
      </w:r>
      <w:r>
        <w:tab/>
        <w:t>объект</w:t>
      </w:r>
      <w:r>
        <w:tab/>
        <w:t>потребительского</w:t>
      </w:r>
      <w:r>
        <w:tab/>
        <w:t>рынка</w:t>
      </w:r>
      <w:r>
        <w:tab/>
        <w:t>и</w:t>
      </w:r>
      <w:r>
        <w:t xml:space="preserve"> возможность</w:t>
      </w:r>
    </w:p>
    <w:p w:rsidR="000C74FE" w:rsidRDefault="00702BEE">
      <w:pPr>
        <w:pStyle w:val="22"/>
        <w:shd w:val="clear" w:color="auto" w:fill="auto"/>
        <w:spacing w:before="0"/>
        <w:ind w:left="720" w:hanging="720"/>
        <w:jc w:val="left"/>
      </w:pPr>
      <w:r>
        <w:t>продвижения в залах обслуживания на объекте потребительского рынка; возможность получения услуги на объекте потребительского рынка.</w:t>
      </w:r>
    </w:p>
    <w:p w:rsidR="000C74FE" w:rsidRDefault="00702BEE">
      <w:pPr>
        <w:pStyle w:val="22"/>
        <w:numPr>
          <w:ilvl w:val="1"/>
          <w:numId w:val="3"/>
        </w:numPr>
        <w:shd w:val="clear" w:color="auto" w:fill="auto"/>
        <w:tabs>
          <w:tab w:val="left" w:pos="1372"/>
        </w:tabs>
        <w:spacing w:before="0"/>
        <w:ind w:firstLine="720"/>
      </w:pPr>
      <w:r>
        <w:t>Условия доступности объекта для инвалидов с ментальными</w:t>
      </w:r>
    </w:p>
    <w:p w:rsidR="000C74FE" w:rsidRDefault="00702BEE">
      <w:pPr>
        <w:pStyle w:val="22"/>
        <w:shd w:val="clear" w:color="auto" w:fill="auto"/>
        <w:tabs>
          <w:tab w:val="left" w:pos="5717"/>
        </w:tabs>
        <w:spacing w:before="0"/>
        <w:ind w:firstLine="0"/>
      </w:pPr>
      <w:r>
        <w:t>нарушениями указаны в приложении №</w:t>
      </w:r>
      <w:r>
        <w:tab/>
        <w:t>6 к настоящим Методи</w:t>
      </w:r>
      <w:r>
        <w:t>ческим</w:t>
      </w:r>
    </w:p>
    <w:p w:rsidR="000C74FE" w:rsidRDefault="00702BEE">
      <w:pPr>
        <w:pStyle w:val="22"/>
        <w:shd w:val="clear" w:color="auto" w:fill="auto"/>
        <w:spacing w:before="0"/>
        <w:ind w:firstLine="0"/>
      </w:pPr>
      <w:r>
        <w:t>рекомендациям.</w:t>
      </w:r>
    </w:p>
    <w:p w:rsidR="000C74FE" w:rsidRDefault="00702BEE">
      <w:pPr>
        <w:pStyle w:val="22"/>
        <w:numPr>
          <w:ilvl w:val="0"/>
          <w:numId w:val="3"/>
        </w:numPr>
        <w:shd w:val="clear" w:color="auto" w:fill="auto"/>
        <w:tabs>
          <w:tab w:val="left" w:pos="1166"/>
        </w:tabs>
        <w:spacing w:before="0"/>
        <w:ind w:firstLine="720"/>
        <w:sectPr w:rsidR="000C74FE">
          <w:pgSz w:w="11900" w:h="16840"/>
          <w:pgMar w:top="1441" w:right="722" w:bottom="1651" w:left="1271" w:header="0" w:footer="3" w:gutter="0"/>
          <w:cols w:space="720"/>
          <w:noEndnote/>
          <w:docGrid w:linePitch="360"/>
        </w:sectPr>
      </w:pPr>
      <w:r>
        <w:t>Частные показатели доступности услуг, предоставляемые объектом потребительского рынка, рекомендуется оценивать по правилам, представленным в приложении № 9 к настоящим Методическим рекомендациям.</w:t>
      </w:r>
    </w:p>
    <w:p w:rsidR="000C74FE" w:rsidRDefault="00702BEE">
      <w:pPr>
        <w:pStyle w:val="22"/>
        <w:shd w:val="clear" w:color="auto" w:fill="auto"/>
        <w:spacing w:before="0" w:after="240" w:line="307" w:lineRule="exact"/>
        <w:ind w:right="380" w:firstLine="0"/>
        <w:jc w:val="center"/>
      </w:pPr>
      <w:r>
        <w:lastRenderedPageBreak/>
        <w:t>к Методическим ре</w:t>
      </w:r>
      <w:r>
        <w:t>комендациям</w:t>
      </w:r>
      <w:r>
        <w:br/>
        <w:t>по оценке доступности</w:t>
      </w:r>
      <w:r>
        <w:br/>
        <w:t>для инвалидов объектов и услуг торговли,</w:t>
      </w:r>
      <w:r>
        <w:br/>
        <w:t>общественного питания и</w:t>
      </w:r>
      <w:r>
        <w:br/>
        <w:t>бытового обслужи ва ни я</w:t>
      </w:r>
    </w:p>
    <w:p w:rsidR="000C74FE" w:rsidRDefault="00702BEE">
      <w:pPr>
        <w:pStyle w:val="20"/>
        <w:keepNext/>
        <w:keepLines/>
        <w:shd w:val="clear" w:color="auto" w:fill="auto"/>
        <w:spacing w:before="0"/>
        <w:ind w:left="3440" w:right="620"/>
        <w:jc w:val="left"/>
      </w:pPr>
      <w:bookmarkStart w:id="7" w:name="bookmark5"/>
      <w:r>
        <w:t>Агрегированные показатели доступности для инвалидов объекта потребительского рынка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6"/>
        <w:gridCol w:w="7594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260" w:lineRule="exact"/>
              <w:ind w:left="400" w:firstLine="0"/>
              <w:jc w:val="left"/>
            </w:pPr>
            <w:r>
              <w:rPr>
                <w:rStyle w:val="24"/>
              </w:rPr>
              <w:t>№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center"/>
            </w:pPr>
            <w:r>
              <w:rPr>
                <w:rStyle w:val="24"/>
              </w:rPr>
              <w:t>Показатели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312" w:lineRule="exact"/>
              <w:ind w:firstLine="0"/>
              <w:jc w:val="left"/>
            </w:pPr>
            <w:r>
              <w:rPr>
                <w:rStyle w:val="24"/>
              </w:rPr>
              <w:t xml:space="preserve">Доступность объекта </w:t>
            </w:r>
            <w:r>
              <w:rPr>
                <w:rStyle w:val="24"/>
              </w:rPr>
              <w:t>потребительского рынка для инвалидов, передвигающихся на кресле-коляске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center"/>
            </w:pPr>
            <w:r>
              <w:rPr>
                <w:rStyle w:val="24"/>
              </w:rPr>
              <w:t>о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312" w:lineRule="exact"/>
              <w:ind w:firstLine="0"/>
              <w:jc w:val="left"/>
            </w:pPr>
            <w:r>
              <w:rPr>
                <w:rStyle w:val="24"/>
              </w:rPr>
              <w:t>Доступность объекта потребительского рынка для инвалидов с нарушениями опорно-двигательного аппарата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center"/>
            </w:pPr>
            <w:r>
              <w:rPr>
                <w:rStyle w:val="24"/>
              </w:rPr>
              <w:t>3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302" w:lineRule="exact"/>
              <w:ind w:firstLine="0"/>
              <w:jc w:val="left"/>
            </w:pPr>
            <w:r>
              <w:rPr>
                <w:rStyle w:val="24"/>
              </w:rPr>
              <w:t>Доступность объекта потребительского рынка для инвалидов с нарушениями слуха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center"/>
            </w:pPr>
            <w:r>
              <w:rPr>
                <w:rStyle w:val="24"/>
              </w:rPr>
              <w:t>4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307" w:lineRule="exact"/>
              <w:ind w:firstLine="0"/>
              <w:jc w:val="left"/>
            </w:pPr>
            <w:r>
              <w:rPr>
                <w:rStyle w:val="24"/>
              </w:rPr>
              <w:t>Доступность объекта потребительского рынка для инвалидов с нарушениями зрения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center"/>
            </w:pPr>
            <w:r>
              <w:rPr>
                <w:rStyle w:val="24"/>
              </w:rPr>
              <w:t>5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312" w:lineRule="exact"/>
              <w:ind w:firstLine="0"/>
              <w:jc w:val="left"/>
            </w:pPr>
            <w:r>
              <w:rPr>
                <w:rStyle w:val="24"/>
              </w:rPr>
              <w:t>Доступность объекта потребительского рынка для инвалидов с ментальными нарушениями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center"/>
            </w:pPr>
            <w:r>
              <w:rPr>
                <w:rStyle w:val="24"/>
              </w:rPr>
              <w:t>6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520" w:wrap="notBeside" w:vAnchor="text" w:hAnchor="text" w:xAlign="center" w:y="1"/>
              <w:shd w:val="clear" w:color="auto" w:fill="auto"/>
              <w:spacing w:before="0" w:line="307" w:lineRule="exact"/>
              <w:ind w:firstLine="0"/>
              <w:jc w:val="left"/>
            </w:pPr>
            <w:r>
              <w:rPr>
                <w:rStyle w:val="24"/>
              </w:rPr>
              <w:t>Доступность для инвалидов услуг, предоставляемых объектом потребительского рынка</w:t>
            </w:r>
          </w:p>
        </w:tc>
      </w:tr>
    </w:tbl>
    <w:p w:rsidR="000C74FE" w:rsidRDefault="000C74FE">
      <w:pPr>
        <w:framePr w:w="8520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10"/>
          <w:pgSz w:w="11900" w:h="16840"/>
          <w:pgMar w:top="1905" w:right="769" w:bottom="1905" w:left="1268" w:header="0" w:footer="3" w:gutter="0"/>
          <w:pgNumType w:start="1"/>
          <w:cols w:space="720"/>
          <w:noEndnote/>
          <w:docGrid w:linePitch="360"/>
        </w:sectPr>
      </w:pPr>
    </w:p>
    <w:p w:rsidR="000C74FE" w:rsidRDefault="00702BEE">
      <w:pPr>
        <w:pStyle w:val="22"/>
        <w:shd w:val="clear" w:color="auto" w:fill="auto"/>
        <w:spacing w:before="0" w:line="307" w:lineRule="exact"/>
        <w:ind w:right="340" w:firstLine="0"/>
        <w:jc w:val="center"/>
      </w:pPr>
      <w:r>
        <w:lastRenderedPageBreak/>
        <w:t>к Методическим рекомендациям по оценке</w:t>
      </w:r>
      <w:r>
        <w:br/>
        <w:t>доступности</w:t>
      </w:r>
    </w:p>
    <w:p w:rsidR="000C74FE" w:rsidRDefault="00702BEE">
      <w:pPr>
        <w:pStyle w:val="22"/>
        <w:shd w:val="clear" w:color="auto" w:fill="auto"/>
        <w:spacing w:before="0" w:after="240" w:line="307" w:lineRule="exact"/>
        <w:ind w:left="5640" w:hanging="1020"/>
        <w:jc w:val="left"/>
      </w:pPr>
      <w:r>
        <w:t>для инвалидов объектов и услуг торговли, общественного питания и б ытового обсл уж иван и я</w:t>
      </w:r>
    </w:p>
    <w:p w:rsidR="000C74FE" w:rsidRDefault="00702BEE">
      <w:pPr>
        <w:pStyle w:val="20"/>
        <w:keepNext/>
        <w:keepLines/>
        <w:shd w:val="clear" w:color="auto" w:fill="auto"/>
        <w:spacing w:before="0"/>
        <w:ind w:left="3440" w:hanging="1640"/>
        <w:jc w:val="left"/>
      </w:pPr>
      <w:bookmarkStart w:id="8" w:name="bookmark6"/>
      <w:r>
        <w:t xml:space="preserve">Частные показатели доступности для </w:t>
      </w:r>
      <w:r>
        <w:t>инвалидов объекта потребительского рынка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8102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240" w:firstLine="0"/>
              <w:jc w:val="left"/>
            </w:pPr>
            <w:r>
              <w:rPr>
                <w:rStyle w:val="211pt0"/>
              </w:rPr>
              <w:t>I.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69" w:lineRule="exact"/>
              <w:ind w:firstLine="0"/>
              <w:jc w:val="center"/>
            </w:pPr>
            <w:r>
              <w:rPr>
                <w:rStyle w:val="211pt0"/>
              </w:rPr>
              <w:t>Частные показатели, характеризующие доступность объекта потребительского рынка для инвалидов, передвигающихся</w:t>
            </w:r>
          </w:p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69" w:lineRule="exact"/>
              <w:ind w:firstLine="0"/>
              <w:jc w:val="center"/>
            </w:pPr>
            <w:r>
              <w:rPr>
                <w:rStyle w:val="211pt0"/>
              </w:rPr>
              <w:t>на кресле-коляске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1.1.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1"/>
              </w:rPr>
              <w:t xml:space="preserve">Доступность территории, прилегающей к зданию, в котором размещается объект </w:t>
            </w:r>
            <w:r>
              <w:rPr>
                <w:rStyle w:val="211pt1"/>
              </w:rPr>
              <w:t>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1.2.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59" w:lineRule="exact"/>
              <w:ind w:firstLine="0"/>
              <w:jc w:val="left"/>
            </w:pPr>
            <w:r>
              <w:rPr>
                <w:rStyle w:val="211pt1"/>
              </w:rPr>
              <w:t>Доступность входа в здание, в котором размещается объект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1.3.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1"/>
              </w:rPr>
              <w:t>Доступность пути движения внутри здания, в котором размещается объект п о греб и I ел ьс ко го р ы н 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1.4.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 xml:space="preserve">Доступность входа на объект </w:t>
            </w:r>
            <w:r>
              <w:rPr>
                <w:rStyle w:val="211pt1"/>
              </w:rPr>
              <w:t>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1.5.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59" w:lineRule="exact"/>
              <w:ind w:firstLine="0"/>
              <w:jc w:val="left"/>
            </w:pPr>
            <w:r>
              <w:rPr>
                <w:rStyle w:val="211pt1"/>
              </w:rPr>
              <w:t>Возможность продвижения в залах обслуживания на объекте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1.6.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Возможность получения услуги на объекте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06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1.7.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59" w:lineRule="exact"/>
              <w:ind w:firstLine="0"/>
              <w:jc w:val="left"/>
            </w:pPr>
            <w:r>
              <w:rPr>
                <w:rStyle w:val="211pt1"/>
              </w:rPr>
              <w:t xml:space="preserve">Возможность пользования услугами санитарно-гигиенических помещений на </w:t>
            </w:r>
            <w:r>
              <w:rPr>
                <w:rStyle w:val="211pt1"/>
              </w:rPr>
              <w:t>объекте потребительского рынка (показатель учитывается и оценивается при наличии на объекте санитарно-гигиенических помещений для посетителей)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240" w:firstLine="0"/>
              <w:jc w:val="left"/>
            </w:pPr>
            <w:r>
              <w:rPr>
                <w:rStyle w:val="211pt0"/>
              </w:rPr>
              <w:t>2.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center"/>
            </w:pPr>
            <w:r>
              <w:rPr>
                <w:rStyle w:val="211pt0"/>
              </w:rPr>
              <w:t xml:space="preserve">Частные показатели, характеризующие доступность объекта потребительского рынка для инвалидов с нарушениями </w:t>
            </w:r>
            <w:r>
              <w:rPr>
                <w:rStyle w:val="211pt0"/>
              </w:rPr>
              <w:t>опорно-двш ягельного аппарата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2.1.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1"/>
              </w:rPr>
              <w:t>Доступность территории, прилегающей к зданию, в котором размещается объект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2.2.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1"/>
              </w:rPr>
              <w:t>Доступность входа в здание, в котором размещается объект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2.3.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59" w:lineRule="exact"/>
              <w:ind w:firstLine="0"/>
              <w:jc w:val="left"/>
            </w:pPr>
            <w:r>
              <w:rPr>
                <w:rStyle w:val="211pt1"/>
              </w:rPr>
              <w:t xml:space="preserve">Доступность пути движения </w:t>
            </w:r>
            <w:r>
              <w:rPr>
                <w:rStyle w:val="211pt1"/>
              </w:rPr>
              <w:t>внутри здания, в котором размещается объект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2.4.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Доступность входа на объект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2.5.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1"/>
              </w:rPr>
              <w:t>Возможность продвижения в залах обслуживания на объекте потребительского ры 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06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2.6.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59" w:lineRule="exact"/>
              <w:ind w:firstLine="0"/>
              <w:jc w:val="left"/>
            </w:pPr>
            <w:r>
              <w:rPr>
                <w:rStyle w:val="211pt1"/>
              </w:rPr>
              <w:t xml:space="preserve">Возможность пользования услугами </w:t>
            </w:r>
            <w:r>
              <w:rPr>
                <w:rStyle w:val="211pt1"/>
              </w:rPr>
              <w:t>санитарно-гигиенических помещений на объекте потребительского рынка (показатель учитывается и оценивается при наличии на объекте санитарно-гигиенических помещений для посетителей)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240" w:firstLine="0"/>
              <w:jc w:val="left"/>
            </w:pPr>
            <w:r>
              <w:rPr>
                <w:rStyle w:val="211pt1"/>
              </w:rPr>
              <w:t>-&gt;</w:t>
            </w:r>
          </w:p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240" w:firstLine="0"/>
              <w:jc w:val="left"/>
            </w:pPr>
            <w:r>
              <w:rPr>
                <w:rStyle w:val="211pt1"/>
              </w:rPr>
              <w:t>3.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center"/>
            </w:pPr>
            <w:r>
              <w:rPr>
                <w:rStyle w:val="211pt0"/>
              </w:rPr>
              <w:t xml:space="preserve">Частные показатели, характеризующие доступность </w:t>
            </w:r>
            <w:r>
              <w:rPr>
                <w:rStyle w:val="211pt1"/>
              </w:rPr>
              <w:t xml:space="preserve">объекта </w:t>
            </w:r>
            <w:r>
              <w:rPr>
                <w:rStyle w:val="211pt0"/>
              </w:rPr>
              <w:t>потребительского рынка для инвалидов с нарушениями слуха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3.1.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83" w:lineRule="exact"/>
              <w:ind w:firstLine="0"/>
              <w:jc w:val="left"/>
            </w:pPr>
            <w:r>
              <w:rPr>
                <w:rStyle w:val="211pt1"/>
              </w:rPr>
              <w:t xml:space="preserve">Доступность территории, прилегающей к зданию, в котором размещается объект потребительского рынка, входа в здание и пути движения внутри здания, в котором размещается объект потребительского </w:t>
            </w:r>
            <w:r>
              <w:rPr>
                <w:rStyle w:val="211pt1"/>
              </w:rPr>
              <w:t>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left="140" w:firstLine="0"/>
              <w:jc w:val="left"/>
            </w:pPr>
            <w:r>
              <w:rPr>
                <w:rStyle w:val="211pt0"/>
              </w:rPr>
              <w:t>3.2.</w:t>
            </w:r>
          </w:p>
        </w:tc>
        <w:tc>
          <w:tcPr>
            <w:tcW w:w="8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2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Доступность входа на объект потребительского рынка и возможность</w:t>
            </w:r>
          </w:p>
        </w:tc>
      </w:tr>
    </w:tbl>
    <w:p w:rsidR="000C74FE" w:rsidRDefault="000C74FE">
      <w:pPr>
        <w:framePr w:w="8702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pgSz w:w="11900" w:h="16840"/>
          <w:pgMar w:top="1868" w:right="769" w:bottom="1393" w:left="126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8107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87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продвижения в залах обслуживания на объекте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left"/>
            </w:pPr>
            <w:r>
              <w:rPr>
                <w:rStyle w:val="255pt"/>
              </w:rPr>
              <w:t>л л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Возможность получения услуги на объекте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left="240" w:firstLine="0"/>
              <w:jc w:val="left"/>
            </w:pPr>
            <w:r>
              <w:rPr>
                <w:rStyle w:val="211pt1"/>
              </w:rPr>
              <w:t>4.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center"/>
            </w:pPr>
            <w:r>
              <w:rPr>
                <w:rStyle w:val="211pt0"/>
              </w:rPr>
              <w:t xml:space="preserve">Частные </w:t>
            </w:r>
            <w:r>
              <w:rPr>
                <w:rStyle w:val="211pt0"/>
              </w:rPr>
              <w:t>показатели, характеризующие доступность объекта потребительскою рынка дли инвалидов с нарушением зрении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4.1.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54" w:lineRule="exact"/>
              <w:ind w:firstLine="0"/>
              <w:jc w:val="left"/>
            </w:pPr>
            <w:r>
              <w:rPr>
                <w:rStyle w:val="211pt1"/>
              </w:rPr>
              <w:t>Доступность территории, прилегающей к зданию, в котором размещается объект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4.2.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45" w:lineRule="exact"/>
              <w:ind w:firstLine="0"/>
              <w:jc w:val="left"/>
            </w:pPr>
            <w:r>
              <w:rPr>
                <w:rStyle w:val="211pt1"/>
              </w:rPr>
              <w:t xml:space="preserve">Досту пность входа в здание, в котором </w:t>
            </w:r>
            <w:r>
              <w:rPr>
                <w:rStyle w:val="211pt1"/>
              </w:rPr>
              <w:t>размещается объект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4.3.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54" w:lineRule="exact"/>
              <w:ind w:firstLine="0"/>
              <w:jc w:val="left"/>
            </w:pPr>
            <w:r>
              <w:rPr>
                <w:rStyle w:val="211pt1"/>
              </w:rPr>
              <w:t>Доступность пути движения внутри здания, в котором размещается объект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4.4.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Доступность входа на объект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4.5.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54" w:lineRule="exact"/>
              <w:ind w:firstLine="0"/>
              <w:jc w:val="left"/>
            </w:pPr>
            <w:r>
              <w:rPr>
                <w:rStyle w:val="211pt1"/>
              </w:rPr>
              <w:t xml:space="preserve">Возможность продвижения в залах обслуживания на </w:t>
            </w:r>
            <w:r>
              <w:rPr>
                <w:rStyle w:val="211pt1"/>
              </w:rPr>
              <w:t>объекте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4.6.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Возможность получения услуги на объекте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4.7.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1"/>
              </w:rPr>
              <w:t>Возможность пользования услугами санитарно-гигиенических помещений па объекте потребительского рынка (показатель учитывается и оценивается при наличии</w:t>
            </w:r>
            <w:r>
              <w:rPr>
                <w:rStyle w:val="211pt1"/>
              </w:rPr>
              <w:t xml:space="preserve"> на объекте санитарно-гигиенических помещений для посетителей)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left="240" w:firstLine="0"/>
              <w:jc w:val="left"/>
            </w:pPr>
            <w:r>
              <w:rPr>
                <w:rStyle w:val="211pt1"/>
              </w:rPr>
              <w:t>5.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center"/>
            </w:pPr>
            <w:r>
              <w:rPr>
                <w:rStyle w:val="211pt0"/>
              </w:rPr>
              <w:t>Частные показатели, характеризующие доступность объекта потребительского рынка для инвалидов с ментальными нарушениями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5.1.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83" w:lineRule="exact"/>
              <w:ind w:firstLine="0"/>
              <w:jc w:val="left"/>
            </w:pPr>
            <w:r>
              <w:rPr>
                <w:rStyle w:val="211pt1"/>
              </w:rPr>
              <w:t xml:space="preserve">Доступность территории, прилегающей к зданию, в котором </w:t>
            </w:r>
            <w:r>
              <w:rPr>
                <w:rStyle w:val="211pt1"/>
              </w:rPr>
              <w:t>размещается объект потребительского рынка, входа в здание и пути движения внутри здания, в котором размещается объект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5.2.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88" w:lineRule="exact"/>
              <w:ind w:firstLine="0"/>
              <w:jc w:val="left"/>
            </w:pPr>
            <w:r>
              <w:rPr>
                <w:rStyle w:val="211pt1"/>
              </w:rPr>
              <w:t>Досту пность входа на объект потребительского рынка и возможность продвижения в залах обслуживания на объекте</w:t>
            </w:r>
            <w:r>
              <w:rPr>
                <w:rStyle w:val="211pt1"/>
              </w:rPr>
              <w:t xml:space="preserve">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5.3.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Возможность получения услуги на объекте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left="240" w:firstLine="0"/>
              <w:jc w:val="left"/>
            </w:pPr>
            <w:r>
              <w:rPr>
                <w:rStyle w:val="211pt1"/>
              </w:rPr>
              <w:t>6.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69" w:lineRule="exact"/>
              <w:ind w:firstLine="0"/>
              <w:jc w:val="center"/>
            </w:pPr>
            <w:r>
              <w:rPr>
                <w:rStyle w:val="211pt0"/>
              </w:rPr>
              <w:t>Частные показатели, характеризующие доступность для инвалидов услуг, предоставляемых объектом потребительского рынка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87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</w:pPr>
            <w:r>
              <w:rPr>
                <w:rStyle w:val="211pt2"/>
              </w:rPr>
              <w:t>Объекты розничной торговой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6.1.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1"/>
              </w:rPr>
              <w:t>Наличие</w:t>
            </w:r>
            <w:r>
              <w:rPr>
                <w:rStyle w:val="211pt1"/>
              </w:rPr>
              <w:t xml:space="preserve"> услуги по доставке товаров на дом с приемом заказов по телефоне и( или) в Интернете или возможность получения услуги у входа на объект с использованием кнопки вызова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87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</w:pPr>
            <w:r>
              <w:rPr>
                <w:rStyle w:val="211pt2"/>
              </w:rPr>
              <w:t>Объекты общественного питания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6.2.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1"/>
              </w:rPr>
              <w:t xml:space="preserve">Наличие услуги по доставке готовых блюд на дом с приемом заказов по телефону и (или) в Интернете или возможность получения уеду </w:t>
            </w:r>
            <w:r>
              <w:rPr>
                <w:rStyle w:val="211pt1"/>
                <w:lang w:val="en-US" w:eastAsia="en-US" w:bidi="en-US"/>
              </w:rPr>
              <w:t xml:space="preserve">i </w:t>
            </w:r>
            <w:r>
              <w:rPr>
                <w:rStyle w:val="211pt1"/>
              </w:rPr>
              <w:t>и у входа на объект с использованием кнопки вызова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870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</w:pPr>
            <w:r>
              <w:rPr>
                <w:rStyle w:val="211pt2"/>
              </w:rPr>
              <w:t>Объекты бытового обслужн</w:t>
            </w:r>
            <w:r>
              <w:rPr>
                <w:rStyle w:val="211pt1"/>
              </w:rPr>
              <w:t>вания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1"/>
              </w:rPr>
              <w:t>6.3.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8707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1"/>
              </w:rPr>
              <w:t xml:space="preserve">Наличие услуги по оказанию бытовых </w:t>
            </w:r>
            <w:r>
              <w:rPr>
                <w:rStyle w:val="211pt1"/>
              </w:rPr>
              <w:t>услуг на дому с приемом заказов по телефону и (или) в Интернете или возможность получения у слуги у входа на объекте использованием кнопки вызова</w:t>
            </w:r>
          </w:p>
        </w:tc>
      </w:tr>
    </w:tbl>
    <w:p w:rsidR="000C74FE" w:rsidRDefault="000C74FE">
      <w:pPr>
        <w:framePr w:w="8707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11"/>
          <w:pgSz w:w="11900" w:h="16840"/>
          <w:pgMar w:top="1355" w:right="769" w:bottom="1355" w:left="1268" w:header="0" w:footer="3" w:gutter="0"/>
          <w:pgNumType w:start="16"/>
          <w:cols w:space="720"/>
          <w:noEndnote/>
          <w:docGrid w:linePitch="360"/>
        </w:sectPr>
      </w:pPr>
    </w:p>
    <w:p w:rsidR="000C74FE" w:rsidRDefault="00702BEE">
      <w:pPr>
        <w:pStyle w:val="22"/>
        <w:shd w:val="clear" w:color="auto" w:fill="auto"/>
        <w:spacing w:before="0" w:line="307" w:lineRule="exact"/>
        <w:ind w:right="360" w:firstLine="0"/>
        <w:jc w:val="center"/>
      </w:pPr>
      <w:r>
        <w:lastRenderedPageBreak/>
        <w:t>к Методическим рекомендациям по опенке</w:t>
      </w:r>
      <w:r>
        <w:br/>
        <w:t>доступности</w:t>
      </w:r>
    </w:p>
    <w:p w:rsidR="000C74FE" w:rsidRDefault="00702BEE">
      <w:pPr>
        <w:pStyle w:val="22"/>
        <w:shd w:val="clear" w:color="auto" w:fill="auto"/>
        <w:spacing w:before="0" w:after="300" w:line="307" w:lineRule="exact"/>
        <w:ind w:left="5620" w:hanging="1020"/>
        <w:jc w:val="left"/>
      </w:pPr>
      <w:r>
        <w:t xml:space="preserve">для инвалидов объектов и </w:t>
      </w:r>
      <w:r>
        <w:t>услуг торговли, общественного питания и б ытового обе л уж и ван ия</w:t>
      </w:r>
    </w:p>
    <w:p w:rsidR="000C74FE" w:rsidRDefault="00702BEE">
      <w:pPr>
        <w:pStyle w:val="22"/>
        <w:shd w:val="clear" w:color="auto" w:fill="auto"/>
        <w:spacing w:before="0" w:line="307" w:lineRule="exact"/>
        <w:ind w:firstLine="740"/>
      </w:pPr>
      <w:r>
        <w:t>1. Оценка частного показателя «Доступность территории, прилегающей к зданию, в котором размещается объект потребительского рынка» для инвалидов, передвигающихся на кресле-коляске.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8"/>
        <w:gridCol w:w="2323"/>
        <w:gridCol w:w="4114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center"/>
            </w:pPr>
            <w:r>
              <w:rPr>
                <w:rStyle w:val="29pt"/>
              </w:rPr>
              <w:t xml:space="preserve">На и ме </w:t>
            </w:r>
            <w:r>
              <w:rPr>
                <w:rStyle w:val="29pt"/>
              </w:rPr>
              <w:t>н о ван и е о не н и вае м о го</w:t>
            </w:r>
          </w:p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60" w:line="180" w:lineRule="exact"/>
              <w:ind w:firstLine="0"/>
              <w:jc w:val="center"/>
            </w:pPr>
            <w:r>
              <w:rPr>
                <w:rStyle w:val="29pt"/>
              </w:rPr>
              <w:t>элемента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center"/>
            </w:pPr>
            <w:r>
              <w:rPr>
                <w:rStyle w:val="29pt"/>
              </w:rPr>
              <w:t>Характеристика оцени ваем о го эл ем е нт а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Условие доступности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left="160" w:firstLine="0"/>
              <w:jc w:val="left"/>
            </w:pPr>
            <w:r>
              <w:rPr>
                <w:rStyle w:val="29pt"/>
              </w:rPr>
              <w:t>Вход на территорию, прилегающую к зданию, в котором размешается объект потреби ! ел ьского ры н ка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</w:pPr>
            <w:r>
              <w:rPr>
                <w:rStyle w:val="29pt"/>
              </w:rPr>
              <w:t>ширина прохода, калитки (если есть ограждение)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0.9 </w:t>
            </w:r>
            <w:r>
              <w:rPr>
                <w:rStyle w:val="29pt"/>
              </w:rPr>
              <w:t>м и более (по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"/>
              </w:rPr>
              <w:t>Путь к входу в здание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ширина тротуара (пути движения)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1.5 м и более (по крайней мере, для одного входа);</w:t>
            </w:r>
          </w:p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допустимы сужения до 1.2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31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614" w:wrap="notBeside" w:vAnchor="text" w:hAnchor="text" w:xAlign="center" w:y="1"/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 xml:space="preserve">есть хотя бы один путь движения от входа на территорию до входной группы </w:t>
            </w:r>
            <w:r>
              <w:rPr>
                <w:rStyle w:val="29pt"/>
              </w:rPr>
              <w:t>без перепадов высот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16" w:lineRule="exact"/>
              <w:ind w:left="160" w:firstLine="0"/>
              <w:jc w:val="left"/>
            </w:pPr>
            <w:r>
              <w:rPr>
                <w:rStyle w:val="29pt"/>
              </w:rPr>
              <w:t>Открытые лестницы и перепады высот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дублируются пандусами или съездами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"/>
              </w:rPr>
              <w:t>Пандус на рельефе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61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 xml:space="preserve">наличие, если уклон пешеходного пути превышает 5 </w:t>
            </w:r>
            <w:r>
              <w:rPr>
                <w:rStyle w:val="29pt0"/>
              </w:rPr>
              <w:t>%</w:t>
            </w:r>
            <w:r>
              <w:rPr>
                <w:rStyle w:val="29pt"/>
              </w:rPr>
              <w:t xml:space="preserve"> (на 5 см подъема на каждый метр длины пути)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1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614" w:wrap="notBeside" w:vAnchor="text" w:hAnchor="text" w:xAlign="center" w:y="1"/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ширина марша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менее 0,9-1.1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1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614" w:wrap="notBeside" w:vAnchor="text" w:hAnchor="text" w:xAlign="center" w:y="1"/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длина одного марша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9.0 м и менее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31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614" w:wrap="notBeside" w:vAnchor="text" w:hAnchor="text" w:xAlign="center" w:y="1"/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уклон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5 </w:t>
            </w:r>
            <w:r>
              <w:rPr>
                <w:rStyle w:val="29pt0"/>
              </w:rPr>
              <w:t>%</w:t>
            </w:r>
            <w:r>
              <w:rPr>
                <w:rStyle w:val="29pt"/>
              </w:rPr>
              <w:t xml:space="preserve"> и менее;</w:t>
            </w:r>
          </w:p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для подъема до 0.2 м до 10 %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"/>
              </w:rPr>
              <w:t>Поручни с двух сторон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верхний поручень на высоте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0.9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1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614" w:wrap="notBeside" w:vAnchor="text" w:hAnchor="text" w:xAlign="center" w:y="1"/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нижний поручень на высоте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0.7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1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614" w:wrap="notBeside" w:vAnchor="text" w:hAnchor="text" w:xAlign="center" w:y="1"/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</w:pPr>
            <w:r>
              <w:rPr>
                <w:rStyle w:val="29pt"/>
              </w:rPr>
              <w:t>наличие горизонтального</w:t>
            </w:r>
          </w:p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</w:pPr>
            <w:r>
              <w:rPr>
                <w:rStyle w:val="29pt"/>
              </w:rPr>
              <w:t>травмобезопасного</w:t>
            </w:r>
          </w:p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</w:pPr>
            <w:r>
              <w:rPr>
                <w:rStyle w:val="29pt"/>
              </w:rPr>
              <w:t>завершения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длина 0.27 - 0.33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16" w:lineRule="exact"/>
              <w:ind w:left="160" w:firstLine="0"/>
              <w:jc w:val="left"/>
            </w:pPr>
            <w:r>
              <w:rPr>
                <w:rStyle w:val="29pt"/>
              </w:rPr>
              <w:t>Перепады высот более 0.015м на пути движения (например, пересечение пешеходных и транспортных путей)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оборудованы съездам и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16" w:lineRule="exact"/>
              <w:ind w:left="160" w:firstLine="0"/>
              <w:jc w:val="left"/>
            </w:pPr>
            <w:r>
              <w:rPr>
                <w:rStyle w:val="29pt"/>
              </w:rPr>
              <w:t xml:space="preserve">Наличие оборудованных парковок для автотранспорта инвалидов на территории (для крупных торговых объектов торговой площадью </w:t>
            </w:r>
            <w:r>
              <w:rPr>
                <w:rStyle w:val="29pt"/>
              </w:rPr>
              <w:t>от 3000 кв. м - в городской и от 650 кв. м - в сельской местности, построенных или</w:t>
            </w:r>
          </w:p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16" w:lineRule="exact"/>
              <w:ind w:left="160" w:firstLine="0"/>
              <w:jc w:val="left"/>
            </w:pPr>
            <w:r>
              <w:rPr>
                <w:rStyle w:val="29pt"/>
              </w:rPr>
              <w:t>реконструированных после 1 июля 2016 г., а также для торговых объектов торговой площадью от 400 кв. м. построенных после 1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количество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не менее 10 </w:t>
            </w:r>
            <w:r>
              <w:rPr>
                <w:rStyle w:val="29pt0"/>
              </w:rPr>
              <w:t>%</w:t>
            </w:r>
            <w:r>
              <w:rPr>
                <w:rStyle w:val="29pt"/>
              </w:rPr>
              <w:t xml:space="preserve"> от общего количества парковочных мест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31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614" w:wrap="notBeside" w:vAnchor="text" w:hAnchor="text" w:xAlign="center" w:y="1"/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удаленность от входа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далее 50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1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614" w:wrap="notBeside" w:vAnchor="text" w:hAnchor="text" w:xAlign="center" w:y="1"/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tabs>
                <w:tab w:val="left" w:leader="underscore" w:pos="1522"/>
              </w:tabs>
              <w:spacing w:before="0" w:line="180" w:lineRule="exact"/>
              <w:ind w:firstLine="0"/>
            </w:pPr>
            <w:r>
              <w:rPr>
                <w:rStyle w:val="29pt"/>
              </w:rPr>
              <w:t>Р</w:t>
            </w:r>
            <w:r>
              <w:rPr>
                <w:rStyle w:val="29pt"/>
                <w:vertAlign w:val="superscript"/>
              </w:rPr>
              <w:t>а</w:t>
            </w:r>
            <w:r>
              <w:rPr>
                <w:rStyle w:val="29pt"/>
              </w:rPr>
              <w:t>'</w:t>
            </w:r>
            <w:r>
              <w:rPr>
                <w:rStyle w:val="29pt"/>
                <w:vertAlign w:val="superscript"/>
              </w:rPr>
              <w:t>зме</w:t>
            </w:r>
            <w:r>
              <w:rPr>
                <w:rStyle w:val="29pt"/>
              </w:rPr>
              <w:t>Р</w:t>
            </w:r>
            <w:r>
              <w:rPr>
                <w:rStyle w:val="29pt"/>
              </w:rPr>
              <w:tab/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3,6x6.0м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579"/>
          <w:jc w:val="center"/>
        </w:trPr>
        <w:tc>
          <w:tcPr>
            <w:tcW w:w="31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614" w:wrap="notBeside" w:vAnchor="text" w:hAnchor="text" w:xAlign="center" w:y="1"/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"/>
              </w:rPr>
              <w:t>идентификация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международный знак доед у иное </w:t>
            </w:r>
            <w:r>
              <w:rPr>
                <w:rStyle w:val="29pt"/>
                <w:lang w:val="en-US" w:eastAsia="en-US" w:bidi="en-US"/>
              </w:rPr>
              <w:t xml:space="preserve">i </w:t>
            </w:r>
            <w:r>
              <w:rPr>
                <w:rStyle w:val="29pt"/>
              </w:rPr>
              <w:t xml:space="preserve">и пч человека на инвалидной коляске на поверхности парковочного места знак парковки для инвалидов на </w:t>
            </w:r>
            <w:r>
              <w:rPr>
                <w:rStyle w:val="29pt"/>
              </w:rPr>
              <w:t>вертикальной стойке или поверхности на высоте от 1.5 до 4.5 м</w:t>
            </w:r>
          </w:p>
        </w:tc>
      </w:tr>
    </w:tbl>
    <w:p w:rsidR="000C74FE" w:rsidRDefault="000C74FE">
      <w:pPr>
        <w:framePr w:w="9614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12"/>
          <w:pgSz w:w="11900" w:h="16840"/>
          <w:pgMar w:top="1801" w:right="751" w:bottom="1468" w:left="1304" w:header="0" w:footer="3" w:gutter="0"/>
          <w:pgNumType w:start="3"/>
          <w:cols w:space="720"/>
          <w:noEndnote/>
          <w:docGrid w:linePitch="360"/>
        </w:sectPr>
      </w:pPr>
    </w:p>
    <w:p w:rsidR="000C74FE" w:rsidRDefault="00702BEE">
      <w:pPr>
        <w:pStyle w:val="22"/>
        <w:shd w:val="clear" w:color="auto" w:fill="auto"/>
        <w:spacing w:before="0" w:line="298" w:lineRule="exact"/>
        <w:ind w:firstLine="580"/>
      </w:pPr>
      <w:r>
        <w:lastRenderedPageBreak/>
        <w:t xml:space="preserve">2. Оценка частного показателя «Доступность входа в здание, в котором размещается объект потребительского рынка» для </w:t>
      </w:r>
      <w:r>
        <w:t>инвалидов, передвигающихся на кресле-коляске.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9"/>
        <w:gridCol w:w="2861"/>
        <w:gridCol w:w="3710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center"/>
            </w:pPr>
            <w:r>
              <w:rPr>
                <w:rStyle w:val="29pt"/>
              </w:rPr>
              <w:t>Наименование оцениваемого элемента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center"/>
            </w:pPr>
            <w:r>
              <w:rPr>
                <w:rStyle w:val="29pt"/>
              </w:rPr>
              <w:t xml:space="preserve">X а рактер </w:t>
            </w:r>
            <w:r>
              <w:rPr>
                <w:rStyle w:val="29pt0"/>
              </w:rPr>
              <w:t>\ \</w:t>
            </w:r>
            <w:r>
              <w:rPr>
                <w:rStyle w:val="29pt"/>
              </w:rPr>
              <w:t xml:space="preserve"> с п </w:t>
            </w:r>
            <w:r>
              <w:rPr>
                <w:rStyle w:val="29pt"/>
                <w:lang w:val="en-US" w:eastAsia="en-US" w:bidi="en-US"/>
              </w:rPr>
              <w:t xml:space="preserve">i </w:t>
            </w:r>
            <w:r>
              <w:rPr>
                <w:rStyle w:val="29pt"/>
              </w:rPr>
              <w:t>ка о не н и вае м о го элемента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 xml:space="preserve">Условие доступное </w:t>
            </w:r>
            <w:r>
              <w:rPr>
                <w:rStyle w:val="2Candara8pt"/>
              </w:rPr>
              <w:t>1</w:t>
            </w:r>
            <w:r>
              <w:rPr>
                <w:rStyle w:val="29pt"/>
              </w:rPr>
              <w:t xml:space="preserve"> 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Входная группа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как минимум одна входная группа объекта доступна для людей с инвалидностью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Дверь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дверной проем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1.2 м. Если дверной проем 2-\ створчатый, рабочая створка не менее 0.9 м «в свету» (по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порог в дверном проеме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0,014 м и менее (по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прозрачные полотна дверей (при </w:t>
            </w:r>
            <w:r>
              <w:rPr>
                <w:rStyle w:val="29pt"/>
              </w:rPr>
              <w:t>наличии)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яркая контрастная маркировка в форме прямоугольника высотой не менее 0.1 м и шириной не менее 0.2 м или в форме круга диаметром от 0.1 до 0.2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</w:pPr>
            <w:r>
              <w:rPr>
                <w:rStyle w:val="29pt"/>
              </w:rPr>
              <w:t>Крыльцо или входная площадка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габариты входной площадки с пандусом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2.</w:t>
            </w:r>
            <w:r>
              <w:rPr>
                <w:rStyle w:val="29pt"/>
                <w:lang w:val="en-US" w:eastAsia="en-US" w:bidi="en-US"/>
              </w:rPr>
              <w:t>2x2.</w:t>
            </w:r>
            <w:r>
              <w:rPr>
                <w:rStyle w:val="29pt"/>
              </w:rPr>
              <w:t>2 м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навес, водоотвод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0"/>
          <w:jc w:val="center"/>
        </w:trPr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11 ан ду с н ару ж н ы й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в случае отсутствия входных плошало к в уровне земли («ну левой вход »).</w:t>
            </w:r>
          </w:p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11а входах с перепадом высоты между путями движения и входной площадкой более 1.5 см (по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уклон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5 % и менее</w:t>
            </w:r>
            <w:r>
              <w:rPr>
                <w:rStyle w:val="29pt"/>
              </w:rPr>
              <w:t xml:space="preserve"> (по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ширина марша (в чистоте, между поручнями)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0.9 м и более (по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высота подъема одного марта (максимальная)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0.45 м и менее (по крайней мерс,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7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Разворотные площадки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при </w:t>
            </w:r>
            <w:r>
              <w:rPr>
                <w:rStyle w:val="29pt"/>
              </w:rPr>
              <w:t>въезде на пандус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  <w:lang w:val="en-US" w:eastAsia="en-US" w:bidi="en-US"/>
              </w:rPr>
              <w:t>1.5x1.</w:t>
            </w:r>
            <w:r>
              <w:rPr>
                <w:rStyle w:val="29pt"/>
              </w:rPr>
              <w:t>5 м и более (по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734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промежуточная площадка прямая, размеры (до п уст и м о отсу тст в и е)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1</w:t>
            </w:r>
            <w:r>
              <w:rPr>
                <w:rStyle w:val="29pt"/>
                <w:lang w:val="en-US" w:eastAsia="en-US" w:bidi="en-US"/>
              </w:rPr>
              <w:t xml:space="preserve">,5x1.5 </w:t>
            </w:r>
            <w:r>
              <w:rPr>
                <w:rStyle w:val="29pt"/>
              </w:rPr>
              <w:t>м и более (по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промежуточная с поворотом направления движения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  <w:lang w:val="en-US" w:eastAsia="en-US" w:bidi="en-US"/>
              </w:rPr>
              <w:t>1,5x1,</w:t>
            </w:r>
            <w:r>
              <w:rPr>
                <w:rStyle w:val="29pt"/>
              </w:rPr>
              <w:t xml:space="preserve">5м </w:t>
            </w:r>
            <w:r>
              <w:rPr>
                <w:rStyle w:val="29pt"/>
              </w:rPr>
              <w:t>и более (по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поручни с двух сторон в 2-\ уровнях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наличие (по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center"/>
            </w:pPr>
            <w:r>
              <w:rPr>
                <w:rStyle w:val="29pt"/>
              </w:rPr>
              <w:t>наличие горизонтального травмобезопасного завершения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длина 0.27 0.53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77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поручней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0.9 и 0.7 м от поверхности</w:t>
            </w:r>
          </w:p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tabs>
                <w:tab w:val="left" w:leader="dot" w:pos="1013"/>
              </w:tabs>
              <w:spacing w:before="0" w:line="180" w:lineRule="exact"/>
              <w:ind w:firstLine="0"/>
            </w:pPr>
            <w:r>
              <w:rPr>
                <w:rStyle w:val="29pt"/>
              </w:rPr>
              <w:t>... _. _.4_.</w:t>
            </w:r>
            <w:r>
              <w:rPr>
                <w:rStyle w:val="29pt"/>
              </w:rPr>
              <w:tab/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27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Наружный подъемник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5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наличие при отсутствии панлуса на входе, если вход не с уровня *емли (гю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Тамбур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глубина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1.5 м и более (по крайней мере, для одного входа):</w:t>
            </w:r>
          </w:p>
          <w:p w:rsidR="000C74FE" w:rsidRDefault="00702BEE">
            <w:pPr>
              <w:pStyle w:val="22"/>
              <w:framePr w:w="935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при автоматических дверях допустимо</w:t>
            </w:r>
          </w:p>
        </w:tc>
      </w:tr>
    </w:tbl>
    <w:p w:rsidR="000C74FE" w:rsidRDefault="000C74FE">
      <w:pPr>
        <w:framePr w:w="9350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13"/>
          <w:pgSz w:w="11900" w:h="16840"/>
          <w:pgMar w:top="1801" w:right="751" w:bottom="1468" w:left="1304" w:header="0" w:footer="3" w:gutter="0"/>
          <w:pgNumType w:start="18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0"/>
        <w:gridCol w:w="2861"/>
        <w:gridCol w:w="3706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менее 1.5 м</w:t>
            </w:r>
          </w:p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2.45 и более при прямом движении и одностороннем открывании дверей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36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ширина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2.3 м и более (по крайней мере, для одного входа)</w:t>
            </w:r>
          </w:p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1.6 и более при прямом движении и одностороннем открывании дверей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36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 xml:space="preserve">ширина дверного </w:t>
            </w:r>
            <w:r>
              <w:rPr>
                <w:rStyle w:val="29pt"/>
              </w:rPr>
              <w:t>проема в свету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0.9 м и более (гю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36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высота порога наружного, внутреннего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0.014 м и менее (по крайней мере, для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16" w:lineRule="exact"/>
              <w:ind w:firstLine="0"/>
            </w:pPr>
            <w:r>
              <w:rPr>
                <w:rStyle w:val="29pt"/>
              </w:rPr>
              <w:t>Пандус внутренний к лестнице на уровень 1-го этажа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ширина марша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0.9 м н более (по крайней мере, для</w:t>
            </w:r>
            <w:r>
              <w:rPr>
                <w:rStyle w:val="29pt"/>
              </w:rPr>
              <w:t xml:space="preserve">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36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уклон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5 </w:t>
            </w:r>
            <w:r>
              <w:rPr>
                <w:rStyle w:val="29pt0"/>
              </w:rPr>
              <w:t>%</w:t>
            </w:r>
            <w:r>
              <w:rPr>
                <w:rStyle w:val="29pt"/>
              </w:rPr>
              <w:t xml:space="preserve"> и менее (по крайней мерс, шя одного входа), для стесненного пространства до 8 %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36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разворотные площадки внизу, вверху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  <w:lang w:val="en-US" w:eastAsia="en-US" w:bidi="en-US"/>
              </w:rPr>
              <w:t>1.5x1,</w:t>
            </w:r>
            <w:r>
              <w:rPr>
                <w:rStyle w:val="29pt"/>
              </w:rPr>
              <w:t>5 м и более но крайней мере, для одного входа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36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поручни с двух сторон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наличие (по крайней мере, для одного</w:t>
            </w:r>
            <w:r>
              <w:rPr>
                <w:rStyle w:val="29pt"/>
              </w:rPr>
              <w:t xml:space="preserve">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27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36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поручней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0.9 и 0.7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Пандус переносной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наличие в случае отсутствия стационарного, система вызова помоши. готовность персонала оказыват ь помощь людям с инвалидностью в подъеме по пандусу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226" w:lineRule="exact"/>
              <w:ind w:firstLine="0"/>
            </w:pPr>
            <w:r>
              <w:rPr>
                <w:rStyle w:val="29pt"/>
              </w:rPr>
              <w:t>Подъемник (мобильный или стационарный)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33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33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 в</w:t>
            </w:r>
            <w:r>
              <w:rPr>
                <w:rStyle w:val="29pt"/>
              </w:rPr>
              <w:t xml:space="preserve"> случае отсутствия пандуса</w:t>
            </w:r>
          </w:p>
        </w:tc>
      </w:tr>
    </w:tbl>
    <w:p w:rsidR="000C74FE" w:rsidRDefault="000C74FE">
      <w:pPr>
        <w:framePr w:w="9336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numPr>
          <w:ilvl w:val="0"/>
          <w:numId w:val="1"/>
        </w:numPr>
        <w:shd w:val="clear" w:color="auto" w:fill="auto"/>
        <w:tabs>
          <w:tab w:val="left" w:pos="874"/>
        </w:tabs>
        <w:spacing w:before="232" w:line="307" w:lineRule="exact"/>
        <w:ind w:firstLine="580"/>
      </w:pPr>
      <w:r>
        <w:t>Оценка частного показателя «Доступность пути движения внутри здания в котором размещается объект потребительского рынка» для инвалидов передвигающихся на кресле-коляске.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6"/>
        <w:gridCol w:w="2866"/>
        <w:gridCol w:w="3562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after="60" w:line="180" w:lineRule="exact"/>
              <w:ind w:left="240" w:firstLine="0"/>
              <w:jc w:val="left"/>
            </w:pPr>
            <w:r>
              <w:rPr>
                <w:rStyle w:val="29pt"/>
              </w:rPr>
              <w:t>Н аиме но ва н и е о цен и вае м о го</w:t>
            </w:r>
          </w:p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60" w:line="180" w:lineRule="exact"/>
              <w:ind w:firstLine="0"/>
              <w:jc w:val="center"/>
            </w:pPr>
            <w:r>
              <w:rPr>
                <w:rStyle w:val="29pt"/>
              </w:rPr>
              <w:t>элемента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center"/>
            </w:pPr>
            <w:r>
              <w:rPr>
                <w:rStyle w:val="29pt"/>
              </w:rPr>
              <w:t xml:space="preserve">Характе р и ст </w:t>
            </w:r>
            <w:r>
              <w:rPr>
                <w:rStyle w:val="29pt0"/>
              </w:rPr>
              <w:t>\</w:t>
            </w:r>
            <w:r>
              <w:rPr>
                <w:rStyle w:val="29pt"/>
              </w:rPr>
              <w:t xml:space="preserve"> </w:t>
            </w:r>
            <w:r>
              <w:rPr>
                <w:rStyle w:val="29pt"/>
                <w:lang w:val="en-US" w:eastAsia="en-US" w:bidi="en-US"/>
              </w:rPr>
              <w:t xml:space="preserve">i </w:t>
            </w:r>
            <w:r>
              <w:rPr>
                <w:rStyle w:val="29pt"/>
              </w:rPr>
              <w:t>ка сцен и вае м о го элемента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Условие доетупност 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"/>
              </w:rPr>
              <w:t>Коридоры/холлы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ширина полосы движения (с учетом мебели и оборудования)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1,5 м и более, допустимы сужения до 0.9 м на длину не более 1 0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"/>
              </w:rPr>
              <w:t>Разворотные площадки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при повороте на 90 град., </w:t>
            </w:r>
            <w:r>
              <w:rPr>
                <w:rStyle w:val="29pt"/>
              </w:rPr>
              <w:t>размеры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диаметр разворота 1.2 м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93" w:wrap="notBeside" w:vAnchor="text" w:hAnchor="text" w:xAlign="center" w:y="1"/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при повороте на 180 град., размеры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диаметр разворота 1.4 м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"/>
              </w:rPr>
              <w:t>Дверь, открытый проем в стене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дверной проем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0.9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93" w:wrap="notBeside" w:vAnchor="text" w:hAnchor="text" w:xAlign="center" w:y="1"/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порог в дверном проеме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0.014 м и менее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2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93" w:wrap="notBeside" w:vAnchor="text" w:hAnchor="text" w:xAlign="center" w:y="1"/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прозрачные полотна дверей (при наличии)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яркая </w:t>
            </w:r>
            <w:r>
              <w:rPr>
                <w:rStyle w:val="29pt"/>
              </w:rPr>
              <w:t>контрастная маркировка в форме прямоугольника высотой не менее 0.1 м и шириной не менее 0.2 м или в форме круга диаметром от 0.1 то 0.2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16" w:lineRule="exact"/>
              <w:ind w:left="160" w:firstLine="0"/>
              <w:jc w:val="left"/>
            </w:pPr>
            <w:r>
              <w:rPr>
                <w:rStyle w:val="29pt"/>
              </w:rPr>
              <w:t>Пандус внутренний на этаже (при необходимости)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ширина марша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0.9 м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2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93" w:wrap="notBeside" w:vAnchor="text" w:hAnchor="text" w:xAlign="center" w:y="1"/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уклон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5 </w:t>
            </w:r>
            <w:r>
              <w:rPr>
                <w:rStyle w:val="29pt0"/>
              </w:rPr>
              <w:t>%</w:t>
            </w:r>
            <w:r>
              <w:rPr>
                <w:rStyle w:val="29pt"/>
              </w:rPr>
              <w:t xml:space="preserve"> и менее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93" w:wrap="notBeside" w:vAnchor="text" w:hAnchor="text" w:xAlign="center" w:y="1"/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разворотные площадки </w:t>
            </w:r>
            <w:r>
              <w:rPr>
                <w:rStyle w:val="29pt"/>
              </w:rPr>
              <w:t>внизу, вверху, размеры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1,5х 1.5 м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93" w:wrap="notBeside" w:vAnchor="text" w:hAnchor="text" w:xAlign="center" w:y="1"/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поручни с двух сторон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28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93" w:wrap="notBeside" w:vAnchor="text" w:hAnchor="text" w:xAlign="center" w:y="1"/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поручней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0,9 и 0.7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16" w:lineRule="exact"/>
              <w:ind w:left="160" w:firstLine="0"/>
              <w:jc w:val="left"/>
            </w:pPr>
            <w:r>
              <w:rPr>
                <w:rStyle w:val="29pt"/>
              </w:rPr>
              <w:t>Средства вертикального транспорта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доступные лифты или платформы подъемные для инвалидов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наличие (если объект размещается на нескольких этажах)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"/>
              </w:rPr>
              <w:t xml:space="preserve">Лифт </w:t>
            </w:r>
            <w:r>
              <w:rPr>
                <w:rStyle w:val="29pt"/>
              </w:rPr>
              <w:t>пассажирский (при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длина кабины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9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1,4 м и более (по крайней мере.</w:t>
            </w:r>
          </w:p>
        </w:tc>
      </w:tr>
    </w:tbl>
    <w:p w:rsidR="000C74FE" w:rsidRDefault="000C74FE">
      <w:pPr>
        <w:framePr w:w="9293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2"/>
        <w:gridCol w:w="2861"/>
        <w:gridCol w:w="3552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4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lastRenderedPageBreak/>
              <w:t>необходимости)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4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для одного лифта)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832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4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ширима кабины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4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1.1 м и более (по крайней мере.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832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61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4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для одного лифта)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2832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4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ширима дверного проема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24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0,9 м и более (по крайней мере.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28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24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24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для одного лифта)</w:t>
            </w:r>
          </w:p>
        </w:tc>
      </w:tr>
    </w:tbl>
    <w:p w:rsidR="000C74FE" w:rsidRDefault="000C74FE">
      <w:pPr>
        <w:framePr w:w="9245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numPr>
          <w:ilvl w:val="0"/>
          <w:numId w:val="1"/>
        </w:numPr>
        <w:shd w:val="clear" w:color="auto" w:fill="auto"/>
        <w:tabs>
          <w:tab w:val="left" w:pos="960"/>
        </w:tabs>
        <w:spacing w:before="251" w:line="307" w:lineRule="exact"/>
        <w:ind w:firstLine="600"/>
      </w:pPr>
      <w:r>
        <w:t>Оценка</w:t>
      </w:r>
      <w:r>
        <w:t xml:space="preserve"> частного показателя «Возможность продвижения в залах обслуживания на объекте потребительского рынка» для инвалидов, передвигающихся на кресле-коляске.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2"/>
        <w:gridCol w:w="2861"/>
        <w:gridCol w:w="3485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after="60" w:line="180" w:lineRule="exact"/>
              <w:ind w:left="220" w:firstLine="0"/>
              <w:jc w:val="left"/>
            </w:pPr>
            <w:r>
              <w:rPr>
                <w:rStyle w:val="29pt"/>
              </w:rPr>
              <w:t>Н а и м е н о в а н и е о не н и вае м о го</w:t>
            </w:r>
          </w:p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60" w:line="180" w:lineRule="exact"/>
              <w:ind w:firstLine="0"/>
              <w:jc w:val="center"/>
            </w:pPr>
            <w:r>
              <w:rPr>
                <w:rStyle w:val="29pt"/>
              </w:rPr>
              <w:t>элемента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center"/>
            </w:pPr>
            <w:r>
              <w:rPr>
                <w:rStyle w:val="29pt"/>
              </w:rPr>
              <w:t>Xарактер ист и ка о це н и ваемо го элемента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Условие доетупности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Залы/Коридоры холлы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ширина полосы движения (с учетом мебели и оборудования)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1,5 м и более, допустимы сужения до 0,9 м на длин\ не более 1.0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28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16" w:lineRule="exact"/>
              <w:ind w:firstLine="0"/>
            </w:pPr>
            <w:r>
              <w:rPr>
                <w:rStyle w:val="29pt"/>
              </w:rPr>
              <w:t>Дверь, открытый проем в стене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дверной проем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0,9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168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порог в дверном проеме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0,014 м и </w:t>
            </w:r>
            <w:r>
              <w:rPr>
                <w:rStyle w:val="29pt"/>
              </w:rPr>
              <w:t>менее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168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прозрачные полотна дверей (при наличии)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яркая контрастная маркировка в форме прямоугольника высотой не менее 0.1 м и шириной не менее 0,2 м или в форме круга диаметром от 0.1 до 0.2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8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Разворотные площадки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при повороте на 90 град., размеры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диаметр </w:t>
            </w:r>
            <w:r>
              <w:rPr>
                <w:rStyle w:val="29pt"/>
              </w:rPr>
              <w:t>разворота 1,2 м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168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при повороте на 180 град., размеры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диаметр разворота 1.4 м п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28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1" w:lineRule="exact"/>
              <w:ind w:firstLine="0"/>
            </w:pPr>
            <w:r>
              <w:rPr>
                <w:rStyle w:val="29pt"/>
              </w:rPr>
              <w:t>Пандус внутренний на этаже (при необходимости)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ширина марша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0.9 м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168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уклон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5 </w:t>
            </w:r>
            <w:r>
              <w:rPr>
                <w:rStyle w:val="29pt0"/>
              </w:rPr>
              <w:t>%</w:t>
            </w:r>
            <w:r>
              <w:rPr>
                <w:rStyle w:val="29pt"/>
              </w:rPr>
              <w:t xml:space="preserve"> и менее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168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разворотные площадки внизу, вверху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  <w:lang w:val="en-US" w:eastAsia="en-US" w:bidi="en-US"/>
              </w:rPr>
              <w:t>1.5x1.</w:t>
            </w:r>
            <w:r>
              <w:rPr>
                <w:rStyle w:val="29pt"/>
              </w:rPr>
              <w:t>5 м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168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поручни с </w:t>
            </w:r>
            <w:r>
              <w:rPr>
                <w:rStyle w:val="29pt"/>
              </w:rPr>
              <w:t>двух сторон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168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поручней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0,9 и 0.7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1" w:lineRule="exact"/>
              <w:ind w:firstLine="0"/>
            </w:pPr>
            <w:r>
              <w:rPr>
                <w:rStyle w:val="29pt"/>
              </w:rPr>
              <w:t>Средства вертикального транспорта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доступные лифты или платформы подъемные для инвалидов-колясочников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наличие (если объект размешается на нескольких этажах)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8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16" w:lineRule="exact"/>
              <w:ind w:firstLine="0"/>
            </w:pPr>
            <w:r>
              <w:rPr>
                <w:rStyle w:val="29pt"/>
              </w:rPr>
              <w:t>Лифт пассажирский (при необходимости)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длина </w:t>
            </w:r>
            <w:r>
              <w:rPr>
                <w:rStyle w:val="29pt"/>
              </w:rPr>
              <w:t>кабины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1.4 м н более (по крайней мере, для одного лифта)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8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168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ширина кабины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1,1 м и более (по крайней мере, для одного лифта)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8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168" w:wrap="notBeside" w:vAnchor="text" w:hAnchor="text" w:xAlign="center" w:y="1"/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"/>
              </w:rPr>
              <w:t>ширина дверного проема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168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0.9 м и более (по крайней мере, для одного лифта)</w:t>
            </w:r>
          </w:p>
        </w:tc>
      </w:tr>
    </w:tbl>
    <w:p w:rsidR="000C74FE" w:rsidRDefault="000C74FE">
      <w:pPr>
        <w:framePr w:w="9168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numPr>
          <w:ilvl w:val="0"/>
          <w:numId w:val="1"/>
        </w:numPr>
        <w:shd w:val="clear" w:color="auto" w:fill="auto"/>
        <w:tabs>
          <w:tab w:val="left" w:pos="960"/>
        </w:tabs>
        <w:spacing w:before="541" w:line="307" w:lineRule="exact"/>
        <w:ind w:firstLine="600"/>
      </w:pPr>
      <w:r>
        <w:t xml:space="preserve">Оценка частного показателя «Возможность получения </w:t>
      </w:r>
      <w:r>
        <w:t>услуги на объекте потребительского рынка» для инвалидов, передвигающихся на кресле-коляске.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4"/>
        <w:gridCol w:w="3946"/>
        <w:gridCol w:w="3336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216" w:lineRule="exact"/>
              <w:ind w:left="260" w:firstLine="380"/>
              <w:jc w:val="left"/>
            </w:pPr>
            <w:r>
              <w:rPr>
                <w:rStyle w:val="29pt"/>
              </w:rPr>
              <w:t>Наименование о не н и вае м о го эл е м е н та или вила обслуживания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center"/>
            </w:pPr>
            <w:r>
              <w:rPr>
                <w:rStyle w:val="29pt"/>
              </w:rPr>
              <w:t>Характеристика оцениваемого элемента или вида обслуживания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Условие доступности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97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 xml:space="preserve">Объекты </w:t>
            </w:r>
            <w:r>
              <w:rPr>
                <w:rStyle w:val="29pt0"/>
              </w:rPr>
              <w:t>розничной торговли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4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216" w:lineRule="exact"/>
              <w:ind w:firstLine="0"/>
            </w:pPr>
            <w:r>
              <w:rPr>
                <w:rStyle w:val="29pt"/>
              </w:rPr>
              <w:t>Столы, прилавки, полки с товаром</w:t>
            </w:r>
          </w:p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в залах самообслуживания</w:t>
            </w:r>
          </w:p>
        </w:tc>
        <w:tc>
          <w:tcPr>
            <w:tcW w:w="72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4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15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доступные столы, прилавки полки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4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15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доступных столов, прилавков, полок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более 0.85 м от уровня пола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4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15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проема под столешницей стола.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не менее </w:t>
            </w:r>
            <w:r>
              <w:rPr>
                <w:rStyle w:val="29pt"/>
              </w:rPr>
              <w:t>0.75 м</w:t>
            </w:r>
          </w:p>
        </w:tc>
      </w:tr>
    </w:tbl>
    <w:p w:rsidR="000C74FE" w:rsidRDefault="000C74FE">
      <w:pPr>
        <w:framePr w:w="9715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8"/>
        <w:gridCol w:w="3946"/>
        <w:gridCol w:w="3350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прилавка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глубина Доступных столов, прилавков, полок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более 0.5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72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Персонал, в должностные инструкции которого входит сопровождение инвалидов в кресле-коляске и оказание им помощи при отборе товаров с полок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 xml:space="preserve">Столы, </w:t>
            </w:r>
            <w:r>
              <w:rPr>
                <w:rStyle w:val="29pt"/>
              </w:rPr>
              <w:t>прилавки, при обслуживании через прилавок</w:t>
            </w:r>
          </w:p>
        </w:tc>
        <w:tc>
          <w:tcPr>
            <w:tcW w:w="72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доступные прилавки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наничие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прилавков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более 0,85 м над уровнем пола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72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Персонал, в должностные инструкции которого входит сопровождение и н ваз идо в в кресле-коляске и оказание им</w:t>
            </w:r>
            <w:r>
              <w:rPr>
                <w:rStyle w:val="29pt"/>
              </w:rPr>
              <w:t xml:space="preserve"> помощи при отборе товаров с полок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Расчетно-кассовая зона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доступный контрольно- кассовый узел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 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ширина прохода около доступного контрол ь но- кассового узд а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менее 1.2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расчетные плоскости кассовых кабин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высота 0.8-0.85 от уровня </w:t>
            </w:r>
            <w:r>
              <w:rPr>
                <w:rStyle w:val="29pt"/>
              </w:rPr>
              <w:t>подл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расчетные плоскости кассовых кабин при фронтальном доступе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глубина не менее 0.5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Кабины для примерки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кабина, доступная для инвалида- колясочника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размеры кабины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 xml:space="preserve">пространство размерами не менее </w:t>
            </w:r>
            <w:r>
              <w:rPr>
                <w:rStyle w:val="29pt"/>
                <w:lang w:val="en-US" w:eastAsia="en-US" w:bidi="en-US"/>
              </w:rPr>
              <w:t>1.5x1</w:t>
            </w:r>
            <w:r>
              <w:rPr>
                <w:rStyle w:val="29pt"/>
              </w:rPr>
              <w:t>.5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973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Объекты общественного питания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Обслуживание через окно/прилавок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рабочей поверхности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более 0,85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Габариты зоны обслуживания: размещение кресла-коляски (глубина при фронтальном или ширина при боковом обслуживании)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1.25 м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Габариты зоны обслуживания размещение </w:t>
            </w:r>
            <w:r>
              <w:rPr>
                <w:rStyle w:val="29pt"/>
              </w:rPr>
              <w:t>кресла-коляски (глубина при боковом или ширина при фронтальном обслуживании)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0.9 м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Обслуживания официантом та столиком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места, доступные для инвалидов- колясочников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напичие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16" w:lineRule="exact"/>
              <w:ind w:firstLine="0"/>
            </w:pPr>
            <w:r>
              <w:rPr>
                <w:rStyle w:val="29pt"/>
              </w:rPr>
              <w:t xml:space="preserve">ширина полосы движения по зоне обслуживания (с учетом мебели п </w:t>
            </w:r>
            <w:r>
              <w:rPr>
                <w:rStyle w:val="29pt"/>
              </w:rPr>
              <w:t>оборудования)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1.2 м и более, сужения до 0.9 м на длину не более 0,6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площадь места для инвалида-колясочника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менее 3 кв.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высота обеденного стола, доступного для и н вал и да- кол я со ч н и ка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0,65-6.8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0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параметры обеденного стола досту пного </w:t>
            </w:r>
            <w:r>
              <w:rPr>
                <w:rStyle w:val="29pt"/>
              </w:rPr>
              <w:t>для инвалида-колясочника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Высота столешницы не более 0.85 м.</w:t>
            </w:r>
          </w:p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высота под столешницей не менее 0Л5 м, глубина не менее 0.5 м г»я размещения коленей инвалида на кресле-коляске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С а м ооб с л у ж и в а н и е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проход около прилавков для сервирования блюд (ширина)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0.9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столы/места. доступные для инвалидов- коляСОЧИиков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над 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43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24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34" w:wrap="notBeside" w:vAnchor="text" w:hAnchor="text" w:xAlign="center" w:y="1"/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параметры обеденного стола досту пного для инвалида-колясочника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Высота столешницы не более 0.85 м. высота</w:t>
            </w:r>
          </w:p>
          <w:p w:rsidR="000C74FE" w:rsidRDefault="00702BEE">
            <w:pPr>
              <w:pStyle w:val="22"/>
              <w:framePr w:w="973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под столешницей не менее 0.75 м. глубина не менее 0.5 м для</w:t>
            </w:r>
          </w:p>
        </w:tc>
      </w:tr>
    </w:tbl>
    <w:p w:rsidR="000C74FE" w:rsidRDefault="000C74FE">
      <w:pPr>
        <w:framePr w:w="9734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4"/>
        <w:gridCol w:w="3941"/>
        <w:gridCol w:w="3336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размещения коленей инвалида на кресле-коляске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4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Обслуживание в барах и кафетериях через стойку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стойки баров и кафетериев (секции стойки бара и кафетериев), доступные для инвалидов-колясочников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24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10" w:wrap="notBeside" w:vAnchor="text" w:hAnchor="text" w:xAlign="center" w:y="1"/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 xml:space="preserve">размеры доступных для инвалида- колясочника стоек </w:t>
            </w:r>
            <w:r>
              <w:rPr>
                <w:rStyle w:val="29pt"/>
              </w:rPr>
              <w:t>баров и кафетериев (секций)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высота от пола не более 0.85 м: ширина 1.0 м, глубина 0.5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свободное пространство для ног под столеш н и це й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менее 0,75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971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Объекты бытового обслуживания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4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21" w:lineRule="exact"/>
              <w:ind w:firstLine="0"/>
            </w:pPr>
            <w:r>
              <w:rPr>
                <w:rStyle w:val="29pt"/>
              </w:rPr>
              <w:t>Столы, прилавки, расчетные плоскости кассовых кабин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доступные для </w:t>
            </w:r>
            <w:r>
              <w:rPr>
                <w:rStyle w:val="29pt"/>
              </w:rPr>
              <w:t>инвалида-коляеочиика столы, расчетные плоскости кассовых кабин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4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10" w:wrap="notBeside" w:vAnchor="text" w:hAnchor="text" w:xAlign="center" w:y="1"/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высота доступных для инвалида- колясочника столов, прилавков, расчетных плоскостей кассовых кабин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0.8 0,85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4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10" w:wrap="notBeside" w:vAnchor="text" w:hAnchor="text" w:xAlign="center" w:y="1"/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под столешницей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менее 0.75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243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10" w:wrap="notBeside" w:vAnchor="text" w:hAnchor="text" w:xAlign="center" w:y="1"/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глубина доступных для инвалида-</w:t>
            </w:r>
            <w:r>
              <w:rPr>
                <w:rStyle w:val="29pt"/>
              </w:rPr>
              <w:t xml:space="preserve"> колясочника столов, прилавков, расчетных плоскостей кассовых кабин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менее 0.5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4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Кабины для примерки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кабина, доступная для инвалида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24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10" w:wrap="notBeside" w:vAnchor="text" w:hAnchor="text" w:xAlign="center" w:y="1"/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размеры кабины, доступной для инвалида- коляеочиика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1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пространство размерами не менее 1</w:t>
            </w:r>
            <w:r>
              <w:rPr>
                <w:rStyle w:val="29pt"/>
                <w:lang w:val="en-US" w:eastAsia="en-US" w:bidi="en-US"/>
              </w:rPr>
              <w:t>.5x1</w:t>
            </w:r>
            <w:r>
              <w:rPr>
                <w:rStyle w:val="29pt"/>
              </w:rPr>
              <w:t>.5 м</w:t>
            </w:r>
          </w:p>
        </w:tc>
      </w:tr>
    </w:tbl>
    <w:p w:rsidR="000C74FE" w:rsidRDefault="000C74FE">
      <w:pPr>
        <w:framePr w:w="9710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numPr>
          <w:ilvl w:val="0"/>
          <w:numId w:val="1"/>
        </w:numPr>
        <w:shd w:val="clear" w:color="auto" w:fill="auto"/>
        <w:tabs>
          <w:tab w:val="left" w:pos="1162"/>
        </w:tabs>
        <w:spacing w:before="246" w:line="307" w:lineRule="exact"/>
        <w:ind w:firstLine="720"/>
      </w:pPr>
      <w:r>
        <w:t xml:space="preserve">Оценка частного </w:t>
      </w:r>
      <w:r>
        <w:t>показателя «Возможность пользования услугами санитарно-гигиенических помещений на объекте потребительского рынка» для инвалидов, передвигающихся на кресле-коляске (показатель оценивается при наличии на объекте санитарно-гигиенических помещений для посетите</w:t>
      </w:r>
      <w:r>
        <w:t>лей).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39"/>
        <w:gridCol w:w="4013"/>
        <w:gridCol w:w="2568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center"/>
            </w:pPr>
            <w:r>
              <w:rPr>
                <w:rStyle w:val="29pt"/>
              </w:rPr>
              <w:t xml:space="preserve">1 </w:t>
            </w:r>
            <w:r>
              <w:rPr>
                <w:rStyle w:val="29pt0"/>
              </w:rPr>
              <w:t>\</w:t>
            </w:r>
            <w:r>
              <w:rPr>
                <w:rStyle w:val="29pt"/>
              </w:rPr>
              <w:t xml:space="preserve"> аг </w:t>
            </w:r>
            <w:r>
              <w:rPr>
                <w:rStyle w:val="2Candara8pt"/>
              </w:rPr>
              <w:t>1</w:t>
            </w:r>
            <w:r>
              <w:rPr>
                <w:rStyle w:val="29pt"/>
              </w:rPr>
              <w:t xml:space="preserve"> м е н о ва н и е о це н и в ае м о го</w:t>
            </w:r>
          </w:p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60" w:line="180" w:lineRule="exact"/>
              <w:ind w:firstLine="0"/>
              <w:jc w:val="center"/>
            </w:pPr>
            <w:r>
              <w:rPr>
                <w:rStyle w:val="29pt"/>
              </w:rPr>
              <w:t>элемента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Характеристика оцениваемого элемента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Условие доступной 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Вход в санузел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ширина дверного проема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0,9 м п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Раковина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зона у раковины (глубина)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1.2 м м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3139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зона у раковины (ширина)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1,0 м и</w:t>
            </w:r>
            <w:r>
              <w:rPr>
                <w:rStyle w:val="29pt"/>
              </w:rPr>
              <w:t xml:space="preserve">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139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раковины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0.8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Кабина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кабина для и нвал и да-ко л я сочника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3139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входная дверь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0.9 м и более . дверь открывается наруж\. есть запорное ус гройст во. которое можно от крыть снаружи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3139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габариты универсального санузла кабины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  <w:lang w:val="en-US" w:eastAsia="en-US" w:bidi="en-US"/>
              </w:rPr>
              <w:t>2.2x2.</w:t>
            </w:r>
            <w:r>
              <w:rPr>
                <w:rStyle w:val="29pt"/>
              </w:rPr>
              <w:t xml:space="preserve">2 м п </w:t>
            </w:r>
            <w:r>
              <w:rPr>
                <w:rStyle w:val="29pt"/>
              </w:rPr>
              <w:t>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3139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габариты доступного санузла кабины в блоке мужских или женских туалетов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1</w:t>
            </w:r>
            <w:r>
              <w:rPr>
                <w:rStyle w:val="29pt"/>
                <w:lang w:val="en-US" w:eastAsia="en-US" w:bidi="en-US"/>
              </w:rPr>
              <w:t xml:space="preserve">.8x1,65 </w:t>
            </w:r>
            <w:r>
              <w:rPr>
                <w:rStyle w:val="29pt"/>
              </w:rPr>
              <w:t>м и более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762"/>
          <w:jc w:val="center"/>
        </w:trPr>
        <w:tc>
          <w:tcPr>
            <w:tcW w:w="3139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система вызова персонала в случае чрезвычайной ситуации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 xml:space="preserve">наличие: есть кнопка вызова в кабине, есть визуальная и звуковая сигнализация над дверью с наружи: </w:t>
            </w:r>
            <w:r>
              <w:rPr>
                <w:rStyle w:val="29pt"/>
              </w:rPr>
              <w:t>сигнал приходит к сотру д и Г</w:t>
            </w:r>
            <w:r>
              <w:rPr>
                <w:rStyle w:val="2Candara8pt"/>
              </w:rPr>
              <w:t>1</w:t>
            </w:r>
            <w:r>
              <w:rPr>
                <w:rStyle w:val="29pt"/>
              </w:rPr>
              <w:t xml:space="preserve"> ку. к о го р ы й может отслеживать его постоянно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1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опорные поручни с двух сторон от унитаза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наличие, поручни на расстоянии 0.35 м от центра унитаза поручень со стороны</w:t>
            </w:r>
          </w:p>
        </w:tc>
      </w:tr>
    </w:tbl>
    <w:p w:rsidR="000C74FE" w:rsidRDefault="000C74FE">
      <w:pPr>
        <w:framePr w:w="9720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14"/>
          <w:pgSz w:w="11900" w:h="16840"/>
          <w:pgMar w:top="1213" w:right="722" w:bottom="1286" w:left="1276" w:header="0" w:footer="3" w:gutter="0"/>
          <w:cols w:space="720"/>
          <w:noEndnote/>
          <w:docGrid w:linePitch="360"/>
        </w:sectPr>
      </w:pPr>
    </w:p>
    <w:p w:rsidR="000C74FE" w:rsidRDefault="001E3CCA">
      <w:pPr>
        <w:spacing w:line="360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1270</wp:posOffset>
                </wp:positionV>
                <wp:extent cx="4020185" cy="842010"/>
                <wp:effectExtent l="635" t="1270" r="0" b="0"/>
                <wp:wrapNone/>
                <wp:docPr id="1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0185" cy="842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110"/>
                              <w:shd w:val="clear" w:color="auto" w:fill="auto"/>
                              <w:ind w:left="4040"/>
                            </w:pPr>
                            <w:r>
                              <w:rPr>
                                <w:rStyle w:val="11Exact"/>
                                <w:b/>
                                <w:bCs/>
                              </w:rPr>
                              <w:t xml:space="preserve">свободного пространства для </w:t>
                            </w:r>
                            <w:r>
                              <w:rPr>
                                <w:rStyle w:val="11Exact"/>
                                <w:b/>
                                <w:bCs/>
                              </w:rPr>
                              <w:t>пересадки на унитаз поднимается и фиксируется</w:t>
                            </w:r>
                          </w:p>
                          <w:p w:rsidR="000C74FE" w:rsidRDefault="00702BEE">
                            <w:pPr>
                              <w:pStyle w:val="110"/>
                              <w:shd w:val="clear" w:color="auto" w:fill="auto"/>
                              <w:tabs>
                                <w:tab w:val="left" w:leader="underscore" w:pos="4042"/>
                              </w:tabs>
                              <w:jc w:val="both"/>
                            </w:pPr>
                            <w:r>
                              <w:rPr>
                                <w:rStyle w:val="11Exact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Style w:val="11Exact0"/>
                                <w:b/>
                                <w:bCs/>
                              </w:rPr>
                              <w:t>в вертикальном положении</w:t>
                            </w:r>
                          </w:p>
                          <w:p w:rsidR="000C74FE" w:rsidRDefault="00702BEE">
                            <w:pPr>
                              <w:pStyle w:val="110"/>
                              <w:shd w:val="clear" w:color="auto" w:fill="auto"/>
                              <w:jc w:val="both"/>
                            </w:pPr>
                            <w:r>
                              <w:rPr>
                                <w:rStyle w:val="11Exact"/>
                                <w:b/>
                                <w:bCs/>
                              </w:rPr>
                              <w:t>зона для кресла-коляски рядом с унитазом 0.8 м и более</w:t>
                            </w:r>
                          </w:p>
                          <w:p w:rsidR="000C74FE" w:rsidRDefault="00702BEE">
                            <w:pPr>
                              <w:pStyle w:val="110"/>
                              <w:shd w:val="clear" w:color="auto" w:fill="auto"/>
                              <w:tabs>
                                <w:tab w:val="left" w:leader="underscore" w:pos="6302"/>
                              </w:tabs>
                              <w:jc w:val="both"/>
                            </w:pPr>
                            <w:r>
                              <w:rPr>
                                <w:rStyle w:val="11Exact0"/>
                                <w:b/>
                                <w:bCs/>
                              </w:rPr>
                              <w:t>(ширина)</w:t>
                            </w:r>
                            <w:r>
                              <w:rPr>
                                <w:rStyle w:val="11Exact"/>
                                <w:b/>
                                <w:b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.05pt;margin-top:.1pt;width:316.55pt;height:66.3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I+DrgIAALI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110"/>
                        <w:shd w:val="clear" w:color="auto" w:fill="auto"/>
                        <w:ind w:left="4040"/>
                      </w:pPr>
                      <w:r>
                        <w:rPr>
                          <w:rStyle w:val="11Exact"/>
                          <w:b/>
                          <w:bCs/>
                        </w:rPr>
                        <w:t xml:space="preserve">свободного пространства для </w:t>
                      </w:r>
                      <w:r>
                        <w:rPr>
                          <w:rStyle w:val="11Exact"/>
                          <w:b/>
                          <w:bCs/>
                        </w:rPr>
                        <w:t>пересадки на унитаз поднимается и фиксируется</w:t>
                      </w:r>
                    </w:p>
                    <w:p w:rsidR="000C74FE" w:rsidRDefault="00702BEE">
                      <w:pPr>
                        <w:pStyle w:val="110"/>
                        <w:shd w:val="clear" w:color="auto" w:fill="auto"/>
                        <w:tabs>
                          <w:tab w:val="left" w:leader="underscore" w:pos="4042"/>
                        </w:tabs>
                        <w:jc w:val="both"/>
                      </w:pPr>
                      <w:r>
                        <w:rPr>
                          <w:rStyle w:val="11Exact"/>
                          <w:b/>
                          <w:bCs/>
                        </w:rPr>
                        <w:tab/>
                      </w:r>
                      <w:r>
                        <w:rPr>
                          <w:rStyle w:val="11Exact0"/>
                          <w:b/>
                          <w:bCs/>
                        </w:rPr>
                        <w:t>в вертикальном положении</w:t>
                      </w:r>
                    </w:p>
                    <w:p w:rsidR="000C74FE" w:rsidRDefault="00702BEE">
                      <w:pPr>
                        <w:pStyle w:val="110"/>
                        <w:shd w:val="clear" w:color="auto" w:fill="auto"/>
                        <w:jc w:val="both"/>
                      </w:pPr>
                      <w:r>
                        <w:rPr>
                          <w:rStyle w:val="11Exact"/>
                          <w:b/>
                          <w:bCs/>
                        </w:rPr>
                        <w:t>зона для кресла-коляски рядом с унитазом 0.8 м и более</w:t>
                      </w:r>
                    </w:p>
                    <w:p w:rsidR="000C74FE" w:rsidRDefault="00702BEE">
                      <w:pPr>
                        <w:pStyle w:val="110"/>
                        <w:shd w:val="clear" w:color="auto" w:fill="auto"/>
                        <w:tabs>
                          <w:tab w:val="left" w:leader="underscore" w:pos="6302"/>
                        </w:tabs>
                        <w:jc w:val="both"/>
                      </w:pPr>
                      <w:r>
                        <w:rPr>
                          <w:rStyle w:val="11Exact0"/>
                          <w:b/>
                          <w:bCs/>
                        </w:rPr>
                        <w:t>(ширина)</w:t>
                      </w:r>
                      <w:r>
                        <w:rPr>
                          <w:rStyle w:val="11Exact"/>
                          <w:b/>
                          <w:bCs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C74FE" w:rsidRDefault="000C74FE">
      <w:pPr>
        <w:spacing w:line="360" w:lineRule="exact"/>
      </w:pPr>
    </w:p>
    <w:p w:rsidR="000C74FE" w:rsidRDefault="000C74FE">
      <w:pPr>
        <w:spacing w:line="640" w:lineRule="exact"/>
      </w:pPr>
    </w:p>
    <w:p w:rsidR="000C74FE" w:rsidRDefault="000C74FE">
      <w:pPr>
        <w:rPr>
          <w:sz w:val="2"/>
          <w:szCs w:val="2"/>
        </w:rPr>
        <w:sectPr w:rsidR="000C74FE">
          <w:pgSz w:w="11900" w:h="16840"/>
          <w:pgMar w:top="1387" w:right="999" w:bottom="1387" w:left="4570" w:header="0" w:footer="3" w:gutter="0"/>
          <w:cols w:space="720"/>
          <w:noEndnote/>
          <w:docGrid w:linePitch="360"/>
        </w:sectPr>
      </w:pPr>
    </w:p>
    <w:p w:rsidR="000C74FE" w:rsidRDefault="00702BEE">
      <w:pPr>
        <w:pStyle w:val="22"/>
        <w:shd w:val="clear" w:color="auto" w:fill="auto"/>
        <w:spacing w:before="0" w:after="240" w:line="307" w:lineRule="exact"/>
        <w:ind w:right="360" w:firstLine="0"/>
        <w:jc w:val="center"/>
      </w:pPr>
      <w:r>
        <w:lastRenderedPageBreak/>
        <w:t>к Методическим рекомендациям</w:t>
      </w:r>
      <w:r>
        <w:br/>
        <w:t>по оценке доступности</w:t>
      </w:r>
      <w:r>
        <w:br/>
        <w:t>для инвалидов объектов и услуг</w:t>
      </w:r>
      <w:r>
        <w:br/>
        <w:t xml:space="preserve">торговли, </w:t>
      </w:r>
      <w:r>
        <w:t>общественного питания и</w:t>
      </w:r>
      <w:r>
        <w:br/>
        <w:t>б ы то во го обе л уж и ва н и я</w:t>
      </w:r>
    </w:p>
    <w:p w:rsidR="000C74FE" w:rsidRDefault="00702BEE">
      <w:pPr>
        <w:pStyle w:val="22"/>
        <w:numPr>
          <w:ilvl w:val="0"/>
          <w:numId w:val="5"/>
        </w:numPr>
        <w:shd w:val="clear" w:color="auto" w:fill="auto"/>
        <w:tabs>
          <w:tab w:val="left" w:pos="950"/>
        </w:tabs>
        <w:spacing w:before="0" w:line="307" w:lineRule="exact"/>
        <w:ind w:firstLine="600"/>
      </w:pPr>
      <w:r>
        <w:t>Оценка частного показателя «Доступность территории, прилегающей к зданию, в котором размещается объект потребительского рынка» для инвалидов с нарушениями опорно-двигательного аппарата.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94"/>
        <w:gridCol w:w="2314"/>
        <w:gridCol w:w="3917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Наименование </w:t>
            </w:r>
            <w:r>
              <w:rPr>
                <w:rStyle w:val="29pt"/>
              </w:rPr>
              <w:t>оцениваемого элемента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center"/>
            </w:pPr>
            <w:r>
              <w:rPr>
                <w:rStyle w:val="29pt"/>
              </w:rPr>
              <w:t>Характеристика оцениваемого элемента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Условие досту пноети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Вход на территорию, прилегающую к зданию, в котором размещается объект потребительского рынка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221" w:lineRule="exact"/>
              <w:ind w:firstLine="0"/>
            </w:pPr>
            <w:r>
              <w:rPr>
                <w:rStyle w:val="29pt"/>
              </w:rPr>
              <w:t>ширина прохода, калитки (если есть ограждение)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не менее 0.9 (по крайней мере, тля</w:t>
            </w:r>
            <w:r>
              <w:rPr>
                <w:rStyle w:val="29pt"/>
              </w:rPr>
              <w:t xml:space="preserve"> одного входа)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Открытая лестница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поручни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наличие, с двух сторон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4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Пандус на рельефе (в случае наличия)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поручни с двух сторон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 при подъеме более 0.15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4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25" w:wrap="notBeside" w:vAnchor="text" w:hAnchor="text" w:xAlign="center" w:y="1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верхний поручень на высоте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0.9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34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Наличие оборудованных парковок для автотранспорта инвалидов на</w:t>
            </w:r>
            <w:r>
              <w:rPr>
                <w:rStyle w:val="29pt"/>
              </w:rPr>
              <w:t xml:space="preserve"> территории (для крупных торговых объектов торговой площадью от 3000 кв. м - в городской и от 650 кв. м - в сельской местности, построенных или реконструированных после 1 июля 2016 г., а также для торговых объектов торговой площадью от 400 кв. м, построенн</w:t>
            </w:r>
            <w:r>
              <w:rPr>
                <w:rStyle w:val="29pt"/>
              </w:rPr>
              <w:t>ых после 1 июля 2016 г.)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количество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 xml:space="preserve">не менее 10 </w:t>
            </w:r>
            <w:r>
              <w:rPr>
                <w:rStyle w:val="29pt0"/>
              </w:rPr>
              <w:t>%</w:t>
            </w:r>
            <w:r>
              <w:rPr>
                <w:rStyle w:val="29pt"/>
              </w:rPr>
              <w:t xml:space="preserve"> от общего кол и»</w:t>
            </w:r>
            <w:r>
              <w:rPr>
                <w:rStyle w:val="29pt"/>
                <w:lang w:val="en-US" w:eastAsia="en-US" w:bidi="en-US"/>
              </w:rPr>
              <w:t xml:space="preserve">tec </w:t>
            </w:r>
            <w:r>
              <w:rPr>
                <w:rStyle w:val="29pt"/>
              </w:rPr>
              <w:t>г ва парковочных мест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34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25" w:wrap="notBeside" w:vAnchor="text" w:hAnchor="text" w:xAlign="center" w:y="1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удаленность от входа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далее 50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49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25" w:wrap="notBeside" w:vAnchor="text" w:hAnchor="text" w:xAlign="center" w:y="1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размер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3,6x6.0м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546"/>
          <w:jc w:val="center"/>
        </w:trPr>
        <w:tc>
          <w:tcPr>
            <w:tcW w:w="34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25" w:wrap="notBeside" w:vAnchor="text" w:hAnchor="text" w:xAlign="center" w:y="1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идентификация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25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международный знак доступное ш для человека на инвалидной коляске на поверхности парковочною </w:t>
            </w:r>
            <w:r>
              <w:rPr>
                <w:rStyle w:val="29pt"/>
              </w:rPr>
              <w:t>места знак парковки для инвалидов на вертикальной стойке или поверхности на высоте от 1.5 до 4.5 м</w:t>
            </w:r>
          </w:p>
        </w:tc>
      </w:tr>
    </w:tbl>
    <w:p w:rsidR="000C74FE" w:rsidRDefault="000C74FE">
      <w:pPr>
        <w:framePr w:w="9725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numPr>
          <w:ilvl w:val="0"/>
          <w:numId w:val="5"/>
        </w:numPr>
        <w:shd w:val="clear" w:color="auto" w:fill="auto"/>
        <w:tabs>
          <w:tab w:val="left" w:pos="950"/>
        </w:tabs>
        <w:spacing w:before="168" w:line="312" w:lineRule="exact"/>
        <w:ind w:firstLine="600"/>
      </w:pPr>
      <w:r>
        <w:t xml:space="preserve">Оценка частного показателя «Доступность входа в здание, в котором размещается объект потребительского рынка» для инвалидов с нарушениями </w:t>
      </w:r>
      <w:r>
        <w:t>опорно-двигательного аппарата.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8"/>
        <w:gridCol w:w="2318"/>
        <w:gridCol w:w="3638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left="240" w:firstLine="0"/>
              <w:jc w:val="left"/>
            </w:pPr>
            <w:r>
              <w:rPr>
                <w:rStyle w:val="29pt"/>
              </w:rPr>
              <w:t>Наименование оцениваемого элемента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center"/>
            </w:pPr>
            <w:r>
              <w:rPr>
                <w:rStyle w:val="29pt"/>
              </w:rPr>
              <w:t>Характеристика оценивае мо го эл ем ен та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Условие досту пноети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36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Крыльцо или входная площадка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поручни (ограждение высотой не менее 0.8 м. допустимы другие виды ограждения)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наличие (по крайней</w:t>
            </w:r>
            <w:r>
              <w:rPr>
                <w:rStyle w:val="29pt"/>
              </w:rPr>
              <w:t xml:space="preserve"> мере, для одного входа):</w:t>
            </w:r>
          </w:p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допустимо отсутствие на высоту подъема до 0.65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6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614" w:wrap="notBeside" w:vAnchor="text" w:hAnchor="text" w:xAlign="center" w:y="1"/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навес, водоотвод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Лестница наружная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поручни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 xml:space="preserve">наличие с двух сторон, при ширине лестницы более 4 м должен быть и ре л у е м о г ре н до пол ш гг ел ьн ы н двусторонний </w:t>
            </w:r>
            <w:r>
              <w:rPr>
                <w:rStyle w:val="29pt"/>
              </w:rPr>
              <w:t>разделительный порччепь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Двери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ширина дверного проема в свету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61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1,2 м. Если дверной проем 2-х створчатый, рабочая створка не менее 0,9 м «в свету» (по крайней мере, для одного входа)</w:t>
            </w:r>
          </w:p>
        </w:tc>
      </w:tr>
    </w:tbl>
    <w:p w:rsidR="000C74FE" w:rsidRDefault="000C74FE">
      <w:pPr>
        <w:framePr w:w="9614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15"/>
          <w:pgSz w:w="11900" w:h="16840"/>
          <w:pgMar w:top="1883" w:right="749" w:bottom="1883" w:left="1287" w:header="0" w:footer="3" w:gutter="0"/>
          <w:pgNumType w:start="4"/>
          <w:cols w:space="720"/>
          <w:noEndnote/>
          <w:docGrid w:linePitch="360"/>
        </w:sectPr>
      </w:pPr>
    </w:p>
    <w:p w:rsidR="000C74FE" w:rsidRDefault="00702BEE">
      <w:pPr>
        <w:pStyle w:val="22"/>
        <w:numPr>
          <w:ilvl w:val="0"/>
          <w:numId w:val="5"/>
        </w:numPr>
        <w:shd w:val="clear" w:color="auto" w:fill="auto"/>
        <w:tabs>
          <w:tab w:val="left" w:pos="878"/>
        </w:tabs>
        <w:spacing w:before="0" w:line="307" w:lineRule="exact"/>
        <w:ind w:firstLine="580"/>
      </w:pPr>
      <w:r>
        <w:lastRenderedPageBreak/>
        <w:t>Оценка частного показателя «Доступность пути движения внутри здания, в котором размещается объект потребительского рынка» для инвалидов с нарушениями опорно-двигательного аппарата.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6"/>
        <w:gridCol w:w="2040"/>
        <w:gridCol w:w="3365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Наименование оцениваемого элемента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center"/>
            </w:pPr>
            <w:r>
              <w:rPr>
                <w:rStyle w:val="29pt"/>
              </w:rPr>
              <w:t>Характеристика</w:t>
            </w:r>
          </w:p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center"/>
            </w:pPr>
            <w:r>
              <w:rPr>
                <w:rStyle w:val="29pt"/>
              </w:rPr>
              <w:t>оцениваемого</w:t>
            </w:r>
          </w:p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center"/>
            </w:pPr>
            <w:r>
              <w:rPr>
                <w:rStyle w:val="29pt"/>
              </w:rPr>
              <w:t>элемента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Условие дос</w:t>
            </w:r>
            <w:r>
              <w:rPr>
                <w:rStyle w:val="2Candara8pt"/>
              </w:rPr>
              <w:t>1</w:t>
            </w:r>
            <w:r>
              <w:rPr>
                <w:rStyle w:val="29pt"/>
              </w:rPr>
              <w:t>\пности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Лестница, перепады высот на этаже (в коридорах)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поручни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Лестница межэтажная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поручни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Лифт пассажирский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поручни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1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</w:tbl>
    <w:p w:rsidR="000C74FE" w:rsidRDefault="000C74FE">
      <w:pPr>
        <w:framePr w:w="9811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numPr>
          <w:ilvl w:val="0"/>
          <w:numId w:val="5"/>
        </w:numPr>
        <w:shd w:val="clear" w:color="auto" w:fill="auto"/>
        <w:tabs>
          <w:tab w:val="left" w:pos="1162"/>
        </w:tabs>
        <w:spacing w:before="246" w:line="307" w:lineRule="exact"/>
        <w:ind w:firstLine="720"/>
      </w:pPr>
      <w:r>
        <w:t xml:space="preserve">Оценка частного показателя «Возможность пользования услугами санитарно-гигиенических помещений </w:t>
      </w:r>
      <w:r>
        <w:t>на объекте потребительского рынка» для инвалидов с нарушениями опорно-двигательного аппарата (показатель оценивается при наличии на объекте санитарно-гигиенических помещений для посетителей).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4"/>
        <w:gridCol w:w="2899"/>
        <w:gridCol w:w="2328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4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Наименование оцениваемого элемента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center"/>
            </w:pPr>
            <w:r>
              <w:rPr>
                <w:rStyle w:val="29pt"/>
              </w:rPr>
              <w:t xml:space="preserve">Характеристика оцениваемого </w:t>
            </w:r>
            <w:r>
              <w:rPr>
                <w:rStyle w:val="29pt"/>
              </w:rPr>
              <w:t>элемента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Условие доступности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776"/>
          <w:jc w:val="center"/>
        </w:trPr>
        <w:tc>
          <w:tcPr>
            <w:tcW w:w="4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Вход в санузел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ширина дверного проема в свету’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 xml:space="preserve">0.9 м н оо л се дверь открывается паружу. есть запорное устройство. </w:t>
            </w:r>
            <w:r>
              <w:rPr>
                <w:rStyle w:val="2MSReferenceSansSerif55pt"/>
              </w:rPr>
              <w:t xml:space="preserve">ДОС </w:t>
            </w:r>
            <w:r>
              <w:rPr>
                <w:rStyle w:val="29pt"/>
              </w:rPr>
              <w:t>гу иное для человека со слабой моторикой ру к. с возможностью открытия снару ж 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4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Раковина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опорный поручень</w:t>
            </w:r>
            <w:r>
              <w:rPr>
                <w:rStyle w:val="29pt"/>
              </w:rPr>
              <w:t xml:space="preserve"> возле раковины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776"/>
          <w:jc w:val="center"/>
        </w:trPr>
        <w:tc>
          <w:tcPr>
            <w:tcW w:w="4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Кабина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ширина дверного проема в свету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0.9 м и более, дверь открывается наружу. есть запорное устройство, досту пиое для человека со слабой моторикой ру к. с возможностью откр ыт! </w:t>
            </w:r>
            <w:r>
              <w:rPr>
                <w:rStyle w:val="2Candara8pt"/>
              </w:rPr>
              <w:t>1</w:t>
            </w:r>
            <w:r>
              <w:rPr>
                <w:rStyle w:val="29pt"/>
              </w:rPr>
              <w:t xml:space="preserve"> я с н а ру ж </w:t>
            </w:r>
            <w:r>
              <w:rPr>
                <w:rStyle w:val="29pt0"/>
              </w:rPr>
              <w:t>\ \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4694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опорный поручень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992"/>
          <w:jc w:val="center"/>
        </w:trPr>
        <w:tc>
          <w:tcPr>
            <w:tcW w:w="4694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2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система вызова персонала в случае чрезвычайной ситуации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 xml:space="preserve">наличие; ее </w:t>
            </w:r>
            <w:r>
              <w:rPr>
                <w:rStyle w:val="29pt"/>
                <w:lang w:val="en-US" w:eastAsia="en-US" w:bidi="en-US"/>
              </w:rPr>
              <w:t xml:space="preserve">i </w:t>
            </w:r>
            <w:r>
              <w:rPr>
                <w:rStyle w:val="29pt"/>
              </w:rPr>
              <w:t xml:space="preserve">ь кнопка вызова в кабине, есть в </w:t>
            </w:r>
            <w:r>
              <w:rPr>
                <w:rStyle w:val="2Candara8pt"/>
              </w:rPr>
              <w:t>1</w:t>
            </w:r>
            <w:r>
              <w:rPr>
                <w:rStyle w:val="29pt"/>
              </w:rPr>
              <w:t xml:space="preserve"> гзу альпая и &gt;.ву кс»вая сигнализация над дверью с пару ж и; и гнал приходи </w:t>
            </w:r>
            <w:r>
              <w:rPr>
                <w:rStyle w:val="2Candara8pt"/>
              </w:rPr>
              <w:t>1</w:t>
            </w:r>
            <w:r>
              <w:rPr>
                <w:rStyle w:val="29pt"/>
              </w:rPr>
              <w:t xml:space="preserve"> к сотруднику, который может отслеживат ь с г о постоянно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Писсуар в блоке</w:t>
            </w:r>
            <w:r>
              <w:rPr>
                <w:rStyle w:val="29pt"/>
              </w:rPr>
              <w:t xml:space="preserve"> мужских туалетов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расположения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не более 0.4 м от уровня пода</w:t>
            </w:r>
          </w:p>
        </w:tc>
      </w:tr>
    </w:tbl>
    <w:p w:rsidR="000C74FE" w:rsidRDefault="000C74FE">
      <w:pPr>
        <w:framePr w:w="9922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16"/>
          <w:pgSz w:w="11900" w:h="16840"/>
          <w:pgMar w:top="1345" w:right="716" w:bottom="1345" w:left="1263" w:header="0" w:footer="3" w:gutter="0"/>
          <w:pgNumType w:start="25"/>
          <w:cols w:space="720"/>
          <w:noEndnote/>
          <w:docGrid w:linePitch="360"/>
        </w:sectPr>
      </w:pPr>
    </w:p>
    <w:p w:rsidR="000C74FE" w:rsidRDefault="00702BEE">
      <w:pPr>
        <w:pStyle w:val="22"/>
        <w:shd w:val="clear" w:color="auto" w:fill="auto"/>
        <w:spacing w:before="0" w:line="312" w:lineRule="exact"/>
        <w:ind w:right="400" w:firstLine="0"/>
        <w:jc w:val="center"/>
      </w:pPr>
      <w:r>
        <w:lastRenderedPageBreak/>
        <w:t>к Методическим рекомендациям по оценке</w:t>
      </w:r>
      <w:r>
        <w:br/>
        <w:t>доступности</w:t>
      </w:r>
    </w:p>
    <w:p w:rsidR="000C74FE" w:rsidRDefault="00702BEE">
      <w:pPr>
        <w:pStyle w:val="22"/>
        <w:shd w:val="clear" w:color="auto" w:fill="auto"/>
        <w:spacing w:before="0" w:after="300" w:line="307" w:lineRule="exact"/>
        <w:ind w:left="5620" w:hanging="1020"/>
        <w:jc w:val="left"/>
      </w:pPr>
      <w:r>
        <w:t>для инвалидов объектов и услуг торговли, общественного питания и бытового обслуживания</w:t>
      </w:r>
    </w:p>
    <w:p w:rsidR="000C74FE" w:rsidRDefault="00702BEE">
      <w:pPr>
        <w:pStyle w:val="22"/>
        <w:numPr>
          <w:ilvl w:val="0"/>
          <w:numId w:val="6"/>
        </w:numPr>
        <w:shd w:val="clear" w:color="auto" w:fill="auto"/>
        <w:tabs>
          <w:tab w:val="left" w:pos="1094"/>
        </w:tabs>
        <w:spacing w:before="0" w:line="307" w:lineRule="exact"/>
        <w:ind w:firstLine="760"/>
      </w:pPr>
      <w:r>
        <w:t xml:space="preserve">Оценка частного </w:t>
      </w:r>
      <w:r>
        <w:t>показателя «Доступность территории, прилегающей к зданию, в котором размещается объект потребительского рынка, входа в здание и пути движения по зданию, в котором размещается объект потребительского рынка» для инвалидов с нарушениями слуха.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09"/>
        <w:gridCol w:w="3912"/>
        <w:gridCol w:w="1877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Наименование оц</w:t>
            </w:r>
            <w:r>
              <w:rPr>
                <w:rStyle w:val="29pt"/>
              </w:rPr>
              <w:t>ениваемого элемента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Характеристика оцениваемого элемента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after="120" w:line="180" w:lineRule="exact"/>
              <w:ind w:firstLine="0"/>
              <w:jc w:val="center"/>
            </w:pPr>
            <w:r>
              <w:rPr>
                <w:rStyle w:val="29pt"/>
              </w:rPr>
              <w:t>Условие</w:t>
            </w:r>
          </w:p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120" w:line="180" w:lineRule="exact"/>
              <w:ind w:firstLine="0"/>
              <w:jc w:val="center"/>
            </w:pPr>
            <w:r>
              <w:rPr>
                <w:rStyle w:val="29pt"/>
              </w:rPr>
              <w:t>доступности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58"/>
          <w:jc w:val="center"/>
        </w:trPr>
        <w:tc>
          <w:tcPr>
            <w:tcW w:w="41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9pt"/>
              </w:rPr>
              <w:t>Вход на территорию территория вход в здание/коридоры холлы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 xml:space="preserve">визуальная информация о входах, выходах, направлении движения при продвижении по территории, прилегающей к объекту, в </w:t>
            </w:r>
            <w:r>
              <w:rPr>
                <w:rStyle w:val="29pt"/>
              </w:rPr>
              <w:t>виде табличек, указателей, световых табло и т.п.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49"/>
          <w:jc w:val="center"/>
        </w:trPr>
        <w:tc>
          <w:tcPr>
            <w:tcW w:w="410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98" w:wrap="notBeside" w:vAnchor="text" w:hAnchor="text" w:xAlign="center" w:y="1"/>
            </w:pP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визуальная информация о входах, выходах, направлении движения при продвижении по зданию, в котором находится объект, в виде табличек, указателей, световых табло и т.п.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4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9pt"/>
              </w:rPr>
              <w:t xml:space="preserve">Информация об </w:t>
            </w:r>
            <w:r>
              <w:rPr>
                <w:rStyle w:val="29pt"/>
              </w:rPr>
              <w:t>опасности и чрезвычайных ситуациях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after="120" w:line="240" w:lineRule="exact"/>
              <w:ind w:firstLine="0"/>
              <w:jc w:val="left"/>
            </w:pPr>
            <w:r>
              <w:rPr>
                <w:rStyle w:val="29pt"/>
              </w:rPr>
              <w:t>визуальная информация об опасности в виде световых сигналов</w:t>
            </w:r>
          </w:p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120" w:line="235" w:lineRule="exact"/>
              <w:ind w:firstLine="0"/>
              <w:jc w:val="left"/>
            </w:pPr>
            <w:r>
              <w:rPr>
                <w:rStyle w:val="29pt"/>
              </w:rPr>
              <w:t>визуальная информация об аварийных выходах в виде световых табличек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41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Стойка информации на входе в здание (для крупных торговых объектов торговом площадью</w:t>
            </w:r>
            <w:r>
              <w:rPr>
                <w:rStyle w:val="29pt"/>
              </w:rPr>
              <w:t xml:space="preserve"> от 3000 кв. м в городской и от 650 кв. м — в сельской местности, построенных или реконструированных после 1 июля 2016 г., а также для торговых объектов торговой площадью от 400 кв. м. построенных после 1 июля 2016 г.)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индукционная петля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078"/>
          <w:jc w:val="center"/>
        </w:trPr>
        <w:tc>
          <w:tcPr>
            <w:tcW w:w="41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98" w:wrap="notBeside" w:vAnchor="text" w:hAnchor="text" w:xAlign="center" w:y="1"/>
            </w:pP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9pt"/>
              </w:rPr>
              <w:t>персонал, в должностные инструкции которого входит сопровождение инвалидов по слуху и оказание им помощи при получении и оплате товаров и услм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</w:tbl>
    <w:p w:rsidR="000C74FE" w:rsidRDefault="000C74FE">
      <w:pPr>
        <w:framePr w:w="9898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numPr>
          <w:ilvl w:val="0"/>
          <w:numId w:val="6"/>
        </w:numPr>
        <w:shd w:val="clear" w:color="auto" w:fill="auto"/>
        <w:tabs>
          <w:tab w:val="left" w:pos="1238"/>
        </w:tabs>
        <w:spacing w:before="237" w:line="312" w:lineRule="exact"/>
        <w:ind w:firstLine="760"/>
      </w:pPr>
      <w:r>
        <w:t xml:space="preserve">Оценка частного показателя «Доступность входа на объект потребительского рынка и возможность </w:t>
      </w:r>
      <w:r>
        <w:t>продвижения в залах обслуживания на объекте потребительского рынка» для инвалидов с нарушениями слуха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98"/>
        <w:gridCol w:w="3394"/>
        <w:gridCol w:w="2405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7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Наименование оцениваемого элемента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7" w:wrap="notBeside" w:vAnchor="text" w:hAnchor="text" w:xAlign="center" w:y="1"/>
              <w:shd w:val="clear" w:color="auto" w:fill="auto"/>
              <w:spacing w:before="0" w:line="240" w:lineRule="exact"/>
              <w:ind w:firstLine="0"/>
              <w:jc w:val="center"/>
            </w:pPr>
            <w:r>
              <w:rPr>
                <w:rStyle w:val="29pt"/>
              </w:rPr>
              <w:t>X ар акте рист и ка о цен и вае м о го элемента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7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 xml:space="preserve">У словпе доступ носп </w:t>
            </w:r>
            <w:r>
              <w:rPr>
                <w:rStyle w:val="29pt"/>
                <w:lang w:val="en-US" w:eastAsia="en-US" w:bidi="en-US"/>
              </w:rPr>
              <w:t>i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97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7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7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Вход на объект- залы обслуживания на</w:t>
            </w:r>
            <w:r>
              <w:rPr>
                <w:rStyle w:val="29pt"/>
              </w:rPr>
              <w:t xml:space="preserve"> объекте потребительского рынка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97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визуальная информация о входах, выходах, направлении движения при продвижении по залам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7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</w:tbl>
    <w:p w:rsidR="000C74FE" w:rsidRDefault="000C74FE">
      <w:pPr>
        <w:framePr w:w="9797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17"/>
          <w:pgSz w:w="11900" w:h="16840"/>
          <w:pgMar w:top="1848" w:right="716" w:bottom="1416" w:left="1287" w:header="0" w:footer="3" w:gutter="0"/>
          <w:pgNumType w:start="5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98"/>
        <w:gridCol w:w="3389"/>
        <w:gridCol w:w="2405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9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9pt"/>
              </w:rPr>
              <w:t xml:space="preserve">обслуживания в виде табличек, указателей, световых </w:t>
            </w:r>
            <w:r>
              <w:rPr>
                <w:rStyle w:val="29pt"/>
              </w:rPr>
              <w:t>табло и т.п.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79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Информация об опасности и чрезвычайных ситуациях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after="120" w:line="235" w:lineRule="exact"/>
              <w:ind w:firstLine="0"/>
              <w:jc w:val="left"/>
            </w:pPr>
            <w:r>
              <w:rPr>
                <w:rStyle w:val="29pt"/>
              </w:rPr>
              <w:t>визуальная информация об опасности в виде световых сиг налов</w:t>
            </w:r>
          </w:p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120" w:line="240" w:lineRule="exact"/>
              <w:ind w:firstLine="0"/>
              <w:jc w:val="left"/>
            </w:pPr>
            <w:r>
              <w:rPr>
                <w:rStyle w:val="29pt"/>
              </w:rPr>
              <w:t>визуальная информация об аварийных выходах в виде световых табличек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Санузел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 xml:space="preserve">В изу альная и н фо р мац и я о направлении </w:t>
            </w:r>
            <w:r>
              <w:rPr>
                <w:rStyle w:val="29pt"/>
              </w:rPr>
              <w:t>движения в виде табличек, указателей, световых табло и т.п.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68"/>
          <w:jc w:val="center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9pt"/>
              </w:rPr>
              <w:t>Сопровождение инвалида по слуху на объекте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 xml:space="preserve">Персонал, в должностные инструкции которого входит сопровождение инвалидов по слуху и оказание нм помощи при получении и оплате </w:t>
            </w:r>
            <w:r>
              <w:rPr>
                <w:rStyle w:val="29pt"/>
              </w:rPr>
              <w:t>товаров и услуг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</w:tbl>
    <w:p w:rsidR="000C74FE" w:rsidRDefault="000C74FE">
      <w:pPr>
        <w:framePr w:w="9792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numPr>
          <w:ilvl w:val="0"/>
          <w:numId w:val="6"/>
        </w:numPr>
        <w:shd w:val="clear" w:color="auto" w:fill="auto"/>
        <w:tabs>
          <w:tab w:val="left" w:pos="1039"/>
        </w:tabs>
        <w:spacing w:before="237" w:line="312" w:lineRule="exact"/>
        <w:ind w:firstLine="740"/>
        <w:jc w:val="left"/>
      </w:pPr>
      <w:r>
        <w:t>Оценка частного показателя «Возможность получения услуги на объекте потребительского рынка» для инвалидов с нарушениями слуха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94"/>
        <w:gridCol w:w="3662"/>
        <w:gridCol w:w="2285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after="120" w:line="180" w:lineRule="exact"/>
              <w:ind w:firstLine="0"/>
              <w:jc w:val="center"/>
            </w:pPr>
            <w:r>
              <w:rPr>
                <w:rStyle w:val="29pt"/>
              </w:rPr>
              <w:t>Наименование оцениваемого элемента</w:t>
            </w:r>
          </w:p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120" w:line="180" w:lineRule="exact"/>
              <w:ind w:left="3280" w:firstLine="0"/>
              <w:jc w:val="left"/>
            </w:pPr>
            <w:r>
              <w:rPr>
                <w:rStyle w:val="29pt1"/>
              </w:rPr>
              <w:t>Г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left="180" w:firstLine="0"/>
              <w:jc w:val="left"/>
            </w:pPr>
            <w:r>
              <w:rPr>
                <w:rStyle w:val="29pt"/>
              </w:rPr>
              <w:t>Характеристика оцениваемого элемента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left="240" w:firstLine="0"/>
              <w:jc w:val="left"/>
            </w:pPr>
            <w:r>
              <w:rPr>
                <w:rStyle w:val="29pt"/>
              </w:rPr>
              <w:t>Условие доступности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994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 xml:space="preserve">Объекты </w:t>
            </w:r>
            <w:r>
              <w:rPr>
                <w:rStyle w:val="29pt0"/>
              </w:rPr>
              <w:t>розничной торговли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994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Информация о предлагаемых товарах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визуальная информация о предлагаемых товарах, их цене, составе, скидках, акциях и т.п. в виде ценников, плакатов, табличек, рекламных буклетов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78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Информация о правилах обслуживания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визуальная информация о правилах обслуживания в виде табличек, плакатов, брошюр и т.п.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9pt"/>
              </w:rPr>
              <w:t>Информация о месте расположения товаров в магазине самообслуживания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 xml:space="preserve">визуальная информация о месте расположения товаров в виде указателей, плакатов, табличек, </w:t>
            </w:r>
            <w:r>
              <w:rPr>
                <w:rStyle w:val="29pt"/>
              </w:rPr>
              <w:t>рекламных буклетов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994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9pt"/>
              </w:rPr>
              <w:t>Помощь инвалиду по слуху на объекте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персонал, в должностные инстру кции которого входит сопровождение инвалидов но слуху и оказание им помощи при выборе и оплате товара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994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Объекты общественного питания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994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 xml:space="preserve">вариант </w:t>
            </w:r>
            <w:r>
              <w:rPr>
                <w:rStyle w:val="29pt0"/>
              </w:rPr>
              <w:t>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"/>
              </w:rPr>
              <w:t>Информация о предлагаемых блюдах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визуальная информация о предлагаемых блюдах, их цене, составе, скидках, акциях и т.п. в виде меню, плакатов, табличек, рекламных буклетов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4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</w:tbl>
    <w:p w:rsidR="000C74FE" w:rsidRDefault="000C74FE">
      <w:pPr>
        <w:framePr w:w="9941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9"/>
        <w:gridCol w:w="3662"/>
        <w:gridCol w:w="2280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lastRenderedPageBreak/>
              <w:t>Информация о правилах обслуживания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 xml:space="preserve">визуальная информация о правилах </w:t>
            </w:r>
            <w:r>
              <w:rPr>
                <w:rStyle w:val="29pt"/>
              </w:rPr>
              <w:t>обслуживания в виде табличек, плакатов, брошюр п т.п.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99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Помошь инвалиду по слуху на объекте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персонал, в должностные инструкции которого входит сопровождение инвалидов по слуху и оказание им помощи при выборе и оплате блюд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99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Объекты</w:t>
            </w:r>
            <w:r>
              <w:rPr>
                <w:rStyle w:val="29pt0"/>
              </w:rPr>
              <w:t xml:space="preserve"> бытового обс.п\ж ивания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99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I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Информация о предлагаемых услугах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визуальная информация о предлагаемых услугах, их цене, скидках, акциях и т.п. в виде прейскуранта, плакатов, табличек, рекламных буклетов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78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Информация о правилах обслуживания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визуальная информация о правилах обслуживания в виде табличек, плакатов, брошюр и т.п.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992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33"/>
          <w:jc w:val="center"/>
        </w:trPr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Помощь инвалиду по слуху на объекте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235" w:lineRule="exact"/>
              <w:ind w:firstLine="0"/>
              <w:jc w:val="left"/>
            </w:pPr>
            <w:r>
              <w:rPr>
                <w:rStyle w:val="29pt"/>
              </w:rPr>
              <w:t>персонал, в должностные инструкции которого входит сопровождение инвалидов по слуху и оказание им помощи при полу</w:t>
            </w:r>
            <w:r>
              <w:rPr>
                <w:rStyle w:val="29pt"/>
              </w:rPr>
              <w:t xml:space="preserve"> чении и оплате услул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2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</w:tbl>
    <w:p w:rsidR="000C74FE" w:rsidRDefault="000C74FE">
      <w:pPr>
        <w:framePr w:w="9922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18"/>
          <w:pgSz w:w="11900" w:h="16840"/>
          <w:pgMar w:top="1294" w:right="697" w:bottom="1594" w:left="1263" w:header="0" w:footer="3" w:gutter="0"/>
          <w:pgNumType w:start="27"/>
          <w:cols w:space="720"/>
          <w:noEndnote/>
          <w:docGrid w:linePitch="360"/>
        </w:sectPr>
      </w:pPr>
    </w:p>
    <w:p w:rsidR="000C74FE" w:rsidRDefault="00702BEE">
      <w:pPr>
        <w:pStyle w:val="22"/>
        <w:shd w:val="clear" w:color="auto" w:fill="auto"/>
        <w:spacing w:before="0" w:line="312" w:lineRule="exact"/>
        <w:ind w:right="440" w:firstLine="0"/>
        <w:jc w:val="center"/>
      </w:pPr>
      <w:r>
        <w:lastRenderedPageBreak/>
        <w:t>к Методическим рекомендациям по оценке</w:t>
      </w:r>
      <w:r>
        <w:br/>
        <w:t>доступности</w:t>
      </w:r>
    </w:p>
    <w:p w:rsidR="000C74FE" w:rsidRDefault="00702BEE">
      <w:pPr>
        <w:pStyle w:val="22"/>
        <w:shd w:val="clear" w:color="auto" w:fill="auto"/>
        <w:spacing w:before="0" w:after="300" w:line="307" w:lineRule="exact"/>
        <w:ind w:left="5640"/>
        <w:jc w:val="left"/>
      </w:pPr>
      <w:r>
        <w:t>для инвалидов объектов и услуг торговли, общественного питания и бытового обслужи ван и я</w:t>
      </w:r>
    </w:p>
    <w:p w:rsidR="000C74FE" w:rsidRDefault="00702BEE">
      <w:pPr>
        <w:pStyle w:val="22"/>
        <w:numPr>
          <w:ilvl w:val="0"/>
          <w:numId w:val="7"/>
        </w:numPr>
        <w:shd w:val="clear" w:color="auto" w:fill="auto"/>
        <w:tabs>
          <w:tab w:val="left" w:pos="950"/>
        </w:tabs>
        <w:spacing w:before="0" w:line="307" w:lineRule="exact"/>
        <w:ind w:firstLine="620"/>
      </w:pPr>
      <w:r>
        <w:t xml:space="preserve">Оценка частного показателя «Доступность территории, </w:t>
      </w:r>
      <w:r>
        <w:t>прилегающей к зданию, в котором размещается объект потребительского рынка» для инвалидов с нарушением зрения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43"/>
        <w:gridCol w:w="3739"/>
        <w:gridCol w:w="2453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3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180" w:lineRule="exact"/>
              <w:ind w:left="240" w:firstLine="0"/>
              <w:jc w:val="left"/>
            </w:pPr>
            <w:r>
              <w:rPr>
                <w:rStyle w:val="29pt"/>
              </w:rPr>
              <w:t>Наименование оцениваемого элемента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180" w:lineRule="exact"/>
              <w:ind w:left="240" w:firstLine="0"/>
              <w:jc w:val="left"/>
            </w:pPr>
            <w:r>
              <w:rPr>
                <w:rStyle w:val="29pt"/>
              </w:rPr>
              <w:t>Характеристика оцениваемого элемента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Условие доступ </w:t>
            </w:r>
            <w:r>
              <w:rPr>
                <w:rStyle w:val="29pt"/>
                <w:lang w:val="en-US" w:eastAsia="en-US" w:bidi="en-US"/>
              </w:rPr>
              <w:t>i</w:t>
            </w:r>
            <w:r>
              <w:rPr>
                <w:rStyle w:val="29pt"/>
              </w:rPr>
              <w:t>гости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3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Путь к входу в здание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 xml:space="preserve">ограждение, бордюр с </w:t>
            </w:r>
            <w:r>
              <w:rPr>
                <w:rStyle w:val="29pt"/>
              </w:rPr>
              <w:t>направляющей фу н к пне й вдо.п ь тротуара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Наличие. высота бордюрного камня 0.0.5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6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35" w:wrap="notBeside" w:vAnchor="text" w:hAnchor="text" w:xAlign="center" w:y="1"/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не обозначенные препятствия на пути движения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отсутствуют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3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Открытая лестница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"/>
              </w:rPr>
              <w:t>поручни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 с двух сторон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36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35" w:wrap="notBeside" w:vAnchor="text" w:hAnchor="text" w:xAlign="center" w:y="1"/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240" w:lineRule="exact"/>
              <w:ind w:firstLine="0"/>
              <w:jc w:val="left"/>
            </w:pPr>
            <w:r>
              <w:rPr>
                <w:rStyle w:val="29pt"/>
              </w:rPr>
              <w:t xml:space="preserve">тактильная предупреждающая полоса перед маршем лестницы </w:t>
            </w:r>
            <w:r>
              <w:rPr>
                <w:rStyle w:val="29pt"/>
              </w:rPr>
              <w:t>(вверху и внизу)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наличие, ширина 0.5-0.6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364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35" w:wrap="notBeside" w:vAnchor="text" w:hAnchor="text" w:xAlign="center" w:y="1"/>
            </w:pP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after="240" w:line="180" w:lineRule="exact"/>
              <w:ind w:firstLine="0"/>
              <w:jc w:val="left"/>
            </w:pPr>
            <w:r>
              <w:rPr>
                <w:rStyle w:val="29pt"/>
              </w:rPr>
              <w:t>контрастная маркировка сту пеней</w:t>
            </w:r>
          </w:p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240" w:line="240" w:lineRule="exact"/>
              <w:ind w:firstLine="0"/>
              <w:jc w:val="left"/>
            </w:pPr>
            <w:r>
              <w:rPr>
                <w:rStyle w:val="29pt"/>
              </w:rPr>
              <w:t>(крайних ступеней или края всех ступеней марша)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  <w:p w:rsidR="000C74FE" w:rsidRDefault="00702BEE">
            <w:pPr>
              <w:pStyle w:val="22"/>
              <w:framePr w:w="9835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 горизонтальной части ступени (проступи), ширина 0.08-0.1 м</w:t>
            </w:r>
          </w:p>
        </w:tc>
      </w:tr>
    </w:tbl>
    <w:p w:rsidR="000C74FE" w:rsidRDefault="000C74FE">
      <w:pPr>
        <w:framePr w:w="9835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numPr>
          <w:ilvl w:val="0"/>
          <w:numId w:val="7"/>
        </w:numPr>
        <w:shd w:val="clear" w:color="auto" w:fill="auto"/>
        <w:tabs>
          <w:tab w:val="left" w:pos="950"/>
        </w:tabs>
        <w:spacing w:before="246" w:line="307" w:lineRule="exact"/>
        <w:ind w:firstLine="620"/>
      </w:pPr>
      <w:r>
        <w:t>Оценка частного показателя «Доступность входа в здание, в</w:t>
      </w:r>
      <w:r>
        <w:t xml:space="preserve"> котором размещается объект потребительского рынка» для инвалидов с нарушением зрения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2"/>
        <w:gridCol w:w="2587"/>
        <w:gridCol w:w="3312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Наименование оцениваемого элемента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center"/>
            </w:pPr>
            <w:r>
              <w:rPr>
                <w:rStyle w:val="29pt"/>
              </w:rPr>
              <w:t>Характеристика оцени ваем о го эл е м е ита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Условие досту пнист 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Крыльцо или входная площадка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поручни (ограждение высотой не менее </w:t>
            </w:r>
            <w:r>
              <w:rPr>
                <w:rStyle w:val="29pt"/>
              </w:rPr>
              <w:t>0,8 м. допустимы другие виды ограждения)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наличие при высоте более 0.45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40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31" w:wrap="notBeside" w:vAnchor="text" w:hAnchor="text" w:xAlign="center" w:y="1"/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навес, водоотвод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565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Двери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прозрачные полотна дверей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яркая контрастная маркировка в форме прямоугольник;! выстой не менее 0.1 м и шириной пс менее 0.2 м или в форме круга </w:t>
            </w:r>
            <w:r>
              <w:rPr>
                <w:rStyle w:val="29pt"/>
              </w:rPr>
              <w:t>шлчезром от 0,1 до 0,2 м, возможно использование маркировки с корпоративной символикой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Лестница наружная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тактильная полоса перед маршем вверху и внизу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40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31" w:wrap="notBeside" w:vAnchor="text" w:hAnchor="text" w:xAlign="center" w:y="1"/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маркировка ступеней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 xml:space="preserve">наличие на проступи крайних ступеней, ширина 0,08 </w:t>
            </w:r>
            <w:r>
              <w:rPr>
                <w:rStyle w:val="29pt"/>
                <w:lang w:val="en-US" w:eastAsia="en-US" w:bidi="en-US"/>
              </w:rPr>
              <w:t xml:space="preserve">0J </w:t>
            </w:r>
            <w:r>
              <w:rPr>
                <w:rStyle w:val="29pt"/>
              </w:rPr>
              <w:t>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40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31" w:wrap="notBeside" w:vAnchor="text" w:hAnchor="text" w:xAlign="center" w:y="1"/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поручни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 xml:space="preserve">наличие, </w:t>
            </w:r>
            <w:r>
              <w:rPr>
                <w:rStyle w:val="29pt"/>
              </w:rPr>
              <w:t>с двух сторон не травмирующее горизонтальное завершение размером 0.27 0,33м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03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31" w:wrap="notBeside" w:vAnchor="text" w:hAnchor="text" w:xAlign="center" w:y="1"/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высота поручней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0,85 0,92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Лестница на уровень первого этажа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маркировка ступеней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31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наличие на проступи крайних ступеней, шириной 0,08 0.1м</w:t>
            </w:r>
          </w:p>
        </w:tc>
      </w:tr>
    </w:tbl>
    <w:p w:rsidR="000C74FE" w:rsidRDefault="000C74FE">
      <w:pPr>
        <w:framePr w:w="9931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19"/>
          <w:pgSz w:w="11900" w:h="16840"/>
          <w:pgMar w:top="1815" w:right="702" w:bottom="1466" w:left="1266" w:header="0" w:footer="3" w:gutter="0"/>
          <w:pgNumType w:start="6"/>
          <w:cols w:space="720"/>
          <w:noEndnote/>
          <w:docGrid w:linePitch="360"/>
        </w:sectPr>
      </w:pPr>
    </w:p>
    <w:p w:rsidR="000C74FE" w:rsidRDefault="001E3CCA">
      <w:pPr>
        <w:pStyle w:val="22"/>
        <w:numPr>
          <w:ilvl w:val="0"/>
          <w:numId w:val="7"/>
        </w:numPr>
        <w:shd w:val="clear" w:color="auto" w:fill="auto"/>
        <w:tabs>
          <w:tab w:val="left" w:pos="878"/>
        </w:tabs>
        <w:spacing w:before="0" w:line="307" w:lineRule="exact"/>
        <w:ind w:firstLine="600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377487110" behindDoc="1" locked="0" layoutInCell="1" allowOverlap="1">
                <wp:simplePos x="0" y="0"/>
                <wp:positionH relativeFrom="margin">
                  <wp:posOffset>7620</wp:posOffset>
                </wp:positionH>
                <wp:positionV relativeFrom="paragraph">
                  <wp:posOffset>-801370</wp:posOffset>
                </wp:positionV>
                <wp:extent cx="6290945" cy="625475"/>
                <wp:effectExtent l="0" t="0" r="0" b="635"/>
                <wp:wrapTopAndBottom/>
                <wp:docPr id="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0945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jc w:val="center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022"/>
                              <w:gridCol w:w="2587"/>
                              <w:gridCol w:w="3298"/>
                            </w:tblGrid>
                            <w:tr w:rsidR="000C74F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83"/>
                                <w:jc w:val="center"/>
                              </w:trPr>
                              <w:tc>
                                <w:tcPr>
                                  <w:tcW w:w="402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0C74FE" w:rsidRDefault="000C74FE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0C74FE" w:rsidRDefault="00702BEE">
                                  <w:pPr>
                                    <w:pStyle w:val="22"/>
                                    <w:shd w:val="clear" w:color="auto" w:fill="auto"/>
                                    <w:spacing w:before="0" w:line="180" w:lineRule="exact"/>
                                    <w:ind w:firstLine="0"/>
                                    <w:jc w:val="left"/>
                                  </w:pPr>
                                  <w:r>
                                    <w:rPr>
                                      <w:rStyle w:val="29pt"/>
                                    </w:rPr>
                                    <w:t>поручии</w:t>
                                  </w:r>
                                </w:p>
                              </w:tc>
                              <w:tc>
                                <w:tcPr>
                                  <w:tcW w:w="329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0C74FE" w:rsidRDefault="00702BEE">
                                  <w:pPr>
                                    <w:pStyle w:val="22"/>
                                    <w:shd w:val="clear" w:color="auto" w:fill="auto"/>
                                    <w:spacing w:before="0" w:line="180" w:lineRule="exact"/>
                                    <w:ind w:firstLine="0"/>
                                    <w:jc w:val="left"/>
                                  </w:pPr>
                                  <w:r>
                                    <w:rPr>
                                      <w:rStyle w:val="29pt"/>
                                    </w:rPr>
                                    <w:t>наличие, как минимум, с одной</w:t>
                                  </w:r>
                                </w:p>
                              </w:tc>
                            </w:tr>
                            <w:tr w:rsidR="000C74F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35"/>
                                <w:jc w:val="center"/>
                              </w:trPr>
                              <w:tc>
                                <w:tcPr>
                                  <w:tcW w:w="402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0C74FE" w:rsidRDefault="000C74FE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0C74FE" w:rsidRDefault="000C74FE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98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 w:rsidR="000C74FE" w:rsidRDefault="00702BEE">
                                  <w:pPr>
                                    <w:pStyle w:val="22"/>
                                    <w:shd w:val="clear" w:color="auto" w:fill="auto"/>
                                    <w:spacing w:before="0" w:line="180" w:lineRule="exact"/>
                                    <w:ind w:firstLine="0"/>
                                    <w:jc w:val="left"/>
                                  </w:pPr>
                                  <w:r>
                                    <w:rPr>
                                      <w:rStyle w:val="29pt"/>
                                    </w:rPr>
                                    <w:t>стороны, не травмирующее</w:t>
                                  </w:r>
                                </w:p>
                              </w:tc>
                            </w:tr>
                            <w:tr w:rsidR="000C74F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06"/>
                                <w:jc w:val="center"/>
                              </w:trPr>
                              <w:tc>
                                <w:tcPr>
                                  <w:tcW w:w="4022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0C74FE" w:rsidRDefault="000C74FE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7" w:type="dxa"/>
                                  <w:tcBorders>
                                    <w:lef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0C74FE" w:rsidRDefault="000C74FE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98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0C74FE" w:rsidRDefault="00702BEE">
                                  <w:pPr>
                                    <w:pStyle w:val="22"/>
                                    <w:shd w:val="clear" w:color="auto" w:fill="auto"/>
                                    <w:spacing w:before="0" w:line="180" w:lineRule="exact"/>
                                    <w:ind w:firstLine="0"/>
                                    <w:jc w:val="left"/>
                                  </w:pPr>
                                  <w:r>
                                    <w:rPr>
                                      <w:rStyle w:val="29pt"/>
                                    </w:rPr>
                                    <w:t>горизоитал ь нос *.авер ш е н ие</w:t>
                                  </w:r>
                                </w:p>
                              </w:tc>
                            </w:tr>
                            <w:tr w:rsidR="000C74FE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16"/>
                                <w:jc w:val="center"/>
                              </w:trPr>
                              <w:tc>
                                <w:tcPr>
                                  <w:tcW w:w="4022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0C74FE" w:rsidRDefault="000C74FE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7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0C74FE" w:rsidRDefault="000C74FE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98" w:type="dxa"/>
                                  <w:tcBorders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/>
                                </w:tcPr>
                                <w:p w:rsidR="000C74FE" w:rsidRDefault="00702BEE">
                                  <w:pPr>
                                    <w:pStyle w:val="22"/>
                                    <w:shd w:val="clear" w:color="auto" w:fill="auto"/>
                                    <w:spacing w:before="0" w:line="180" w:lineRule="exact"/>
                                    <w:ind w:firstLine="0"/>
                                    <w:jc w:val="left"/>
                                  </w:pPr>
                                  <w:r>
                                    <w:rPr>
                                      <w:rStyle w:val="29pt"/>
                                    </w:rPr>
                                    <w:t>размером 0,27 0,33 м</w:t>
                                  </w:r>
                                </w:p>
                              </w:tc>
                            </w:tr>
                          </w:tbl>
                          <w:p w:rsidR="000C74FE" w:rsidRDefault="000C74FE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left:0;text-align:left;margin-left:.6pt;margin-top:-63.1pt;width:495.35pt;height:49.25pt;z-index:-12582937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" filled="f" stroked="f">
                <v:textbox style="mso-fit-shape-to-text:t" inset="0,0,0,0">
                  <w:txbxContent>
                    <w:tbl>
                      <w:tblPr>
                        <w:tblOverlap w:val="never"/>
                        <w:tblW w:w="0" w:type="auto"/>
                        <w:jc w:val="center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022"/>
                        <w:gridCol w:w="2587"/>
                        <w:gridCol w:w="3298"/>
                      </w:tblGrid>
                      <w:tr w:rsidR="000C74F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83"/>
                          <w:jc w:val="center"/>
                        </w:trPr>
                        <w:tc>
                          <w:tcPr>
                            <w:tcW w:w="4022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0C74FE" w:rsidRDefault="000C74F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587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0C74FE" w:rsidRDefault="00702BEE">
                            <w:pPr>
                              <w:pStyle w:val="22"/>
                              <w:shd w:val="clear" w:color="auto" w:fill="auto"/>
                              <w:spacing w:before="0" w:line="1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9pt"/>
                              </w:rPr>
                              <w:t>поручии</w:t>
                            </w:r>
                          </w:p>
                        </w:tc>
                        <w:tc>
                          <w:tcPr>
                            <w:tcW w:w="3298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0C74FE" w:rsidRDefault="00702BEE">
                            <w:pPr>
                              <w:pStyle w:val="22"/>
                              <w:shd w:val="clear" w:color="auto" w:fill="auto"/>
                              <w:spacing w:before="0" w:line="1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9pt"/>
                              </w:rPr>
                              <w:t>наличие, как минимум, с одной</w:t>
                            </w:r>
                          </w:p>
                        </w:tc>
                      </w:tr>
                      <w:tr w:rsidR="000C74F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35"/>
                          <w:jc w:val="center"/>
                        </w:trPr>
                        <w:tc>
                          <w:tcPr>
                            <w:tcW w:w="4022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0C74FE" w:rsidRDefault="000C74F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58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0C74FE" w:rsidRDefault="000C74F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3298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  <w:vAlign w:val="bottom"/>
                          </w:tcPr>
                          <w:p w:rsidR="000C74FE" w:rsidRDefault="00702BEE">
                            <w:pPr>
                              <w:pStyle w:val="22"/>
                              <w:shd w:val="clear" w:color="auto" w:fill="auto"/>
                              <w:spacing w:before="0" w:line="1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9pt"/>
                              </w:rPr>
                              <w:t>стороны, не травмирующее</w:t>
                            </w:r>
                          </w:p>
                        </w:tc>
                      </w:tr>
                      <w:tr w:rsidR="000C74F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06"/>
                          <w:jc w:val="center"/>
                        </w:trPr>
                        <w:tc>
                          <w:tcPr>
                            <w:tcW w:w="4022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0C74FE" w:rsidRDefault="000C74F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587" w:type="dxa"/>
                            <w:tcBorders>
                              <w:left w:val="single" w:sz="4" w:space="0" w:color="auto"/>
                            </w:tcBorders>
                            <w:shd w:val="clear" w:color="auto" w:fill="FFFFFF"/>
                          </w:tcPr>
                          <w:p w:rsidR="000C74FE" w:rsidRDefault="000C74F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3298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0C74FE" w:rsidRDefault="00702BEE">
                            <w:pPr>
                              <w:pStyle w:val="22"/>
                              <w:shd w:val="clear" w:color="auto" w:fill="auto"/>
                              <w:spacing w:before="0" w:line="1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9pt"/>
                              </w:rPr>
                              <w:t>горизоитал ь нос *.авер ш е н ие</w:t>
                            </w:r>
                          </w:p>
                        </w:tc>
                      </w:tr>
                      <w:tr w:rsidR="000C74FE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16"/>
                          <w:jc w:val="center"/>
                        </w:trPr>
                        <w:tc>
                          <w:tcPr>
                            <w:tcW w:w="4022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0C74FE" w:rsidRDefault="000C74F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587" w:type="dxa"/>
                            <w:tcBorders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FFFFFF"/>
                          </w:tcPr>
                          <w:p w:rsidR="000C74FE" w:rsidRDefault="000C74F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3298" w:type="dxa"/>
                            <w:tcBorders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/>
                          </w:tcPr>
                          <w:p w:rsidR="000C74FE" w:rsidRDefault="00702BEE">
                            <w:pPr>
                              <w:pStyle w:val="22"/>
                              <w:shd w:val="clear" w:color="auto" w:fill="auto"/>
                              <w:spacing w:before="0" w:line="1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9pt"/>
                              </w:rPr>
                              <w:t>размером 0,27 0,33 м</w:t>
                            </w:r>
                          </w:p>
                        </w:tc>
                      </w:tr>
                    </w:tbl>
                    <w:p w:rsidR="000C74FE" w:rsidRDefault="000C74FE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126365" distL="82550" distR="63500" simplePos="0" relativeHeight="377487111" behindDoc="1" locked="0" layoutInCell="1" allowOverlap="1">
                <wp:simplePos x="0" y="0"/>
                <wp:positionH relativeFrom="margin">
                  <wp:posOffset>2814955</wp:posOffset>
                </wp:positionH>
                <wp:positionV relativeFrom="paragraph">
                  <wp:posOffset>-34290</wp:posOffset>
                </wp:positionV>
                <wp:extent cx="3459480" cy="389890"/>
                <wp:effectExtent l="0" t="3810" r="2540" b="1270"/>
                <wp:wrapSquare wrapText="left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389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22"/>
                              <w:shd w:val="clear" w:color="auto" w:fill="auto"/>
                              <w:spacing w:before="0" w:line="307" w:lineRule="exact"/>
                              <w:ind w:firstLine="0"/>
                            </w:pPr>
                            <w:r>
                              <w:rPr>
                                <w:rStyle w:val="2Exact"/>
                              </w:rPr>
                              <w:t>«Доступность пути движения внуфи здания, потребительского рынка» для</w:t>
                            </w:r>
                            <w:r>
                              <w:rPr>
                                <w:rStyle w:val="2Exact"/>
                              </w:rPr>
                              <w:t xml:space="preserve"> инвалидов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4" type="#_x0000_t202" style="position:absolute;left:0;text-align:left;margin-left:221.65pt;margin-top:-2.7pt;width:272.4pt;height:30.7pt;z-index:-125829369;visibility:visible;mso-wrap-style:square;mso-width-percent:0;mso-height-percent:0;mso-wrap-distance-left:6.5pt;mso-wrap-distance-top:0;mso-wrap-distance-right:5pt;mso-wrap-distance-bottom:9.9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22"/>
                        <w:shd w:val="clear" w:color="auto" w:fill="auto"/>
                        <w:spacing w:before="0" w:line="307" w:lineRule="exact"/>
                        <w:ind w:firstLine="0"/>
                      </w:pPr>
                      <w:r>
                        <w:rPr>
                          <w:rStyle w:val="2Exact"/>
                        </w:rPr>
                        <w:t>«Доступность пути движения внуфи здания, потребительского рынка» для</w:t>
                      </w:r>
                      <w:r>
                        <w:rPr>
                          <w:rStyle w:val="2Exact"/>
                        </w:rPr>
                        <w:t xml:space="preserve"> инвалидов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702BEE">
        <w:t>Оценка частного показателя в котором размещается объект с нарушением зрения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77"/>
        <w:gridCol w:w="2866"/>
        <w:gridCol w:w="3326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left="260" w:firstLine="0"/>
              <w:jc w:val="left"/>
            </w:pPr>
            <w:r>
              <w:rPr>
                <w:rStyle w:val="29pt"/>
              </w:rPr>
              <w:t>Наименование оцениваемого элемента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center"/>
            </w:pPr>
            <w:r>
              <w:rPr>
                <w:rStyle w:val="29pt"/>
              </w:rPr>
              <w:t>X аракте ристи ка оцени ваем о го элемента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Условие доступности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36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Лестницы на этажах и межэтажные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м а р к и ро в ка сту п е н е и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наличие на проступи крайних сту пеней, шириной 0.08 0.1м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67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69" w:wrap="notBeside" w:vAnchor="text" w:hAnchor="text" w:xAlign="center" w:y="1"/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поручни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наличие, как минимум, с одной стороны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36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Кори дор ы /холл ы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тактильн ы е и и формационные таблички, знаки и мнемосхемы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67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69" w:wrap="notBeside" w:vAnchor="text" w:hAnchor="text" w:xAlign="center" w:y="1"/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 xml:space="preserve">такт ильные н а п о л ь н ы е п реду преждающие у казател </w:t>
            </w:r>
            <w:r>
              <w:rPr>
                <w:rStyle w:val="29pt0"/>
              </w:rPr>
              <w:t>\ \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шириной 0.5-0.6 м перед препятствиями на расстоянии 0.3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67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69" w:wrap="notBeside" w:vAnchor="text" w:hAnchor="text" w:xAlign="center" w:y="1"/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навесное оборудование, выступ в зону движения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after="120" w:line="180" w:lineRule="exact"/>
              <w:ind w:firstLine="0"/>
              <w:jc w:val="left"/>
            </w:pPr>
            <w:r>
              <w:rPr>
                <w:rStyle w:val="29pt"/>
              </w:rPr>
              <w:t>отсутствие</w:t>
            </w:r>
          </w:p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tabs>
                <w:tab w:val="left" w:leader="underscore" w:pos="298"/>
              </w:tabs>
              <w:spacing w:before="120" w:line="200" w:lineRule="exact"/>
              <w:ind w:firstLine="0"/>
            </w:pPr>
            <w:r>
              <w:rPr>
                <w:rStyle w:val="210pt"/>
              </w:rPr>
              <w:tab/>
              <w:t xml:space="preserve"> </w:t>
            </w:r>
            <w:r>
              <w:rPr>
                <w:rStyle w:val="29pt"/>
              </w:rPr>
              <w:t>-|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Лифт пассажирский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звуковая информация в кабине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Двери автоматические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ширина дверного проема в свету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менее 0.9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Двери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прозрачные полотна дверей (при наличии)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яркая контрастная маркировка в форме прямоугольника высотой не менее 0.1 м н шириной не менее 0,2 м или в форме круг а диаметром от 0,1 до 0,2 м</w:t>
            </w:r>
          </w:p>
        </w:tc>
      </w:tr>
    </w:tbl>
    <w:p w:rsidR="000C74FE" w:rsidRDefault="000C74FE">
      <w:pPr>
        <w:framePr w:w="9869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20"/>
          <w:pgSz w:w="11900" w:h="16840"/>
          <w:pgMar w:top="1815" w:right="702" w:bottom="1466" w:left="1266" w:header="0" w:footer="3" w:gutter="0"/>
          <w:pgNumType w:start="30"/>
          <w:cols w:space="720"/>
          <w:noEndnote/>
          <w:docGrid w:linePitch="360"/>
        </w:sectPr>
      </w:pPr>
    </w:p>
    <w:p w:rsidR="000C74FE" w:rsidRDefault="00702BEE">
      <w:pPr>
        <w:pStyle w:val="22"/>
        <w:shd w:val="clear" w:color="auto" w:fill="auto"/>
        <w:spacing w:before="0" w:line="312" w:lineRule="exact"/>
        <w:ind w:right="420" w:firstLine="0"/>
        <w:jc w:val="center"/>
      </w:pPr>
      <w:r>
        <w:lastRenderedPageBreak/>
        <w:t>к Методическим рекомендациям но оценке</w:t>
      </w:r>
      <w:r>
        <w:br/>
      </w:r>
      <w:r>
        <w:t>доступности</w:t>
      </w:r>
    </w:p>
    <w:p w:rsidR="000C74FE" w:rsidRDefault="00702BEE">
      <w:pPr>
        <w:pStyle w:val="22"/>
        <w:shd w:val="clear" w:color="auto" w:fill="auto"/>
        <w:spacing w:before="0" w:after="300" w:line="307" w:lineRule="exact"/>
        <w:ind w:right="420" w:firstLine="0"/>
        <w:jc w:val="center"/>
      </w:pPr>
      <w:r>
        <w:t>для инвалидов объектов и услуг торговли,</w:t>
      </w:r>
      <w:r>
        <w:br/>
        <w:t>общественного питания и</w:t>
      </w:r>
      <w:r>
        <w:br/>
        <w:t xml:space="preserve">бытово го обе л уж и ва </w:t>
      </w:r>
      <w:r>
        <w:rPr>
          <w:rStyle w:val="2Candara105pt1pt"/>
        </w:rPr>
        <w:t>11</w:t>
      </w:r>
      <w:r>
        <w:rPr>
          <w:lang w:val="en-US" w:eastAsia="en-US" w:bidi="en-US"/>
        </w:rPr>
        <w:t xml:space="preserve"> </w:t>
      </w:r>
      <w:r>
        <w:t>и я</w:t>
      </w:r>
    </w:p>
    <w:p w:rsidR="000C74FE" w:rsidRDefault="00702BEE">
      <w:pPr>
        <w:pStyle w:val="22"/>
        <w:numPr>
          <w:ilvl w:val="0"/>
          <w:numId w:val="8"/>
        </w:numPr>
        <w:shd w:val="clear" w:color="auto" w:fill="auto"/>
        <w:tabs>
          <w:tab w:val="left" w:pos="1032"/>
        </w:tabs>
        <w:spacing w:before="0" w:line="307" w:lineRule="exact"/>
        <w:ind w:firstLine="620"/>
      </w:pPr>
      <w:r>
        <w:t>Оценка частного показателя «Возможность продвижения в залах обслуживания на объекте потребительского рынка» для инвалидов с нарушением зрения.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0"/>
        <w:gridCol w:w="3408"/>
        <w:gridCol w:w="2645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Наименование оцениваемого элемента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center"/>
            </w:pPr>
            <w:r>
              <w:rPr>
                <w:rStyle w:val="29pt"/>
              </w:rPr>
              <w:t>X ар а кте р и ст и к а о не н и ва е м ого элемента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У словие досту п нос 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9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Лестницы на этажах и межэтажные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м а р к и ро в ка сту пене й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наличие на проступи крайних </w:t>
            </w:r>
            <w:r>
              <w:rPr>
                <w:rStyle w:val="2MSReferenceSansSerif55pt0"/>
              </w:rPr>
              <w:t xml:space="preserve">ста </w:t>
            </w:r>
            <w:r>
              <w:rPr>
                <w:rStyle w:val="29pt"/>
              </w:rPr>
              <w:t>пеней, шириной 0.08 -0.1м"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02" w:wrap="notBeside" w:vAnchor="text" w:hAnchor="text" w:xAlign="center" w:y="1"/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поручни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MSReferenceSansSerif75pt"/>
              </w:rPr>
              <w:t xml:space="preserve">наличие, как минимум. </w:t>
            </w:r>
            <w:r>
              <w:rPr>
                <w:rStyle w:val="2MSReferenceSansSerif55pt"/>
              </w:rPr>
              <w:t xml:space="preserve">С </w:t>
            </w:r>
            <w:r>
              <w:rPr>
                <w:rStyle w:val="2MSReferenceSansSerif75pt"/>
              </w:rPr>
              <w:t>ОДНО!! стороны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3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Коридоры холлы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тактильные таблички, знаки и мнемосхемы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02" w:wrap="notBeside" w:vAnchor="text" w:hAnchor="text" w:xAlign="center" w:y="1"/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тактильные напольные указатели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шириной 0,5-0.6 м перед</w:t>
            </w:r>
          </w:p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препятствиями</w:t>
            </w:r>
          </w:p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на расстоянии 0.3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02" w:wrap="notBeside" w:vAnchor="text" w:hAnchor="text" w:xAlign="center" w:y="1"/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навесное оборудование, выступ в зон\ движения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отсутствие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Лифт пассажирский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звуковая информация в кабине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н ал и ч и е. и и фо р м </w:t>
            </w:r>
            <w:r>
              <w:rPr>
                <w:rStyle w:val="2Candara8pt"/>
                <w:lang w:val="en-US" w:eastAsia="en-US" w:bidi="en-US"/>
              </w:rPr>
              <w:t>1</w:t>
            </w:r>
            <w:r>
              <w:rPr>
                <w:rStyle w:val="2Candara8pt"/>
              </w:rPr>
              <w:t>1</w:t>
            </w:r>
            <w:r>
              <w:rPr>
                <w:rStyle w:val="29pt"/>
              </w:rPr>
              <w:t xml:space="preserve"> ро в а и и е о направлении движения и номере л ажа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Двери автоматические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ширина дверного проема в свету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не менее 0.&lt;)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565"/>
          <w:jc w:val="center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Двери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прозрачные полотна дверей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яркая контрастная маркировка</w:t>
            </w:r>
            <w:r>
              <w:rPr>
                <w:rStyle w:val="29pt"/>
              </w:rPr>
              <w:t xml:space="preserve"> в форме прямоугольника высотой не менее 0.1 м и шириной не менее 0,2 м или в форме круга диаметром от 0.1 до 0.2 м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Информация об объекте, направлении движения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контрастные надписи простым шрифтом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наличие одного </w:t>
            </w:r>
            <w:r>
              <w:rPr>
                <w:rStyle w:val="29pt"/>
                <w:lang w:val="en-US" w:eastAsia="en-US" w:bidi="en-US"/>
              </w:rPr>
              <w:t xml:space="preserve">in </w:t>
            </w:r>
            <w:r>
              <w:rPr>
                <w:rStyle w:val="29pt"/>
              </w:rPr>
              <w:t>элементов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02" w:wrap="notBeside" w:vAnchor="text" w:hAnchor="text" w:xAlign="center" w:y="1"/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надписи шрифтом Брайля</w:t>
            </w:r>
          </w:p>
        </w:tc>
        <w:tc>
          <w:tcPr>
            <w:tcW w:w="26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9902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02" w:wrap="notBeside" w:vAnchor="text" w:hAnchor="text" w:xAlign="center" w:y="1"/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тактильные таблички, знаки и мнемосхемы</w:t>
            </w:r>
          </w:p>
        </w:tc>
        <w:tc>
          <w:tcPr>
            <w:tcW w:w="26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9902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385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02" w:wrap="notBeside" w:vAnchor="text" w:hAnchor="text" w:xAlign="center" w:y="1"/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система медиаинформирования (например, основанная на принципе речевого озвучивания контента, запрограммированного в тактильно ошушаемый чип, п индивидуального ечнты ва юте го у стро й ст ва)</w:t>
            </w:r>
          </w:p>
        </w:tc>
        <w:tc>
          <w:tcPr>
            <w:tcW w:w="26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9902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Информация об </w:t>
            </w:r>
            <w:r>
              <w:rPr>
                <w:rStyle w:val="29pt"/>
              </w:rPr>
              <w:t>аварийных и ч резвы ч ай н ых ситу а ц и я х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система медиаинформирования об опасности и аварийных выходах (звуковой сигнал или объявление)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9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16" w:lineRule="exact"/>
              <w:ind w:left="140" w:firstLine="0"/>
              <w:jc w:val="left"/>
            </w:pPr>
            <w:r>
              <w:rPr>
                <w:rStyle w:val="29pt"/>
              </w:rPr>
              <w:t>Сопровождение инвалида по зрению на объекте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персонал, в должностные инструкции которого входит </w:t>
            </w:r>
            <w:r>
              <w:rPr>
                <w:rStyle w:val="29pt"/>
              </w:rPr>
              <w:t>сопровождение инвалидов по зрению и оказание им помощи при получении и оплате услуг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0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</w:tbl>
    <w:p w:rsidR="000C74FE" w:rsidRDefault="000C74FE">
      <w:pPr>
        <w:framePr w:w="9902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21"/>
          <w:pgSz w:w="11900" w:h="16840"/>
          <w:pgMar w:top="1856" w:right="720" w:bottom="1698" w:left="1277" w:header="0" w:footer="3" w:gutter="0"/>
          <w:pgNumType w:start="7"/>
          <w:cols w:space="720"/>
          <w:noEndnote/>
          <w:docGrid w:linePitch="360"/>
        </w:sectPr>
      </w:pPr>
    </w:p>
    <w:p w:rsidR="000C74FE" w:rsidRDefault="00702BEE">
      <w:pPr>
        <w:pStyle w:val="22"/>
        <w:numPr>
          <w:ilvl w:val="0"/>
          <w:numId w:val="8"/>
        </w:numPr>
        <w:shd w:val="clear" w:color="auto" w:fill="auto"/>
        <w:tabs>
          <w:tab w:val="left" w:pos="900"/>
        </w:tabs>
        <w:spacing w:before="0" w:line="312" w:lineRule="exact"/>
        <w:ind w:firstLine="600"/>
        <w:jc w:val="left"/>
      </w:pPr>
      <w:r>
        <w:lastRenderedPageBreak/>
        <w:t xml:space="preserve">Оценка частного показателя «Возможность получения услуги на объекте потребительского </w:t>
      </w:r>
      <w:r>
        <w:t>рынка» для инвалидов с нарушением зрения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88"/>
        <w:gridCol w:w="4354"/>
        <w:gridCol w:w="1742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Наименование оцениваемого элемента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"/>
              </w:rPr>
              <w:t>Характеристика оцениваемого элемента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center"/>
            </w:pPr>
            <w:r>
              <w:rPr>
                <w:rStyle w:val="29pt"/>
              </w:rPr>
              <w:t>^ еловне доступности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Объект розничной торговли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Информация о предприятии, товарах, ценах, правилах обслуживания покупателей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контрастные надписи простым шрифтом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left"/>
            </w:pPr>
            <w:r>
              <w:rPr>
                <w:rStyle w:val="29pt"/>
              </w:rPr>
              <w:t>наличие о дно г о</w:t>
            </w:r>
          </w:p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60" w:line="180" w:lineRule="exact"/>
              <w:ind w:firstLine="0"/>
              <w:jc w:val="left"/>
            </w:pPr>
            <w:r>
              <w:rPr>
                <w:rStyle w:val="29pt"/>
              </w:rPr>
              <w:t>из &gt;ле ментов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надписи шрифтом Брайля</w:t>
            </w: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тактильные таблички, знаки и мнемосхемы</w:t>
            </w: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система медиаинформирования (например, основанная на принципе речевого озвучивания контента, запрограммированного </w:t>
            </w:r>
            <w:r>
              <w:rPr>
                <w:rStyle w:val="29pt2"/>
              </w:rPr>
              <w:t>r</w:t>
            </w:r>
            <w:r>
              <w:rPr>
                <w:rStyle w:val="29pt"/>
                <w:lang w:val="en-US" w:eastAsia="en-US" w:bidi="en-US"/>
              </w:rPr>
              <w:t xml:space="preserve"> </w:t>
            </w:r>
            <w:r>
              <w:rPr>
                <w:rStyle w:val="29pt"/>
              </w:rPr>
              <w:t>тактильно ощущаемый чип. и индивидуального с ч ит ы ва ю ше го у ст ро й ст в а)</w:t>
            </w: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6" w:lineRule="exact"/>
              <w:ind w:firstLine="0"/>
            </w:pPr>
            <w:r>
              <w:rPr>
                <w:rStyle w:val="29pt"/>
              </w:rPr>
              <w:t>Помощь инвалиду по зрению при выборе и оплате товаров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персонал, в должностные инструкции которого входит сопровождение инвалидов по зрению и оказание им помощи </w:t>
            </w:r>
            <w:r>
              <w:rPr>
                <w:rStyle w:val="29pt"/>
              </w:rPr>
              <w:t>при выборе и оплате товара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Объект вещественного питания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Информация о предприятии и правилах обслуживания гостей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контрастные надписи простым шрифтом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наличие одного из элементов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надписи шрифтом Брайля</w:t>
            </w: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тактильные таблички, знаки и </w:t>
            </w:r>
            <w:r>
              <w:rPr>
                <w:rStyle w:val="29pt"/>
              </w:rPr>
              <w:t>мнемосхемы</w:t>
            </w: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с </w:t>
            </w:r>
            <w:r>
              <w:rPr>
                <w:rStyle w:val="2Candara8pt"/>
                <w:lang w:val="en-US" w:eastAsia="en-US" w:bidi="en-US"/>
              </w:rPr>
              <w:t>1</w:t>
            </w:r>
            <w:r>
              <w:rPr>
                <w:rStyle w:val="2Candara8pt"/>
              </w:rPr>
              <w:t>1</w:t>
            </w:r>
            <w:r>
              <w:rPr>
                <w:rStyle w:val="29pt"/>
              </w:rPr>
              <w:t xml:space="preserve"> ете м а м едиа и нфо р м и ро в а н и я (н а и р и м е р. основанная на принципе речевого озвучивания контента, запрограммированного в тактильно ощущаемый чип. и индивидуального считывающего устройства)</w:t>
            </w: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Информация об услугах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 xml:space="preserve">меню, </w:t>
            </w:r>
            <w:r>
              <w:rPr>
                <w:rStyle w:val="29pt"/>
              </w:rPr>
              <w:t>написанное шрифтом Брайля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наличие одного из элементов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меню, записанное с помощью системы м е д и а и н фо р ми ро в а н и я</w:t>
            </w: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</w:pPr>
            <w:r>
              <w:rPr>
                <w:rStyle w:val="29pt"/>
              </w:rPr>
              <w:t>Помощь инвалиду по зрению при выборе и оплате блюд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 xml:space="preserve">персонал, в должностные инструкции которого входит сопровождение </w:t>
            </w:r>
            <w:r>
              <w:rPr>
                <w:rStyle w:val="29pt"/>
              </w:rPr>
              <w:t>инвалидов по зрению и оказание им помощи при выборе и оплате блюл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Объект бытового обслуживания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6" w:lineRule="exact"/>
              <w:ind w:left="160" w:firstLine="0"/>
              <w:jc w:val="left"/>
            </w:pPr>
            <w:r>
              <w:rPr>
                <w:rStyle w:val="29pt"/>
              </w:rPr>
              <w:t>Информация о предприятии и правилах обслуживания клиентов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контрастные надписи простым шрифтом и шрифтом Брайля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"/>
              </w:rPr>
              <w:t>наличие одного из элементов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надписи шрифтом Брайля</w:t>
            </w: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тактильная схема</w:t>
            </w: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система медиаинформирования (например, основанная на принципе речевого озвучивания контента, запрограммированного в тактильно ощущаемый чип. и индивидуального еч итывающего устройства)</w:t>
            </w: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"/>
              </w:rPr>
              <w:t>Информация об услугах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прейскурант цен и услуг, написанный шрифтом Брайля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>наличие одного из элементов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"/>
              </w:rPr>
              <w:t xml:space="preserve">прейскурант, записанный с помощью системы м едиаи н форм </w:t>
            </w:r>
            <w:r>
              <w:rPr>
                <w:rStyle w:val="29pt"/>
                <w:lang w:val="en-US" w:eastAsia="en-US" w:bidi="en-US"/>
              </w:rPr>
              <w:t xml:space="preserve">i </w:t>
            </w:r>
            <w:r>
              <w:rPr>
                <w:rStyle w:val="29pt0"/>
              </w:rPr>
              <w:t>\</w:t>
            </w:r>
            <w:r>
              <w:rPr>
                <w:rStyle w:val="29pt"/>
              </w:rPr>
              <w:t xml:space="preserve"> ро ва н и я</w:t>
            </w: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98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0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6" w:lineRule="exact"/>
              <w:ind w:firstLine="0"/>
            </w:pPr>
            <w:r>
              <w:rPr>
                <w:rStyle w:val="29pt"/>
              </w:rPr>
              <w:t>Помощь инвалиду по зрению при получении и оплате услуг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"/>
              </w:rPr>
              <w:t>персонал, в должностные инструкции</w:t>
            </w:r>
            <w:r>
              <w:rPr>
                <w:rStyle w:val="29pt"/>
              </w:rPr>
              <w:t xml:space="preserve"> которого входит сопровождение инвалидов по зрению и оказание им помощи при получении и оплате услуг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"/>
              </w:rPr>
              <w:t>наличие</w:t>
            </w:r>
          </w:p>
        </w:tc>
      </w:tr>
    </w:tbl>
    <w:p w:rsidR="000C74FE" w:rsidRDefault="000C74FE">
      <w:pPr>
        <w:framePr w:w="9984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numPr>
          <w:ilvl w:val="0"/>
          <w:numId w:val="8"/>
        </w:numPr>
        <w:shd w:val="clear" w:color="auto" w:fill="auto"/>
        <w:tabs>
          <w:tab w:val="left" w:pos="1162"/>
        </w:tabs>
        <w:spacing w:before="256" w:line="307" w:lineRule="exact"/>
        <w:ind w:firstLine="800"/>
        <w:jc w:val="left"/>
      </w:pPr>
      <w:r>
        <w:t>Оценка частного показателя «Возможность пользования услугами санитарно-гигиенических помещений на объекте потребительского рынка»</w:t>
      </w:r>
    </w:p>
    <w:p w:rsidR="000C74FE" w:rsidRDefault="00702BEE">
      <w:pPr>
        <w:pStyle w:val="22"/>
        <w:shd w:val="clear" w:color="auto" w:fill="auto"/>
        <w:spacing w:before="0" w:line="312" w:lineRule="exact"/>
        <w:ind w:firstLine="0"/>
      </w:pPr>
      <w:r>
        <w:t xml:space="preserve">для инвалидов </w:t>
      </w:r>
      <w:r>
        <w:t xml:space="preserve">с нарушением зрения (показатель оценивается при наличии на объекте </w:t>
      </w:r>
      <w:r>
        <w:lastRenderedPageBreak/>
        <w:t>санитарно-гигиенических помещений для посетителей).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76"/>
        <w:gridCol w:w="3758"/>
        <w:gridCol w:w="2650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3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Наименование оцениваемого элемента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Характеристика оцениваемого элемента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3"/>
              </w:rPr>
              <w:t>Условие дос г&gt; шкал 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Вариант I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3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Вход в санузел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 xml:space="preserve">тактильная </w:t>
            </w:r>
            <w:r>
              <w:rPr>
                <w:rStyle w:val="29pt3"/>
              </w:rPr>
              <w:t>маркировка санузла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9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Сопровождение инвалида по зрению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персонал, в должностные инструкции которого входит сопровождение инвалидов по зрению и оказание им помощи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98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</w:tbl>
    <w:p w:rsidR="000C74FE" w:rsidRDefault="000C74FE">
      <w:pPr>
        <w:framePr w:w="9984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22"/>
          <w:pgSz w:w="11900" w:h="16840"/>
          <w:pgMar w:top="1346" w:right="689" w:bottom="1424" w:left="1227" w:header="0" w:footer="3" w:gutter="0"/>
          <w:pgNumType w:start="32"/>
          <w:cols w:space="720"/>
          <w:noEndnote/>
          <w:docGrid w:linePitch="360"/>
        </w:sectPr>
      </w:pPr>
    </w:p>
    <w:p w:rsidR="000C74FE" w:rsidRDefault="00702BEE">
      <w:pPr>
        <w:pStyle w:val="22"/>
        <w:shd w:val="clear" w:color="auto" w:fill="auto"/>
        <w:spacing w:before="0" w:line="307" w:lineRule="exact"/>
        <w:ind w:right="380" w:firstLine="0"/>
        <w:jc w:val="center"/>
      </w:pPr>
      <w:r>
        <w:lastRenderedPageBreak/>
        <w:t>к Методическим рекомендациям по оценке</w:t>
      </w:r>
      <w:r>
        <w:br/>
        <w:t>доступности</w:t>
      </w:r>
    </w:p>
    <w:p w:rsidR="000C74FE" w:rsidRDefault="00702BEE">
      <w:pPr>
        <w:pStyle w:val="22"/>
        <w:shd w:val="clear" w:color="auto" w:fill="auto"/>
        <w:spacing w:before="0" w:after="304" w:line="307" w:lineRule="exact"/>
        <w:ind w:left="5620" w:hanging="1020"/>
        <w:jc w:val="left"/>
      </w:pPr>
      <w:r>
        <w:t>для инвалидов объектов и услуг горговли. общественного питания н бытового обслуживания</w:t>
      </w:r>
    </w:p>
    <w:p w:rsidR="000C74FE" w:rsidRDefault="00702BEE">
      <w:pPr>
        <w:pStyle w:val="22"/>
        <w:shd w:val="clear" w:color="auto" w:fill="auto"/>
        <w:spacing w:before="0" w:line="302" w:lineRule="exact"/>
        <w:ind w:firstLine="740"/>
      </w:pPr>
      <w:r>
        <w:t>1 • Оценка частного показателя «Доступность территории, прилегающей к зданию, в котором размещается объект потребительского рынка, входа в здание и пути дви</w:t>
      </w:r>
      <w:r>
        <w:t>жения по зданию, в котором размещается объект потребительского рынка» для инвалидов с ментальными нарушениями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90"/>
        <w:gridCol w:w="3912"/>
        <w:gridCol w:w="1862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Наименование оцениваемого элемента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Характеристика оцениваемого элемента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center"/>
            </w:pPr>
            <w:r>
              <w:rPr>
                <w:rStyle w:val="29pt3"/>
              </w:rPr>
              <w:t>Условие</w:t>
            </w:r>
          </w:p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60" w:line="180" w:lineRule="exact"/>
              <w:ind w:firstLine="0"/>
              <w:jc w:val="center"/>
            </w:pPr>
            <w:r>
              <w:rPr>
                <w:rStyle w:val="29pt3"/>
              </w:rPr>
              <w:t>доступности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Вход на территорию/ территория/ вход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 xml:space="preserve">визуальная </w:t>
            </w:r>
            <w:r>
              <w:rPr>
                <w:rStyle w:val="29pt3"/>
              </w:rPr>
              <w:t>информация о входах, выходах.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наличие.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409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в зламие/коридоры холлы</w:t>
            </w:r>
          </w:p>
        </w:tc>
        <w:tc>
          <w:tcPr>
            <w:tcW w:w="3912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направлении движения при продвижении</w:t>
            </w:r>
          </w:p>
        </w:tc>
        <w:tc>
          <w:tcPr>
            <w:tcW w:w="18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присутствие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09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12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по территории, прилегающей к объекту.</w:t>
            </w:r>
          </w:p>
        </w:tc>
        <w:tc>
          <w:tcPr>
            <w:tcW w:w="18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 xml:space="preserve">формата -&lt;1 </w:t>
            </w:r>
            <w:r>
              <w:rPr>
                <w:rStyle w:val="29pt3"/>
                <w:lang w:val="en-US" w:eastAsia="en-US" w:bidi="en-US"/>
              </w:rPr>
              <w:t>,asy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409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12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211" w:lineRule="exact"/>
              <w:ind w:firstLine="0"/>
              <w:jc w:val="left"/>
            </w:pPr>
            <w:r>
              <w:rPr>
                <w:rStyle w:val="29pt3"/>
              </w:rPr>
              <w:t>в виде табличек, указателей, световых табло и т.п.</w:t>
            </w:r>
          </w:p>
        </w:tc>
        <w:tc>
          <w:tcPr>
            <w:tcW w:w="18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  <w:lang w:val="en-US" w:eastAsia="en-US" w:bidi="en-US"/>
              </w:rPr>
              <w:t xml:space="preserve">Read </w:t>
            </w:r>
            <w:r>
              <w:rPr>
                <w:rStyle w:val="29pt3"/>
              </w:rPr>
              <w:t>&gt;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09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 xml:space="preserve">визуальная информация о </w:t>
            </w:r>
            <w:r>
              <w:rPr>
                <w:rStyle w:val="29pt3"/>
              </w:rPr>
              <w:t>входах, выходах.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наличие.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409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1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направлении движения при продвижении</w:t>
            </w:r>
          </w:p>
        </w:tc>
        <w:tc>
          <w:tcPr>
            <w:tcW w:w="18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 xml:space="preserve">приел </w:t>
            </w:r>
            <w:r>
              <w:rPr>
                <w:rStyle w:val="2Candara8pt0"/>
              </w:rPr>
              <w:t>1</w:t>
            </w:r>
            <w:r>
              <w:rPr>
                <w:rStyle w:val="29pt3"/>
              </w:rPr>
              <w:t xml:space="preserve"> </w:t>
            </w:r>
            <w:r>
              <w:rPr>
                <w:rStyle w:val="29pt3"/>
                <w:lang w:val="en-US" w:eastAsia="en-US" w:bidi="en-US"/>
              </w:rPr>
              <w:t>crime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09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12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по зданию, в котором находи гея объект.</w:t>
            </w:r>
          </w:p>
        </w:tc>
        <w:tc>
          <w:tcPr>
            <w:tcW w:w="18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формата -.Гаю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409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12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в виде табличек, указателей, световых табло и т.п.</w:t>
            </w:r>
          </w:p>
        </w:tc>
        <w:tc>
          <w:tcPr>
            <w:tcW w:w="18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  <w:lang w:val="en-US" w:eastAsia="en-US" w:bidi="en-US"/>
              </w:rPr>
              <w:t>Read.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Информация об опасности и чрезвычайных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 xml:space="preserve">визуальная информация </w:t>
            </w:r>
            <w:r>
              <w:rPr>
                <w:rStyle w:val="29pt3"/>
              </w:rPr>
              <w:t>об опасности в виде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09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ситуациях</w:t>
            </w:r>
          </w:p>
        </w:tc>
        <w:tc>
          <w:tcPr>
            <w:tcW w:w="391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с вето в ы х с и г н ал о в</w:t>
            </w:r>
          </w:p>
        </w:tc>
        <w:tc>
          <w:tcPr>
            <w:tcW w:w="18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 xml:space="preserve">ирису </w:t>
            </w:r>
            <w:r>
              <w:rPr>
                <w:rStyle w:val="2Candara8pt0"/>
              </w:rPr>
              <w:t>1</w:t>
            </w:r>
            <w:r>
              <w:rPr>
                <w:rStyle w:val="29pt3"/>
              </w:rPr>
              <w:t xml:space="preserve"> отвис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409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12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визуальная информация об аварийных</w:t>
            </w:r>
          </w:p>
        </w:tc>
        <w:tc>
          <w:tcPr>
            <w:tcW w:w="18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 xml:space="preserve">формата </w:t>
            </w:r>
            <w:r>
              <w:rPr>
                <w:rStyle w:val="29pt3"/>
                <w:lang w:val="en-US" w:eastAsia="en-US" w:bidi="en-US"/>
              </w:rPr>
              <w:t>«bass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409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6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12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выходах в виде световых табличек</w:t>
            </w:r>
          </w:p>
        </w:tc>
        <w:tc>
          <w:tcPr>
            <w:tcW w:w="18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  <w:lang w:val="en-US" w:eastAsia="en-US" w:bidi="en-US"/>
              </w:rPr>
              <w:t xml:space="preserve">Read </w:t>
            </w:r>
            <w:r>
              <w:rPr>
                <w:rStyle w:val="29pt3"/>
              </w:rPr>
              <w:t>•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795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Стойка информации на входе в здание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 xml:space="preserve">персонал, в должностные инструкции которого </w:t>
            </w:r>
            <w:r>
              <w:rPr>
                <w:rStyle w:val="29pt3"/>
              </w:rPr>
              <w:t>входит сопровождение инвалидов с ментальными нарушениями и оказание им помощи при получении и оплате товаров и услуг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</w:tbl>
    <w:p w:rsidR="000C74FE" w:rsidRDefault="000C74FE">
      <w:pPr>
        <w:framePr w:w="9864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shd w:val="clear" w:color="auto" w:fill="auto"/>
        <w:spacing w:before="236" w:line="307" w:lineRule="exact"/>
        <w:ind w:firstLine="740"/>
      </w:pPr>
      <w:r>
        <w:t>2. Оценка частного показателя «Доступность входа на объект потребительского рынка и возможность продвижения в залах обслуживания</w:t>
      </w:r>
      <w:r>
        <w:t xml:space="preserve"> на объекте потребительского рынка» для инвалидов с ментальными нарушениями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98"/>
        <w:gridCol w:w="3389"/>
        <w:gridCol w:w="2405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Наименование оцениваемого элемента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center"/>
            </w:pPr>
            <w:r>
              <w:rPr>
                <w:rStyle w:val="29pt3"/>
              </w:rPr>
              <w:t>Характеристика оцениваемого элемента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Условие доступности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Вариант</w:t>
            </w:r>
            <w:r>
              <w:rPr>
                <w:rStyle w:val="29pt3"/>
              </w:rPr>
              <w:t xml:space="preserve"> /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3"/>
              </w:rPr>
              <w:t>Вход на объект/ залы обслуживания на объекте потребительского рынка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3"/>
              </w:rPr>
              <w:t>визуальная информация о входах, выходах, направлении движения при продвижении по залам обслуживания в виде табличек, указателей, световых табло и т.п.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11" w:lineRule="exact"/>
              <w:ind w:firstLine="0"/>
              <w:jc w:val="left"/>
            </w:pPr>
            <w:r>
              <w:rPr>
                <w:rStyle w:val="29pt3"/>
              </w:rPr>
              <w:t>наличие, ирису гст вис- форм а га «</w:t>
            </w:r>
            <w:r>
              <w:rPr>
                <w:rStyle w:val="29pt3"/>
                <w:lang w:val="en-US" w:eastAsia="en-US" w:bidi="en-US"/>
              </w:rPr>
              <w:t xml:space="preserve">I as\ R cad </w:t>
            </w:r>
            <w:r>
              <w:rPr>
                <w:rStyle w:val="29pt3"/>
              </w:rPr>
              <w:t>»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Информация об опасности и чрезвычайных ситуациях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визуальная информация об опасности в виде световых сигналов визуальная информация об аварийных выходах в виде световых табличек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792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 xml:space="preserve">наличие, ирисута вис формата </w:t>
            </w:r>
            <w:r>
              <w:rPr>
                <w:rStyle w:val="29pt3"/>
                <w:lang w:val="en-US" w:eastAsia="en-US" w:bidi="en-US"/>
              </w:rPr>
              <w:t>«Easy Read"</w:t>
            </w:r>
          </w:p>
        </w:tc>
      </w:tr>
    </w:tbl>
    <w:p w:rsidR="000C74FE" w:rsidRDefault="000C74FE">
      <w:pPr>
        <w:framePr w:w="9792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23"/>
          <w:pgSz w:w="11900" w:h="16840"/>
          <w:pgMar w:top="1883" w:right="734" w:bottom="1883" w:left="1302" w:header="0" w:footer="3" w:gutter="0"/>
          <w:pgNumType w:start="8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3"/>
        <w:gridCol w:w="3389"/>
        <w:gridCol w:w="2414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0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lastRenderedPageBreak/>
              <w:t>Санузел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06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3"/>
              </w:rPr>
              <w:t xml:space="preserve">в и </w:t>
            </w:r>
            <w:r>
              <w:rPr>
                <w:rStyle w:val="29pt3"/>
              </w:rPr>
              <w:t>зу ал ь н ая и н фо р м а и и я о направлении движения в виде табличек, указателей, световых табло и т.п.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0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 xml:space="preserve">нал и ч и е. ирисутст в и е формата </w:t>
            </w:r>
            <w:r>
              <w:rPr>
                <w:rStyle w:val="29pt3"/>
                <w:lang w:val="en-US" w:eastAsia="en-US" w:bidi="en-US"/>
              </w:rPr>
              <w:t xml:space="preserve">&lt;&lt;F,as\ Read </w:t>
            </w:r>
            <w:r>
              <w:rPr>
                <w:rStyle w:val="29pt3"/>
              </w:rPr>
              <w:t>-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438"/>
          <w:jc w:val="center"/>
        </w:trPr>
        <w:tc>
          <w:tcPr>
            <w:tcW w:w="4003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06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3"/>
              </w:rPr>
              <w:t>универсальная (семейная) санитарная кабина (для крупных торговых объектов торговой площадью от 30</w:t>
            </w:r>
            <w:r>
              <w:rPr>
                <w:rStyle w:val="29pt3"/>
              </w:rPr>
              <w:t>00 кв. м - в городской и от 650 кв. м в сельской местности, построенных или реконструированных после 1 июля 2016 г., а также для торговых объектов торговой площадью от 400 кв. м. построенных после 1 июля 2016 г.)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0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4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8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06" w:wrap="notBeside" w:vAnchor="text" w:hAnchor="text" w:xAlign="center" w:y="1"/>
              <w:shd w:val="clear" w:color="auto" w:fill="auto"/>
              <w:spacing w:before="0" w:line="180" w:lineRule="exact"/>
              <w:ind w:left="480" w:firstLine="0"/>
              <w:jc w:val="left"/>
            </w:pPr>
            <w:r>
              <w:rPr>
                <w:rStyle w:val="29pt4"/>
              </w:rPr>
              <w:t>Вариант 2</w:t>
            </w:r>
          </w:p>
        </w:tc>
        <w:tc>
          <w:tcPr>
            <w:tcW w:w="2414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0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33"/>
          <w:jc w:val="center"/>
        </w:trPr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0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 xml:space="preserve">Сопровождение </w:t>
            </w:r>
            <w:r>
              <w:rPr>
                <w:rStyle w:val="29pt3"/>
              </w:rPr>
              <w:t>инвалида с ментальными нарушениями на объекте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0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персонал, в должностные инструкции которого входит сопровождение инвалидов и оказание им помощи при получении и оплате товаров и услуг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0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</w:tbl>
    <w:p w:rsidR="000C74FE" w:rsidRDefault="000C74FE">
      <w:pPr>
        <w:framePr w:w="9806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22"/>
        <w:shd w:val="clear" w:color="auto" w:fill="auto"/>
        <w:spacing w:before="237" w:line="312" w:lineRule="exact"/>
        <w:ind w:firstLine="720"/>
        <w:jc w:val="left"/>
      </w:pPr>
      <w:r>
        <w:t xml:space="preserve">3. Оценка частного показателя «Возможность получения услуги на </w:t>
      </w:r>
      <w:r>
        <w:t>объекте потребительского рынка» для инвалидов с ментальными нарушениями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6"/>
        <w:gridCol w:w="3658"/>
        <w:gridCol w:w="2294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Наименование оцениваемого элемен та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Характеристика оцениваемого элемента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Условие лисп пцоеш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98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75pt"/>
              </w:rPr>
              <w:t>Объекты розничной торговли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98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75pt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left"/>
            </w:pPr>
            <w:r>
              <w:rPr>
                <w:rStyle w:val="2MSReferenceSansSerif75pt0"/>
              </w:rPr>
              <w:t>Информация о предлагаемых товарах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визуальная </w:t>
            </w:r>
            <w:r>
              <w:rPr>
                <w:rStyle w:val="2MSReferenceSansSerif75pt0"/>
              </w:rPr>
              <w:t>информация о предлагаемых товарах, их цене, составе, скидках, акциях и т.п. в виде ценников, плакатов, габлпчек. рекламных б\ кдегов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наличие, приел тенте формата «1 </w:t>
            </w:r>
            <w:r>
              <w:rPr>
                <w:rStyle w:val="2MSReferenceSansSerif75pt0"/>
                <w:lang w:val="en-US" w:eastAsia="en-US" w:bidi="en-US"/>
              </w:rPr>
              <w:t xml:space="preserve">as\ Read </w:t>
            </w:r>
            <w:r>
              <w:rPr>
                <w:rStyle w:val="2MSReferenceSansSerif75pt0"/>
              </w:rPr>
              <w:t>&gt;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left"/>
            </w:pPr>
            <w:r>
              <w:rPr>
                <w:rStyle w:val="2MSReferenceSansSerif75pt0"/>
              </w:rPr>
              <w:t>Информация о правилах обслуживания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визуальная информация о правилах </w:t>
            </w:r>
            <w:r>
              <w:rPr>
                <w:rStyle w:val="2MSReferenceSansSerif75pt0"/>
              </w:rPr>
              <w:t>обслуживания в виде табличек, плакатов, брошюр и т.п.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202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наличие, приел темою формата </w:t>
            </w:r>
            <w:r>
              <w:rPr>
                <w:rStyle w:val="2MSReferenceSansSerif75pt0"/>
                <w:lang w:val="en-US" w:eastAsia="en-US" w:bidi="en-US"/>
              </w:rPr>
              <w:t>d.asv Read*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>Информация о месте расположения товаров в магазине самообслуживания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визуальная информация о месте расположения товаров в виде у какие.чей. плакатов, табличек, </w:t>
            </w:r>
            <w:r>
              <w:rPr>
                <w:rStyle w:val="2MSReferenceSansSerif75pt0"/>
              </w:rPr>
              <w:t>рекламных буклетов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202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наличие. ирис\ тетвис формата </w:t>
            </w:r>
            <w:r>
              <w:rPr>
                <w:rStyle w:val="2MSReferenceSansSerif75pt0"/>
                <w:vertAlign w:val="superscript"/>
              </w:rPr>
              <w:t>1</w:t>
            </w:r>
            <w:r>
              <w:rPr>
                <w:rStyle w:val="2MSReferenceSansSerif75pt0"/>
              </w:rPr>
              <w:t xml:space="preserve"> |") </w:t>
            </w:r>
            <w:r>
              <w:rPr>
                <w:rStyle w:val="2MSReferenceSansSerif75pt0"/>
                <w:lang w:val="en-US" w:eastAsia="en-US" w:bidi="en-US"/>
              </w:rPr>
              <w:t>Read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98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75pt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2" w:lineRule="exact"/>
              <w:ind w:firstLine="0"/>
            </w:pPr>
            <w:r>
              <w:rPr>
                <w:rStyle w:val="2MSReferenceSansSerif75pt0"/>
              </w:rPr>
              <w:t>Помощь инвалид) с метальными нарушениями на объекте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>персонал, в должностные инструкции которого входит сопровождение инвалидов и оказание им помоши при выборе и оплате товара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left"/>
            </w:pPr>
            <w:r>
              <w:rPr>
                <w:rStyle w:val="2MSReferenceSansSerif75pt0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98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75pt"/>
              </w:rPr>
              <w:t>Объекты общественного питания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98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75pt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left="140" w:firstLine="0"/>
              <w:jc w:val="left"/>
            </w:pPr>
            <w:r>
              <w:rPr>
                <w:rStyle w:val="2MSReferenceSansSerif75pt0"/>
              </w:rPr>
              <w:t>Информация о предлагаемых блюдах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>визуальная информация о предлагаемых блюдах, их цене, составе, скидках, акциях и т.п. в виде меню, плакатов, табличек, рек.тамных буклетов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наличие, присутствие формата </w:t>
            </w:r>
            <w:r>
              <w:rPr>
                <w:rStyle w:val="2MSReferenceSansSerif75pt0"/>
                <w:lang w:val="en-US" w:eastAsia="en-US" w:bidi="en-US"/>
              </w:rPr>
              <w:t>'daisy Read»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left="140" w:firstLine="0"/>
              <w:jc w:val="left"/>
            </w:pPr>
            <w:r>
              <w:rPr>
                <w:rStyle w:val="2MSReferenceSansSerif75pt0"/>
              </w:rPr>
              <w:t>Информация о правилах обслуживания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>визуальная информация о правилах обслуживания в виде табличек, плакатов, брошюр и т.п.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наличие. пртк&gt; </w:t>
            </w:r>
            <w:r>
              <w:rPr>
                <w:rStyle w:val="2MicrosoftSansSerif5pt1pt"/>
              </w:rPr>
              <w:t xml:space="preserve">icibhc </w:t>
            </w:r>
            <w:r>
              <w:rPr>
                <w:rStyle w:val="2MSReferenceSansSerif75pt0"/>
              </w:rPr>
              <w:t xml:space="preserve">формата </w:t>
            </w:r>
            <w:r>
              <w:rPr>
                <w:rStyle w:val="2MSReferenceSansSerif75pt0"/>
                <w:lang w:val="en-US" w:eastAsia="en-US" w:bidi="en-US"/>
              </w:rPr>
              <w:t>'d.asv Read</w:t>
            </w:r>
            <w:r>
              <w:rPr>
                <w:rStyle w:val="2MSReferenceSansSerif75pt0"/>
              </w:rPr>
              <w:t>»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98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75pt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</w:pPr>
            <w:r>
              <w:rPr>
                <w:rStyle w:val="2MSReferenceSansSerif75pt0"/>
              </w:rPr>
              <w:t>Помощь инвалид) с ментальными нарушениями на объекте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персонал, в должностные </w:t>
            </w:r>
            <w:r>
              <w:rPr>
                <w:rStyle w:val="2MSReferenceSansSerif75pt0"/>
              </w:rPr>
              <w:t>инструкции которого входит сопровождение пива шдов и оказание им помоши при выборе и оплате блюд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left"/>
            </w:pPr>
            <w:r>
              <w:rPr>
                <w:rStyle w:val="2MSReferenceSansSerif75pt0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98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75pt"/>
              </w:rPr>
              <w:t>Объекты бытового обслуживания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98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75pt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50" w:lineRule="exact"/>
              <w:ind w:left="160" w:firstLine="0"/>
              <w:jc w:val="left"/>
            </w:pPr>
            <w:r>
              <w:rPr>
                <w:rStyle w:val="2MSReferenceSansSerif75pt0"/>
              </w:rPr>
              <w:t>Информация о предлагаемых услугах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визуальная информация о предлагаемых услугах, их цене, скидках, акциях н </w:t>
            </w:r>
            <w:r>
              <w:rPr>
                <w:rStyle w:val="2MSReferenceSansSerif75pt0"/>
              </w:rPr>
              <w:t>т.п. в ви те прейскуранта, плакатов, табличек, рекламных б) к. ютов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98" w:wrap="notBeside" w:vAnchor="text" w:hAnchor="text" w:xAlign="center" w:y="1"/>
              <w:shd w:val="clear" w:color="auto" w:fill="auto"/>
              <w:spacing w:before="0" w:line="202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наличие, ирису те </w:t>
            </w:r>
            <w:r>
              <w:rPr>
                <w:rStyle w:val="2MSReferenceSansSerif75pt0"/>
                <w:lang w:val="en-US" w:eastAsia="en-US" w:bidi="en-US"/>
              </w:rPr>
              <w:t xml:space="preserve">i </w:t>
            </w:r>
            <w:r>
              <w:rPr>
                <w:rStyle w:val="2MSReferenceSansSerif75pt0"/>
              </w:rPr>
              <w:t xml:space="preserve">вис формата "Га&gt;\ </w:t>
            </w:r>
            <w:r>
              <w:rPr>
                <w:rStyle w:val="2MSReferenceSansSerif75pt0"/>
                <w:lang w:val="en-US" w:eastAsia="en-US" w:bidi="en-US"/>
              </w:rPr>
              <w:t>Read»</w:t>
            </w:r>
          </w:p>
        </w:tc>
      </w:tr>
    </w:tbl>
    <w:p w:rsidR="000C74FE" w:rsidRDefault="000C74FE">
      <w:pPr>
        <w:framePr w:w="9898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26"/>
        <w:gridCol w:w="3658"/>
        <w:gridCol w:w="2285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left"/>
            </w:pPr>
            <w:r>
              <w:rPr>
                <w:rStyle w:val="2MSReferenceSansSerif75pt0"/>
              </w:rPr>
              <w:lastRenderedPageBreak/>
              <w:t>Информация о правилах обслуживания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>визуальная информация о правилах обслуживания в виде табличек, плака ть, брошюр и г.</w:t>
            </w:r>
            <w:r>
              <w:rPr>
                <w:rStyle w:val="2Candara7pt"/>
              </w:rPr>
              <w:t>11</w:t>
            </w:r>
            <w:r>
              <w:rPr>
                <w:rStyle w:val="2MSReferenceSansSerif75pt0"/>
              </w:rPr>
              <w:t>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202" w:lineRule="exact"/>
              <w:ind w:firstLine="0"/>
              <w:jc w:val="left"/>
            </w:pPr>
            <w:r>
              <w:rPr>
                <w:rStyle w:val="2MSReferenceSansSerif75pt0"/>
              </w:rPr>
              <w:t xml:space="preserve">наличие, ирису </w:t>
            </w:r>
            <w:r>
              <w:rPr>
                <w:rStyle w:val="2MSReferenceSansSerif75pt0"/>
                <w:lang w:val="en-US" w:eastAsia="en-US" w:bidi="en-US"/>
              </w:rPr>
              <w:t>i</w:t>
            </w:r>
            <w:r>
              <w:rPr>
                <w:rStyle w:val="2MSReferenceSansSerif75pt0"/>
              </w:rPr>
              <w:t xml:space="preserve">с </w:t>
            </w:r>
            <w:r>
              <w:rPr>
                <w:rStyle w:val="2MSReferenceSansSerif75pt0"/>
                <w:lang w:val="en-US" w:eastAsia="en-US" w:bidi="en-US"/>
              </w:rPr>
              <w:t xml:space="preserve">i </w:t>
            </w:r>
            <w:r>
              <w:rPr>
                <w:rStyle w:val="2MSReferenceSansSerif75pt0"/>
              </w:rPr>
              <w:t xml:space="preserve">вис формата «I л л </w:t>
            </w:r>
            <w:r>
              <w:rPr>
                <w:rStyle w:val="2MSReferenceSansSerif75pt0"/>
                <w:lang w:val="en-US" w:eastAsia="en-US" w:bidi="en-US"/>
              </w:rPr>
              <w:t>Read»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986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75pt"/>
              </w:rPr>
              <w:t>Вариант</w:t>
            </w:r>
            <w:r>
              <w:rPr>
                <w:rStyle w:val="2MSReferenceSansSerif75pt0"/>
              </w:rPr>
              <w:t xml:space="preserve"> _?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97" w:lineRule="exact"/>
              <w:ind w:firstLine="0"/>
            </w:pPr>
            <w:r>
              <w:rPr>
                <w:rStyle w:val="2MSReferenceSansSerif75pt0"/>
              </w:rPr>
              <w:t>Помощь инвалид} с метальными нарушениями на объекте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97" w:lineRule="exact"/>
              <w:ind w:firstLine="0"/>
              <w:jc w:val="left"/>
            </w:pPr>
            <w:r>
              <w:rPr>
                <w:rStyle w:val="2MSReferenceSansSerif75pt0"/>
              </w:rPr>
              <w:t>персонал, в должностные и потру каин которого входит сопровождение инвалидов и оказание им помощи при получении и оплате услуг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69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left"/>
            </w:pPr>
            <w:r>
              <w:rPr>
                <w:rStyle w:val="2MSReferenceSansSerif75pt0"/>
              </w:rPr>
              <w:t>наличие</w:t>
            </w:r>
          </w:p>
        </w:tc>
      </w:tr>
    </w:tbl>
    <w:p w:rsidR="000C74FE" w:rsidRDefault="000C74FE">
      <w:pPr>
        <w:framePr w:w="9869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24"/>
          <w:pgSz w:w="11900" w:h="16840"/>
          <w:pgMar w:top="1288" w:right="735" w:bottom="1538" w:left="1268" w:header="0" w:footer="3" w:gutter="0"/>
          <w:pgNumType w:start="35"/>
          <w:cols w:space="720"/>
          <w:noEndnote/>
          <w:docGrid w:linePitch="360"/>
        </w:sectPr>
      </w:pPr>
    </w:p>
    <w:p w:rsidR="000C74FE" w:rsidRDefault="00702BEE">
      <w:pPr>
        <w:pStyle w:val="22"/>
        <w:shd w:val="clear" w:color="auto" w:fill="auto"/>
        <w:spacing w:before="0" w:line="312" w:lineRule="exact"/>
        <w:ind w:right="400" w:firstLine="0"/>
        <w:jc w:val="center"/>
      </w:pPr>
      <w:r>
        <w:lastRenderedPageBreak/>
        <w:t>к Методическим рекомендациям по оценке</w:t>
      </w:r>
      <w:r>
        <w:br/>
        <w:t>доступности</w:t>
      </w:r>
    </w:p>
    <w:p w:rsidR="000C74FE" w:rsidRDefault="00702BEE">
      <w:pPr>
        <w:pStyle w:val="22"/>
        <w:shd w:val="clear" w:color="auto" w:fill="auto"/>
        <w:spacing w:before="0" w:after="244" w:line="307" w:lineRule="exact"/>
        <w:ind w:left="5620" w:hanging="1020"/>
        <w:jc w:val="left"/>
      </w:pPr>
      <w:r>
        <w:t>для инвалидов объектов и услуг торговли, общественного питания и б ы то в о го обе л уж и в а н и я</w:t>
      </w:r>
    </w:p>
    <w:p w:rsidR="000C74FE" w:rsidRDefault="00702BEE">
      <w:pPr>
        <w:pStyle w:val="22"/>
        <w:shd w:val="clear" w:color="auto" w:fill="auto"/>
        <w:spacing w:before="0" w:line="302" w:lineRule="exact"/>
        <w:ind w:firstLine="760"/>
        <w:jc w:val="left"/>
      </w:pPr>
      <w:r>
        <w:t xml:space="preserve">1. Оценка частных показателей доступности для инвалидов услуг, </w:t>
      </w:r>
      <w:r>
        <w:t>предоставляемых объектом потребительского рынка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8"/>
        <w:gridCol w:w="3552"/>
        <w:gridCol w:w="2803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left="180" w:firstLine="0"/>
              <w:jc w:val="left"/>
            </w:pPr>
            <w:r>
              <w:rPr>
                <w:rStyle w:val="29pt3"/>
              </w:rPr>
              <w:t>Наименование оцениваемого элемента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Характеристика оцениваемого элемента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Условие доступности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8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Объекты розничной торговли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8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Доставка товаров на дом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прием заказа по телефону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3"/>
              </w:rPr>
              <w:t xml:space="preserve">наличие, по крайней мере, </w:t>
            </w:r>
            <w:r>
              <w:rPr>
                <w:rStyle w:val="29pt3"/>
              </w:rPr>
              <w:t>одного из элементов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5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прием заказа по интернету</w:t>
            </w:r>
          </w:p>
        </w:tc>
        <w:tc>
          <w:tcPr>
            <w:tcW w:w="2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35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доставка товара на дом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8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Возможность купить товар у входа на объект с использованием кнопки вызова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кнопка вызова персонала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35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 xml:space="preserve">персонал, в должностные обязанности инструкции </w:t>
            </w:r>
            <w:r>
              <w:rPr>
                <w:rStyle w:val="29pt3"/>
              </w:rPr>
              <w:t>которого входит принятие заказа у инвалида у входа, вынос и продажа товара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8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Объект обтесни-енного питания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8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Доступность услуги объекта общественного питания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прием заказа по телефону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наличие, по крайней мере, одного из элементов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5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 xml:space="preserve">прием </w:t>
            </w:r>
            <w:r>
              <w:rPr>
                <w:rStyle w:val="29pt3"/>
              </w:rPr>
              <w:t>заказа по интернету</w:t>
            </w:r>
          </w:p>
        </w:tc>
        <w:tc>
          <w:tcPr>
            <w:tcW w:w="2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5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3"/>
              </w:rPr>
              <w:t>доставка кулинарной продукции и готовых блюд на дом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8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Возможность купить готовые и упакованные блюда у входа на объект с использованием кнопки вызова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кнопка вызова персонала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35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 xml:space="preserve">персонал, в должностные </w:t>
            </w:r>
            <w:r>
              <w:rPr>
                <w:rStyle w:val="29pt3"/>
              </w:rPr>
              <w:t>обязанности инструкции которого входит принятие заказа у инвалида у входа, вынос и продажа упакованных готовых блюд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98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Объект бытового обслуживания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16" w:lineRule="exact"/>
              <w:ind w:firstLine="0"/>
            </w:pPr>
            <w:r>
              <w:rPr>
                <w:rStyle w:val="29pt3"/>
              </w:rPr>
              <w:t>Доступность услуги объекта бытового обе л у ж и ван и я населен и я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прием заказа по телефону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left"/>
            </w:pPr>
            <w:r>
              <w:rPr>
                <w:rStyle w:val="29pt3"/>
              </w:rPr>
              <w:t>наличие,</w:t>
            </w:r>
            <w:r>
              <w:rPr>
                <w:rStyle w:val="29pt3"/>
              </w:rPr>
              <w:t xml:space="preserve"> по крайней мерс, одного из элемен юн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5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прием заказа по интернету</w:t>
            </w:r>
          </w:p>
        </w:tc>
        <w:tc>
          <w:tcPr>
            <w:tcW w:w="2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5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выезд персонала на дом к инвалиду для оказания услуги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98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after="60" w:line="180" w:lineRule="exact"/>
              <w:ind w:left="160" w:firstLine="0"/>
              <w:jc w:val="left"/>
            </w:pPr>
            <w:r>
              <w:rPr>
                <w:rStyle w:val="29pt4"/>
              </w:rPr>
              <w:t>Приемные пункты химчисток, прачечных, объекты, предоставляющие услуги по ремонту н пошит обут/. &lt;)(Н&gt;.ш)ы.</w:t>
            </w:r>
          </w:p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60" w:line="180" w:lineRule="exact"/>
              <w:ind w:firstLine="0"/>
              <w:jc w:val="center"/>
            </w:pPr>
            <w:r>
              <w:rPr>
                <w:rStyle w:val="29pt4"/>
              </w:rPr>
              <w:t xml:space="preserve">ремонту бытовой </w:t>
            </w:r>
            <w:r>
              <w:rPr>
                <w:rStyle w:val="29pt4"/>
              </w:rPr>
              <w:t>техники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98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Вариант 1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9pt3"/>
              </w:rPr>
              <w:t>Доступность услуги приемных пунктов, химчисток, прачечных, услу ги по ремонту и пошиву обуви, одежды, ремонту бытовой техники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прием заказа по телефону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наличие, по крайней мерс, одного из элементов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51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прием заказа по интернету</w:t>
            </w:r>
          </w:p>
        </w:tc>
        <w:tc>
          <w:tcPr>
            <w:tcW w:w="2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51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 xml:space="preserve">выезд </w:t>
            </w:r>
            <w:r>
              <w:rPr>
                <w:rStyle w:val="29pt3"/>
              </w:rPr>
              <w:t>персонала на дом к инвалиду для оказания услуги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987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Вариант 2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5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>Возможность получить услугу у входа на объект с использованием кнопки вызова</w:t>
            </w: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кнопка вызова персонала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51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9874" w:wrap="notBeside" w:vAnchor="text" w:hAnchor="text" w:xAlign="center" w:y="1"/>
            </w:pPr>
          </w:p>
        </w:tc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3"/>
              </w:rPr>
              <w:t xml:space="preserve">персонал, в должностные обязанности инструкции которого входит принятие </w:t>
            </w:r>
            <w:r>
              <w:rPr>
                <w:rStyle w:val="29pt3"/>
              </w:rPr>
              <w:t>заказа у инвалида у входа на объект или вынос ему готового заказа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987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наличие</w:t>
            </w:r>
          </w:p>
        </w:tc>
      </w:tr>
    </w:tbl>
    <w:p w:rsidR="000C74FE" w:rsidRDefault="000C74FE">
      <w:pPr>
        <w:framePr w:w="9874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25"/>
          <w:pgSz w:w="11900" w:h="16840"/>
          <w:pgMar w:top="1865" w:right="735" w:bottom="1865" w:left="1292" w:header="0" w:footer="3" w:gutter="0"/>
          <w:pgNumType w:start="9"/>
          <w:cols w:space="720"/>
          <w:noEndnote/>
          <w:docGrid w:linePitch="360"/>
        </w:sectPr>
      </w:pPr>
    </w:p>
    <w:p w:rsidR="000C74FE" w:rsidRDefault="00702BEE">
      <w:pPr>
        <w:pStyle w:val="22"/>
        <w:shd w:val="clear" w:color="auto" w:fill="auto"/>
        <w:spacing w:before="0" w:after="262" w:line="259" w:lineRule="exact"/>
        <w:ind w:right="20" w:firstLine="0"/>
        <w:jc w:val="center"/>
      </w:pPr>
      <w:r>
        <w:lastRenderedPageBreak/>
        <w:t>к приказу Минпромторга России</w:t>
      </w:r>
      <w:r>
        <w:br/>
        <w:t xml:space="preserve">от 23 </w:t>
      </w:r>
      <w:r>
        <w:rPr>
          <w:rStyle w:val="211pt"/>
        </w:rPr>
        <w:t xml:space="preserve">декабря </w:t>
      </w:r>
      <w:r>
        <w:t xml:space="preserve">2020 </w:t>
      </w:r>
      <w:r>
        <w:rPr>
          <w:rStyle w:val="211pt"/>
        </w:rPr>
        <w:t xml:space="preserve">г. </w:t>
      </w:r>
      <w:r>
        <w:rPr>
          <w:rStyle w:val="211pt"/>
          <w:lang w:val="en-US" w:eastAsia="en-US" w:bidi="en-US"/>
        </w:rPr>
        <w:t xml:space="preserve">J\|o </w:t>
      </w:r>
      <w:r>
        <w:t>4608</w:t>
      </w:r>
    </w:p>
    <w:p w:rsidR="000C74FE" w:rsidRDefault="00702BEE">
      <w:pPr>
        <w:pStyle w:val="40"/>
        <w:shd w:val="clear" w:color="auto" w:fill="auto"/>
        <w:spacing w:before="0" w:after="0" w:line="307" w:lineRule="exact"/>
        <w:ind w:left="440" w:firstLine="1040"/>
        <w:jc w:val="left"/>
      </w:pPr>
      <w:r>
        <w:t xml:space="preserve">Перечень рекомендаций по обеспечению </w:t>
      </w:r>
      <w:r>
        <w:t>доступности для инвалидов объектов и услуг торговли в зависимости от их типа, размера, условий размещения, периода ввода в эксплуатацию, в том числе после реконструкции и капитального ремонта, характера населенного пункта, в котором расположен объект, его</w:t>
      </w:r>
    </w:p>
    <w:p w:rsidR="000C74FE" w:rsidRDefault="00702BEE">
      <w:pPr>
        <w:pStyle w:val="40"/>
        <w:shd w:val="clear" w:color="auto" w:fill="auto"/>
        <w:spacing w:before="0" w:after="0" w:line="307" w:lineRule="exact"/>
        <w:ind w:right="60"/>
      </w:pPr>
      <w:r>
        <w:t>отношения к объектам культурного наследия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298"/>
        <w:gridCol w:w="768"/>
        <w:gridCol w:w="590"/>
        <w:gridCol w:w="629"/>
        <w:gridCol w:w="691"/>
        <w:gridCol w:w="696"/>
        <w:gridCol w:w="648"/>
        <w:gridCol w:w="734"/>
        <w:gridCol w:w="806"/>
        <w:gridCol w:w="826"/>
        <w:gridCol w:w="802"/>
        <w:gridCol w:w="682"/>
        <w:gridCol w:w="821"/>
        <w:gridCol w:w="1128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3293"/>
          <w:jc w:val="center"/>
        </w:trPr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left"/>
            </w:pPr>
            <w:r>
              <w:rPr>
                <w:rStyle w:val="2MSReferenceSansSerif75pt0"/>
              </w:rPr>
              <w:t>Пло</w:t>
            </w:r>
            <w:r>
              <w:rPr>
                <w:rStyle w:val="2MSReferenceSansSerif75pt0"/>
              </w:rPr>
              <w:softHyphen/>
              <w:t>щадь торго</w:t>
            </w:r>
            <w:r>
              <w:rPr>
                <w:rStyle w:val="2MSReferenceSansSerif75pt0"/>
              </w:rPr>
              <w:softHyphen/>
              <w:t>вого объек</w:t>
            </w:r>
            <w:r>
              <w:rPr>
                <w:rStyle w:val="2MSReferenceSansSerif75pt0"/>
              </w:rPr>
              <w:softHyphen/>
              <w:t>та "</w:t>
            </w:r>
          </w:p>
        </w:tc>
        <w:tc>
          <w:tcPr>
            <w:tcW w:w="3254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left="1020" w:hanging="180"/>
              <w:jc w:val="left"/>
            </w:pPr>
            <w:r>
              <w:rPr>
                <w:rStyle w:val="2MSReferenceSansSerif75pt0"/>
              </w:rPr>
              <w:t xml:space="preserve">Доел у </w:t>
            </w:r>
            <w:r>
              <w:rPr>
                <w:rStyle w:val="2Candara7pt"/>
              </w:rPr>
              <w:t>11</w:t>
            </w:r>
            <w:r>
              <w:rPr>
                <w:rStyle w:val="2MSReferenceSansSerif75pt0"/>
              </w:rPr>
              <w:t xml:space="preserve"> нос </w:t>
            </w:r>
            <w:r>
              <w:rPr>
                <w:rStyle w:val="2Candara7pt"/>
              </w:rPr>
              <w:t>1</w:t>
            </w:r>
            <w:r>
              <w:rPr>
                <w:rStyle w:val="2MSReferenceSansSerif75pt0"/>
              </w:rPr>
              <w:t xml:space="preserve"> ь обьек га для инвалидов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left="160" w:firstLine="0"/>
              <w:jc w:val="left"/>
            </w:pPr>
            <w:r>
              <w:rPr>
                <w:rStyle w:val="2MSReferenceSansSerif75pt0"/>
              </w:rPr>
              <w:t>Нали</w:t>
            </w:r>
            <w:r>
              <w:rPr>
                <w:rStyle w:val="2MSReferenceSansSerif75pt0"/>
              </w:rPr>
              <w:softHyphen/>
            </w:r>
          </w:p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center"/>
            </w:pPr>
            <w:r>
              <w:rPr>
                <w:rStyle w:val="2MSReferenceSansSerif75pt0"/>
              </w:rPr>
              <w:t>чие</w:t>
            </w:r>
          </w:p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center"/>
            </w:pPr>
            <w:r>
              <w:rPr>
                <w:rStyle w:val="2MSReferenceSansSerif75pt0"/>
              </w:rPr>
              <w:t>пар</w:t>
            </w:r>
            <w:r>
              <w:rPr>
                <w:rStyle w:val="2MSReferenceSansSerif75pt0"/>
              </w:rPr>
              <w:softHyphen/>
            </w:r>
          </w:p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center"/>
            </w:pPr>
            <w:r>
              <w:rPr>
                <w:rStyle w:val="2MSReferenceSansSerif75pt0"/>
              </w:rPr>
              <w:t>ковки</w:t>
            </w:r>
          </w:p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center"/>
            </w:pPr>
            <w:r>
              <w:rPr>
                <w:rStyle w:val="2MSReferenceSansSerif75pt0"/>
              </w:rPr>
              <w:t>для</w:t>
            </w:r>
          </w:p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center"/>
            </w:pPr>
            <w:r>
              <w:rPr>
                <w:rStyle w:val="2MSReferenceSansSerif75pt0"/>
              </w:rPr>
              <w:t>инва</w:t>
            </w:r>
            <w:r>
              <w:rPr>
                <w:rStyle w:val="2MSReferenceSansSerif75pt0"/>
              </w:rPr>
              <w:softHyphen/>
            </w:r>
          </w:p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center"/>
            </w:pPr>
            <w:r>
              <w:rPr>
                <w:rStyle w:val="2MSReferenceSansSerif75pt0"/>
              </w:rPr>
              <w:t>лидов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center"/>
            </w:pPr>
            <w:r>
              <w:rPr>
                <w:rStyle w:val="2MSReferenceSansSerif75pt0"/>
              </w:rPr>
              <w:t>Доступное гьвхода на объект. возможность передвижения в залах</w:t>
            </w:r>
          </w:p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left="140" w:firstLine="120"/>
              <w:jc w:val="left"/>
            </w:pPr>
            <w:r>
              <w:rPr>
                <w:rStyle w:val="2MSReferenceSansSerif75pt0"/>
              </w:rPr>
              <w:t xml:space="preserve">обслуживания, возможность получения ус. </w:t>
            </w:r>
            <w:r>
              <w:rPr>
                <w:rStyle w:val="2MSReferenceSansSerif75pt0"/>
                <w:lang w:val="en-US" w:eastAsia="en-US" w:bidi="en-US"/>
              </w:rPr>
              <w:t xml:space="preserve">i\ i </w:t>
            </w:r>
            <w:r>
              <w:rPr>
                <w:rStyle w:val="2MSReferenceSansSerif75pt0"/>
              </w:rPr>
              <w:t>и (покупки и оплаты товара) для инвалидов</w:t>
            </w:r>
          </w:p>
        </w:tc>
        <w:tc>
          <w:tcPr>
            <w:tcW w:w="230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center"/>
            </w:pPr>
            <w:r>
              <w:rPr>
                <w:rStyle w:val="2MSReferenceSansSerif75pt0"/>
              </w:rPr>
              <w:t>Доступность входа на объект, возможность передвижения в залах обслуживания, возможность полу чения услуги(покупки и оплаты товара) или</w:t>
            </w:r>
          </w:p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center"/>
            </w:pPr>
            <w:r>
              <w:rPr>
                <w:rStyle w:val="2MSReferenceSansSerif75pt0"/>
              </w:rPr>
              <w:t>наличие на объекте персонала, в должностные обязанности/ инстру кции котор</w:t>
            </w:r>
            <w:r>
              <w:rPr>
                <w:rStyle w:val="2MSReferenceSansSerif75pt0"/>
              </w:rPr>
              <w:t>ого входит сопровождение и оказание помощи</w:t>
            </w:r>
          </w:p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center"/>
            </w:pPr>
            <w:r>
              <w:rPr>
                <w:rStyle w:val="2MSReferenceSansSerif75pt0"/>
              </w:rPr>
              <w:t xml:space="preserve">при получении услуги для инвалидов </w:t>
            </w:r>
            <w:r>
              <w:rPr>
                <w:rStyle w:val="2MSReferenceSansSerif75pt0"/>
                <w:vertAlign w:val="superscript"/>
              </w:rPr>
              <w:t>1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92" w:lineRule="exact"/>
              <w:ind w:firstLine="0"/>
              <w:jc w:val="center"/>
            </w:pPr>
            <w:r>
              <w:rPr>
                <w:rStyle w:val="2MSReferenceSansSerif75pt0"/>
              </w:rPr>
              <w:t xml:space="preserve">Досту </w:t>
            </w:r>
            <w:r>
              <w:rPr>
                <w:rStyle w:val="2Candara55pt1pt60"/>
              </w:rPr>
              <w:t>11</w:t>
            </w:r>
            <w:r>
              <w:rPr>
                <w:rStyle w:val="2Candara9pt"/>
              </w:rPr>
              <w:t xml:space="preserve">- </w:t>
            </w:r>
            <w:r>
              <w:rPr>
                <w:rStyle w:val="2MSReferenceSansSerif55pt1"/>
              </w:rPr>
              <w:t>НОС'</w:t>
            </w:r>
            <w:r>
              <w:rPr>
                <w:rStyle w:val="2MSReferenceSansSerif75pt0"/>
              </w:rPr>
              <w:t>т ь услуги объекта (наличие кнопки вызова персо-нала и/или наличие услуги по доставке товаров на дом)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</w:pPr>
          </w:p>
        </w:tc>
        <w:tc>
          <w:tcPr>
            <w:tcW w:w="32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</w:pPr>
          </w:p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3882" w:wrap="notBeside" w:vAnchor="text" w:hAnchor="text" w:xAlign="center" w:y="1"/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к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left="200" w:firstLine="0"/>
              <w:jc w:val="left"/>
            </w:pPr>
            <w:r>
              <w:rPr>
                <w:rStyle w:val="2MSReferenceSansSerif75pt0"/>
              </w:rPr>
              <w:t>О"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3882" w:wrap="notBeside" w:vAnchor="text" w:hAnchor="text" w:xAlign="center" w:y="1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к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center"/>
            </w:pPr>
            <w:r>
              <w:t>о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center"/>
            </w:pPr>
            <w:r>
              <w:t>с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center"/>
            </w:pPr>
            <w:r>
              <w:t>г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у</w:t>
            </w:r>
          </w:p>
        </w:tc>
        <w:tc>
          <w:tcPr>
            <w:tcW w:w="1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3882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■у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4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7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9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К)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12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right="280" w:firstLine="0"/>
              <w:jc w:val="right"/>
            </w:pPr>
            <w:r>
              <w:rPr>
                <w:rStyle w:val="2MSReferenceSansSerif75pt0"/>
              </w:rPr>
              <w:t>!3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15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274" w:lineRule="exact"/>
              <w:ind w:firstLine="0"/>
              <w:jc w:val="left"/>
            </w:pPr>
            <w:r>
              <w:rPr>
                <w:rStyle w:val="29pt3"/>
              </w:rPr>
              <w:t xml:space="preserve">Крупный </w:t>
            </w:r>
            <w:r>
              <w:rPr>
                <w:rStyle w:val="211pt3"/>
              </w:rPr>
              <w:t>торговый объект (гипермаркет, универмаг и тр.)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4" w:lineRule="exact"/>
              <w:ind w:firstLine="0"/>
              <w:jc w:val="center"/>
            </w:pPr>
            <w:r>
              <w:rPr>
                <w:rStyle w:val="2MSReferenceSansSerif75pt0"/>
              </w:rPr>
              <w:t>01</w:t>
            </w:r>
          </w:p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4" w:lineRule="exact"/>
              <w:ind w:firstLine="200"/>
              <w:jc w:val="left"/>
            </w:pPr>
            <w:r>
              <w:rPr>
                <w:rStyle w:val="2MSReferenceSansSerif55pt1"/>
              </w:rPr>
              <w:t xml:space="preserve">3000 </w:t>
            </w:r>
            <w:r>
              <w:rPr>
                <w:rStyle w:val="2MSReferenceSansSerif75pt0"/>
              </w:rPr>
              <w:t xml:space="preserve">- р&gt; </w:t>
            </w:r>
            <w:r>
              <w:rPr>
                <w:rStyle w:val="2Candara7pt"/>
              </w:rPr>
              <w:t>1</w:t>
            </w:r>
            <w:r>
              <w:rPr>
                <w:rStyle w:val="2MSReferenceSansSerif75pt0"/>
              </w:rPr>
              <w:t xml:space="preserve"> сре</w:t>
            </w:r>
            <w:r>
              <w:rPr>
                <w:rStyle w:val="2MSReferenceSansSerif75pt0"/>
              </w:rPr>
              <w:softHyphen/>
              <w:t xml:space="preserve">дах, </w:t>
            </w:r>
            <w:r>
              <w:rPr>
                <w:rStyle w:val="2MSReferenceSansSerif55pt1"/>
              </w:rPr>
              <w:t xml:space="preserve">от </w:t>
            </w:r>
            <w:r>
              <w:rPr>
                <w:rStyle w:val="2MSReferenceSansSerif75pt0"/>
              </w:rPr>
              <w:t xml:space="preserve">о50 </w:t>
            </w:r>
            <w:r>
              <w:rPr>
                <w:rStyle w:val="29pt3"/>
              </w:rPr>
              <w:t xml:space="preserve">в </w:t>
            </w:r>
            <w:r>
              <w:rPr>
                <w:rStyle w:val="2MSReferenceSansSerif55pt1"/>
              </w:rPr>
              <w:t>сель</w:t>
            </w:r>
            <w:r>
              <w:rPr>
                <w:rStyle w:val="2MSReferenceSansSerif55pt1"/>
              </w:rPr>
              <w:softHyphen/>
              <w:t xml:space="preserve">ской мест </w:t>
            </w:r>
            <w:r>
              <w:rPr>
                <w:rStyle w:val="2MSReferenceSansSerif75pt0"/>
              </w:rPr>
              <w:t xml:space="preserve">- </w:t>
            </w:r>
            <w:r>
              <w:rPr>
                <w:rStyle w:val="2MSReferenceSansSerif55pt1"/>
              </w:rPr>
              <w:t>пост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216" w:lineRule="exact"/>
              <w:ind w:left="360" w:firstLine="0"/>
              <w:jc w:val="left"/>
            </w:pPr>
            <w:r>
              <w:rPr>
                <w:rStyle w:val="2Candara9pt"/>
              </w:rPr>
              <w:t xml:space="preserve">объект, </w:t>
            </w:r>
            <w:r>
              <w:rPr>
                <w:rStyle w:val="29pt3"/>
              </w:rPr>
              <w:t>построен иый,</w:t>
            </w:r>
          </w:p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Candara9pt"/>
              </w:rPr>
              <w:t xml:space="preserve">рек </w:t>
            </w:r>
            <w:r>
              <w:rPr>
                <w:rStyle w:val="29pt3"/>
              </w:rPr>
              <w:t xml:space="preserve">оно </w:t>
            </w:r>
            <w:r>
              <w:rPr>
                <w:rStyle w:val="2Candara9pt"/>
              </w:rPr>
              <w:t xml:space="preserve">р&gt; кропанным </w:t>
            </w:r>
            <w:r>
              <w:t xml:space="preserve">или </w:t>
            </w:r>
            <w:r>
              <w:rPr>
                <w:rStyle w:val="2Candara9pt"/>
              </w:rPr>
              <w:t xml:space="preserve">введенный после </w:t>
            </w:r>
            <w:r>
              <w:rPr>
                <w:rStyle w:val="2MSReferenceSansSerif75pt0"/>
              </w:rPr>
              <w:t xml:space="preserve">капитального </w:t>
            </w:r>
            <w:r>
              <w:rPr>
                <w:rStyle w:val="2MSReferenceSansSerif7pt"/>
              </w:rPr>
              <w:t xml:space="preserve">ремонта </w:t>
            </w:r>
            <w:r>
              <w:rPr>
                <w:rStyle w:val="2Candara9pt"/>
              </w:rPr>
              <w:t xml:space="preserve">после </w:t>
            </w:r>
            <w:r>
              <w:rPr>
                <w:rStyle w:val="2MSReferenceSansSerif75pt0"/>
                <w:lang w:val="en-US" w:eastAsia="en-US" w:bidi="en-US"/>
              </w:rPr>
              <w:t xml:space="preserve">i </w:t>
            </w:r>
            <w:r>
              <w:rPr>
                <w:rStyle w:val="2Candara9pt"/>
              </w:rPr>
              <w:t>июля 2016г.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* ,41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*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75pt"/>
              </w:rPr>
              <w:t>*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Л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882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*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882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C74FE" w:rsidRDefault="000C74FE">
      <w:pPr>
        <w:framePr w:w="13882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headerReference w:type="default" r:id="rId26"/>
          <w:pgSz w:w="16840" w:h="11900" w:orient="landscape"/>
          <w:pgMar w:top="1803" w:right="1086" w:bottom="1477" w:left="1872" w:header="0" w:footer="3" w:gutter="0"/>
          <w:pgNumType w:start="38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3317"/>
        <w:gridCol w:w="773"/>
        <w:gridCol w:w="586"/>
        <w:gridCol w:w="634"/>
        <w:gridCol w:w="691"/>
        <w:gridCol w:w="691"/>
        <w:gridCol w:w="648"/>
        <w:gridCol w:w="725"/>
        <w:gridCol w:w="821"/>
        <w:gridCol w:w="811"/>
        <w:gridCol w:w="816"/>
        <w:gridCol w:w="682"/>
        <w:gridCol w:w="816"/>
        <w:gridCol w:w="1142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lastRenderedPageBreak/>
              <w:t>1.2</w:t>
            </w:r>
          </w:p>
        </w:tc>
        <w:tc>
          <w:tcPr>
            <w:tcW w:w="40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Candara9pt"/>
                <w:lang w:val="en-US" w:eastAsia="en-US" w:bidi="en-US"/>
              </w:rPr>
              <w:t>===...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Candara9pt"/>
                <w:lang w:val="en-US" w:eastAsia="en-US" w:bidi="en-US"/>
              </w:rPr>
              <w:t xml:space="preserve">,v‘ </w:t>
            </w:r>
            <w:r>
              <w:rPr>
                <w:rStyle w:val="2Candara9pt"/>
              </w:rPr>
              <w:t>ч"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80" w:lineRule="exact"/>
              <w:ind w:left="660" w:firstLine="0"/>
              <w:jc w:val="left"/>
            </w:pPr>
            <w:r>
              <w:rPr>
                <w:rStyle w:val="24pt0"/>
              </w:rPr>
              <w:t>...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790"/>
          <w:jc w:val="center"/>
        </w:trPr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after="1260" w:line="180" w:lineRule="exact"/>
              <w:ind w:firstLine="0"/>
              <w:jc w:val="center"/>
            </w:pPr>
            <w:r>
              <w:rPr>
                <w:rStyle w:val="2Candara9pt"/>
              </w:rPr>
              <w:t>■)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126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2.1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69" w:lineRule="exact"/>
              <w:ind w:firstLine="0"/>
              <w:jc w:val="left"/>
            </w:pPr>
            <w:r>
              <w:rPr>
                <w:rStyle w:val="211pt3"/>
              </w:rPr>
              <w:t>Супермаркет (универсам</w:t>
            </w:r>
            <w:r>
              <w:rPr>
                <w:rStyle w:val="2Candara9pt"/>
                <w:lang w:val="en-US" w:eastAsia="en-US" w:bidi="en-US"/>
              </w:rPr>
              <w:t xml:space="preserve">), </w:t>
            </w:r>
            <w:r>
              <w:rPr>
                <w:rStyle w:val="211pt3"/>
              </w:rPr>
              <w:t>гастроном и др.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after="60" w:line="180" w:lineRule="exact"/>
              <w:ind w:left="180" w:firstLine="0"/>
              <w:jc w:val="left"/>
            </w:pPr>
            <w:r>
              <w:rPr>
                <w:rStyle w:val="2Candara9pt"/>
                <w:lang w:val="en-US" w:eastAsia="en-US" w:bidi="en-US"/>
              </w:rPr>
              <w:t xml:space="preserve">or </w:t>
            </w:r>
            <w:r>
              <w:rPr>
                <w:rStyle w:val="2Candara9pt"/>
              </w:rPr>
              <w:t>400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60" w:line="173" w:lineRule="exact"/>
              <w:ind w:firstLine="0"/>
              <w:jc w:val="center"/>
            </w:pPr>
            <w:r>
              <w:rPr>
                <w:rStyle w:val="2Candara9pt"/>
              </w:rPr>
              <w:t>Л о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left"/>
            </w:pPr>
            <w:r>
              <w:rPr>
                <w:rStyle w:val="2Candara9pt"/>
              </w:rPr>
              <w:t xml:space="preserve">3000 - в </w:t>
            </w:r>
            <w:r>
              <w:rPr>
                <w:rStyle w:val="2Candara55pt1pt60"/>
              </w:rPr>
              <w:t>1</w:t>
            </w:r>
            <w:r>
              <w:rPr>
                <w:rStyle w:val="2Candara9pt"/>
              </w:rPr>
              <w:t xml:space="preserve"> ородах. от 400 до 65&lt;&gt; в сель</w:t>
            </w:r>
            <w:r>
              <w:rPr>
                <w:rStyle w:val="2Candara9pt"/>
              </w:rPr>
              <w:softHyphen/>
              <w:t>ской местно- ст и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0C74FE">
            <w:pPr>
              <w:framePr w:w="13920" w:wrap="notBeside" w:vAnchor="text" w:hAnchor="text" w:xAlign="center" w:y="1"/>
            </w:pP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340"/>
              <w:jc w:val="left"/>
            </w:pPr>
            <w:r>
              <w:rPr>
                <w:rStyle w:val="2Candara9pt"/>
              </w:rPr>
              <w:t xml:space="preserve">объект, </w:t>
            </w:r>
            <w:r>
              <w:rPr>
                <w:rStyle w:val="2Candara9pt"/>
              </w:rPr>
              <w:t>построенный, реконструированный или введенный после капитального ремонта ноете 1 июля 2016г.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2 1 1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Candara9pt"/>
              </w:rPr>
              <w:t>отдельно стоящее здание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550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  <w:lang w:val="en-US" w:eastAsia="en-US" w:bidi="en-US"/>
              </w:rPr>
              <w:t>2.Ill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340"/>
              <w:jc w:val="left"/>
            </w:pPr>
            <w:r>
              <w:rPr>
                <w:rStyle w:val="29pt4"/>
              </w:rPr>
              <w:t>в здании, относящемся к объектам культурного наследия (согласно Единому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4"/>
              </w:rPr>
              <w:t>, '</w:t>
            </w:r>
            <w:r>
              <w:rPr>
                <w:rStyle w:val="29pt4"/>
              </w:rPr>
              <w:t xml:space="preserve">осударственшшу реестру объектов </w:t>
            </w:r>
            <w:r>
              <w:rPr>
                <w:rStyle w:val="29pt5"/>
              </w:rPr>
              <w:t xml:space="preserve">культурного наследия </w:t>
            </w:r>
            <w:r>
              <w:rPr>
                <w:rStyle w:val="29pt4"/>
              </w:rPr>
              <w:t>(памятников истории и культуры</w:t>
            </w:r>
            <w:r>
              <w:rPr>
                <w:rStyle w:val="29pt5"/>
              </w:rPr>
              <w:t xml:space="preserve">) </w:t>
            </w:r>
            <w:r>
              <w:rPr>
                <w:rStyle w:val="29pt4"/>
              </w:rPr>
              <w:t>народов Российской Федерации)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after="120" w:line="180" w:lineRule="exact"/>
              <w:ind w:right="220" w:firstLine="0"/>
              <w:jc w:val="right"/>
            </w:pPr>
            <w:r>
              <w:rPr>
                <w:rStyle w:val="2Candara9pt1pt"/>
                <w:lang w:val="en-US" w:eastAsia="en-US" w:bidi="en-US"/>
              </w:rPr>
              <w:t>v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120" w:line="1300" w:lineRule="exact"/>
              <w:ind w:firstLine="0"/>
              <w:jc w:val="left"/>
            </w:pPr>
            <w:r>
              <w:rPr>
                <w:rStyle w:val="265pt"/>
              </w:rPr>
              <w:t>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left="180" w:firstLine="0"/>
              <w:jc w:val="left"/>
            </w:pPr>
            <w:r>
              <w:rPr>
                <w:rStyle w:val="2Candara9pt1pt"/>
                <w:lang w:val="en-US" w:eastAsia="en-US" w:bidi="en-US"/>
              </w:rPr>
              <w:t>2 112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340"/>
              <w:jc w:val="left"/>
            </w:pPr>
            <w:r>
              <w:rPr>
                <w:rStyle w:val="29pt4"/>
              </w:rPr>
              <w:t>в прочих Маниях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 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  <w:lang w:val="en-US" w:eastAsia="en-US" w:bidi="en-US"/>
              </w:rPr>
              <w:t>2 1 2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 xml:space="preserve">объект, расположенный во встроенном, встроен но- пристроенном </w:t>
            </w:r>
            <w:r>
              <w:rPr>
                <w:rStyle w:val="2Candara9pt"/>
              </w:rPr>
              <w:t>помещении жилого здания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54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2 12 1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340"/>
              <w:jc w:val="left"/>
            </w:pPr>
            <w:r>
              <w:rPr>
                <w:rStyle w:val="29pt5"/>
              </w:rPr>
              <w:t>в здании, относящемся к объектам культурного наследия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5"/>
              </w:rPr>
              <w:t>(согласно Единому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5"/>
              </w:rPr>
              <w:t xml:space="preserve">государствен полу реестру объектов культурного наследия </w:t>
            </w:r>
            <w:r>
              <w:rPr>
                <w:rStyle w:val="2Candara10pt"/>
              </w:rPr>
              <w:t>1</w:t>
            </w:r>
            <w:r>
              <w:rPr>
                <w:rStyle w:val="29pt5"/>
              </w:rPr>
              <w:t xml:space="preserve"> памятников истории и культуры) народов Российский Федерации)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tabs>
                <w:tab w:val="left" w:leader="underscore" w:pos="475"/>
              </w:tabs>
              <w:spacing w:before="0" w:line="200" w:lineRule="exact"/>
              <w:ind w:firstLine="0"/>
            </w:pPr>
            <w:r>
              <w:rPr>
                <w:rStyle w:val="210pt0"/>
              </w:rPr>
              <w:tab/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right="220" w:firstLine="0"/>
              <w:jc w:val="right"/>
            </w:pPr>
            <w:r>
              <w:rPr>
                <w:rStyle w:val="2Candara9pt"/>
              </w:rPr>
              <w:t>\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40" w:lineRule="exact"/>
              <w:ind w:right="220" w:firstLine="0"/>
              <w:jc w:val="right"/>
            </w:pPr>
            <w:r>
              <w:rPr>
                <w:rStyle w:val="2Candara9pt"/>
              </w:rPr>
              <w:t xml:space="preserve">' </w:t>
            </w:r>
            <w:r>
              <w:rPr>
                <w:rStyle w:val="2Candara9pt"/>
                <w:lang w:val="en-US" w:eastAsia="en-US" w:bidi="en-US"/>
              </w:rPr>
              <w:t xml:space="preserve">vS </w:t>
            </w:r>
            <w:r>
              <w:rPr>
                <w:rStyle w:val="2Candara9pt"/>
              </w:rPr>
              <w:t>;*;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right="220" w:firstLine="0"/>
              <w:jc w:val="right"/>
            </w:pPr>
            <w:r>
              <w:rPr>
                <w:rStyle w:val="2Candara9pt"/>
              </w:rPr>
              <w:t>' ■ '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00" w:lineRule="exact"/>
              <w:ind w:left="280" w:firstLine="0"/>
              <w:jc w:val="left"/>
            </w:pPr>
            <w:r>
              <w:rPr>
                <w:rStyle w:val="210pt0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left="180" w:firstLine="0"/>
              <w:jc w:val="left"/>
            </w:pPr>
            <w:r>
              <w:rPr>
                <w:rStyle w:val="2Candara9pt"/>
                <w:lang w:val="en-US" w:eastAsia="en-US" w:bidi="en-US"/>
              </w:rPr>
              <w:t>2 1 2.2.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340"/>
              <w:jc w:val="left"/>
            </w:pPr>
            <w:r>
              <w:rPr>
                <w:rStyle w:val="29pt5"/>
              </w:rPr>
              <w:t>и прочих Маниях</w:t>
            </w:r>
          </w:p>
        </w:tc>
        <w:tc>
          <w:tcPr>
            <w:tcW w:w="1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380" w:lineRule="exact"/>
              <w:ind w:firstLine="0"/>
              <w:jc w:val="center"/>
            </w:pPr>
            <w:r>
              <w:rPr>
                <w:rStyle w:val="219pt"/>
              </w:rPr>
              <w:t>L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C74FE" w:rsidRDefault="000C74FE">
      <w:pPr>
        <w:framePr w:w="13920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326"/>
        <w:gridCol w:w="773"/>
        <w:gridCol w:w="586"/>
        <w:gridCol w:w="629"/>
        <w:gridCol w:w="691"/>
        <w:gridCol w:w="701"/>
        <w:gridCol w:w="643"/>
        <w:gridCol w:w="734"/>
        <w:gridCol w:w="821"/>
        <w:gridCol w:w="811"/>
        <w:gridCol w:w="806"/>
        <w:gridCol w:w="686"/>
        <w:gridCol w:w="816"/>
        <w:gridCol w:w="1152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lastRenderedPageBreak/>
              <w:t>2 1 2.2.1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278" w:lineRule="exact"/>
              <w:ind w:left="480" w:hanging="300"/>
              <w:jc w:val="left"/>
            </w:pPr>
            <w:r>
              <w:rPr>
                <w:rStyle w:val="295pt"/>
              </w:rPr>
              <w:t xml:space="preserve">которого размещены о подвальных и </w:t>
            </w:r>
            <w:r>
              <w:rPr>
                <w:rStyle w:val="29pt4"/>
              </w:rPr>
              <w:t>"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760" w:lineRule="exact"/>
              <w:ind w:firstLine="0"/>
              <w:jc w:val="left"/>
            </w:pPr>
            <w:r>
              <w:rPr>
                <w:rStyle w:val="2Candara38pt-3pt"/>
              </w:rPr>
              <w:t>Ш; ;■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о 1 "&gt; 2 2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90" w:lineRule="exact"/>
              <w:ind w:firstLine="0"/>
              <w:jc w:val="right"/>
            </w:pPr>
            <w:r>
              <w:rPr>
                <w:rStyle w:val="295pt"/>
              </w:rPr>
              <w:t>прочие объекты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79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2 1 3.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tabs>
                <w:tab w:val="left" w:leader="underscore" w:pos="1368"/>
                <w:tab w:val="left" w:leader="underscore" w:pos="1387"/>
                <w:tab w:val="left" w:leader="underscore" w:pos="3298"/>
              </w:tabs>
              <w:spacing w:before="0" w:line="226" w:lineRule="exact"/>
              <w:ind w:firstLine="0"/>
              <w:jc w:val="left"/>
            </w:pPr>
            <w:r>
              <w:rPr>
                <w:rStyle w:val="2MSReferenceSansSerif7pt"/>
              </w:rPr>
              <w:t xml:space="preserve">объект, расположенный на территории общественного пространства (торгового центра. Торгово-развлекательного центра, офисного центра, офисно- торгового центра, аэропорта, вокзала, спортивного комплекса и </w:t>
            </w:r>
            <w:r>
              <w:rPr>
                <w:rStyle w:val="29pt3"/>
                <w:lang w:val="en-US" w:eastAsia="en-US" w:bidi="en-US"/>
              </w:rPr>
              <w:t>JUL&gt;</w:t>
            </w:r>
            <w:r>
              <w:rPr>
                <w:rStyle w:val="29pt3"/>
              </w:rPr>
              <w:tab/>
            </w:r>
            <w:r>
              <w:rPr>
                <w:rStyle w:val="29pt3"/>
              </w:rPr>
              <w:tab/>
            </w:r>
            <w:r>
              <w:rPr>
                <w:rStyle w:val="29pt3"/>
              </w:rPr>
              <w:tab/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56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2.1 .1.1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221" w:lineRule="exact"/>
              <w:ind w:firstLine="340"/>
              <w:jc w:val="left"/>
            </w:pPr>
            <w:r>
              <w:rPr>
                <w:rStyle w:val="29pt4"/>
              </w:rPr>
              <w:t>в здании. относящемся к</w:t>
            </w:r>
            <w:r>
              <w:rPr>
                <w:rStyle w:val="29pt4"/>
              </w:rPr>
              <w:t xml:space="preserve"> объектам культурного наследия /согласно Единому</w:t>
            </w:r>
          </w:p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4"/>
              </w:rPr>
              <w:t>государственному реестру объектов культурного наследия (памятников истории и культуры) народов Российской Федерации)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2 1.3 1.1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>имеющий собственный вхоо с улицы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2.1 3 1 2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221" w:lineRule="exact"/>
              <w:ind w:left="340" w:firstLine="920"/>
              <w:jc w:val="left"/>
            </w:pPr>
            <w:r>
              <w:rPr>
                <w:rStyle w:val="29pt4"/>
              </w:rPr>
              <w:t xml:space="preserve">без </w:t>
            </w:r>
            <w:r>
              <w:rPr>
                <w:rStyle w:val="29pt4"/>
              </w:rPr>
              <w:t>собственного входа с улицы, в составе общественного здания, территория, вход и пути движения внутри которого доступны для инвалидов данной группы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640" w:lineRule="exact"/>
              <w:ind w:left="240" w:firstLine="0"/>
              <w:jc w:val="left"/>
            </w:pPr>
            <w:r>
              <w:rPr>
                <w:rStyle w:val="2Candara32pt"/>
              </w:rPr>
              <w:t>т</w:t>
            </w:r>
          </w:p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left="540" w:firstLine="0"/>
              <w:jc w:val="left"/>
            </w:pPr>
            <w:r>
              <w:rPr>
                <w:rStyle w:val="29pt4"/>
              </w:rPr>
              <w:t>■</w:t>
            </w: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2.1.3 2.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340"/>
              <w:jc w:val="left"/>
            </w:pPr>
            <w:r>
              <w:rPr>
                <w:rStyle w:val="29pt4"/>
              </w:rPr>
              <w:t>в прочих Зданиях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2.1.32 1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right"/>
            </w:pPr>
            <w:r>
              <w:rPr>
                <w:rStyle w:val="29pt4"/>
              </w:rPr>
              <w:t>имеющий собственный вхоо</w:t>
            </w:r>
          </w:p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60" w:line="180" w:lineRule="exact"/>
              <w:ind w:firstLine="0"/>
              <w:jc w:val="right"/>
            </w:pPr>
            <w:r>
              <w:rPr>
                <w:rStyle w:val="29pt4"/>
              </w:rPr>
              <w:t xml:space="preserve">С </w:t>
            </w:r>
            <w:r>
              <w:rPr>
                <w:rStyle w:val="29pt4"/>
                <w:lang w:val="en-US" w:eastAsia="en-US" w:bidi="en-US"/>
              </w:rPr>
              <w:t>Y.UUfht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78" w:lineRule="exact"/>
              <w:ind w:firstLine="0"/>
              <w:jc w:val="center"/>
            </w:pPr>
            <w:r>
              <w:rPr>
                <w:rStyle w:val="29pt3"/>
              </w:rPr>
              <w:t>2 13 2 1 1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>объект, все торговые залы которого размещены в подвальных и цокольных пиит ах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after="180" w:line="180" w:lineRule="exact"/>
              <w:ind w:firstLine="0"/>
              <w:jc w:val="right"/>
            </w:pPr>
            <w:r>
              <w:rPr>
                <w:rStyle w:val="29pt3"/>
              </w:rPr>
              <w:t>иииими</w:t>
            </w:r>
          </w:p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180" w:line="180" w:lineRule="exact"/>
              <w:ind w:firstLine="0"/>
              <w:jc w:val="right"/>
            </w:pPr>
            <w:r>
              <w:rPr>
                <w:rStyle w:val="29pt3"/>
                <w:lang w:val="en-US" w:eastAsia="en-US" w:bidi="en-US"/>
              </w:rPr>
              <w:t>j</w:t>
            </w: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*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2 1 3 2 1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9pt4"/>
              </w:rPr>
              <w:t>прочие объекты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2 1 3 2 2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right"/>
            </w:pPr>
            <w:r>
              <w:rPr>
                <w:rStyle w:val="29pt4"/>
              </w:rPr>
              <w:t>без собственного входа с улицы, в составе общественного здания, территория вход</w:t>
            </w:r>
            <w:r>
              <w:rPr>
                <w:rStyle w:val="29pt4"/>
              </w:rPr>
              <w:t xml:space="preserve"> и пути движения внутри которого доступны для инвалидов данной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❖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39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39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C74FE" w:rsidRDefault="000C74FE">
      <w:pPr>
        <w:framePr w:w="13939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6"/>
        <w:gridCol w:w="3326"/>
        <w:gridCol w:w="763"/>
        <w:gridCol w:w="595"/>
        <w:gridCol w:w="629"/>
        <w:gridCol w:w="701"/>
        <w:gridCol w:w="701"/>
        <w:gridCol w:w="643"/>
        <w:gridCol w:w="734"/>
        <w:gridCol w:w="806"/>
        <w:gridCol w:w="826"/>
        <w:gridCol w:w="806"/>
        <w:gridCol w:w="686"/>
        <w:gridCol w:w="821"/>
        <w:gridCol w:w="1118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9pt5"/>
              </w:rPr>
              <w:t>группы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80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2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0C74FE">
            <w:pPr>
              <w:framePr w:w="13963" w:wrap="notBeside" w:vAnchor="text" w:hAnchor="text" w:xAlign="center" w:y="1"/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2.2.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221" w:lineRule="exact"/>
              <w:ind w:firstLine="460"/>
              <w:jc w:val="left"/>
            </w:pPr>
            <w:r>
              <w:rPr>
                <w:rStyle w:val="2Candara9pt"/>
              </w:rPr>
              <w:t xml:space="preserve">объект, построенный, </w:t>
            </w:r>
            <w:r>
              <w:rPr>
                <w:rStyle w:val="29pt3"/>
              </w:rPr>
              <w:t xml:space="preserve">реконструируя </w:t>
            </w:r>
            <w:r>
              <w:rPr>
                <w:rStyle w:val="2Candara9pt"/>
              </w:rPr>
              <w:t xml:space="preserve">нны й ил </w:t>
            </w:r>
            <w:r>
              <w:rPr>
                <w:rStyle w:val="29pt3"/>
              </w:rPr>
              <w:t>и введенный после капитального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2.2 1.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Candara9pt"/>
              </w:rPr>
              <w:t>отдельно стоящее здание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 xml:space="preserve">■ -Р </w:t>
            </w:r>
            <w:r>
              <w:rPr>
                <w:rStyle w:val="29pt3"/>
              </w:rPr>
              <w:t>$</w:t>
            </w:r>
          </w:p>
        </w:tc>
        <w:tc>
          <w:tcPr>
            <w:tcW w:w="826" w:type="dxa"/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 xml:space="preserve">объект, ра </w:t>
            </w:r>
            <w:r>
              <w:rPr>
                <w:rStyle w:val="29pt5"/>
              </w:rPr>
              <w:t>с</w:t>
            </w:r>
            <w:r>
              <w:rPr>
                <w:rStyle w:val="2Candara9pt"/>
              </w:rPr>
              <w:t xml:space="preserve"> пол оженн ы й во встроенном, встроенно- пристроенном помещении жилого здания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781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т т т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 xml:space="preserve">объект, расположен и ы й на террит ории общественного пространства (торгового центра, торгово-развлска тельного центра, офисного </w:t>
            </w:r>
            <w:r>
              <w:rPr>
                <w:rStyle w:val="2Candara9pt"/>
              </w:rPr>
              <w:t>центра, офисно- торгового центра, аэропорта, вокзала, спортивного комплекса и</w:t>
            </w:r>
          </w:p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tabs>
                <w:tab w:val="left" w:leader="underscore" w:pos="3202"/>
              </w:tabs>
              <w:spacing w:before="0" w:line="260" w:lineRule="exact"/>
              <w:ind w:firstLine="0"/>
            </w:pPr>
            <w:r>
              <w:t>др-)</w:t>
            </w:r>
            <w:r>
              <w:tab/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2 2.5 1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>имеющий собственный вход с улицы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vMerge w:val="restart"/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9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2.2 3 2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 xml:space="preserve">без собственного входа с улицы, в составе общественного здании, территория, вход и пути </w:t>
            </w:r>
            <w:r>
              <w:rPr>
                <w:rStyle w:val="29pt4"/>
              </w:rPr>
              <w:t>движения внутри которого доступны ош иннатдов данной группы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vMerge/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*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*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vMerge/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■'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1pt3"/>
              </w:rPr>
              <w:t>Прочие магазины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78" w:lineRule="exact"/>
              <w:ind w:firstLine="0"/>
            </w:pPr>
            <w:r>
              <w:rPr>
                <w:rStyle w:val="29pt3"/>
                <w:lang w:val="en-US" w:eastAsia="en-US" w:bidi="en-US"/>
              </w:rPr>
              <w:t xml:space="preserve">or </w:t>
            </w:r>
            <w:r>
              <w:rPr>
                <w:rStyle w:val="29pt3"/>
              </w:rPr>
              <w:t>50 до 4' К)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3.1.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3"/>
              </w:rPr>
              <w:t>в сельском поселении, деревне, селе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3 2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9pt3"/>
              </w:rPr>
              <w:t>в городе, городском поседении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3 2 1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216" w:lineRule="exact"/>
              <w:ind w:firstLine="460"/>
              <w:jc w:val="left"/>
            </w:pPr>
            <w:r>
              <w:rPr>
                <w:rStyle w:val="2Candara9pt"/>
              </w:rPr>
              <w:t xml:space="preserve">объект, построенный, реконструированный </w:t>
            </w:r>
            <w:r>
              <w:rPr>
                <w:rStyle w:val="29pt3"/>
                <w:lang w:val="en-US" w:eastAsia="en-US" w:bidi="en-US"/>
              </w:rPr>
              <w:t xml:space="preserve">ii.ru </w:t>
            </w:r>
            <w:r>
              <w:rPr>
                <w:rStyle w:val="29pt3"/>
              </w:rPr>
              <w:t xml:space="preserve">введенный после </w:t>
            </w:r>
            <w:r>
              <w:rPr>
                <w:rStyle w:val="2Candara9pt"/>
              </w:rPr>
              <w:t xml:space="preserve">капитального ремонта ноете </w:t>
            </w:r>
            <w:r>
              <w:rPr>
                <w:rStyle w:val="29pt3"/>
                <w:lang w:val="en-US" w:eastAsia="en-US" w:bidi="en-US"/>
              </w:rPr>
              <w:t xml:space="preserve">i </w:t>
            </w:r>
            <w:r>
              <w:rPr>
                <w:rStyle w:val="2Candara9pt"/>
              </w:rPr>
              <w:t xml:space="preserve">июля </w:t>
            </w:r>
            <w:r>
              <w:rPr>
                <w:rStyle w:val="29pt3"/>
              </w:rPr>
              <w:t>2016«</w:t>
            </w:r>
            <w:r>
              <w:rPr>
                <w:rStyle w:val="2Candara9pt"/>
              </w:rPr>
              <w:t>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3 2 1!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after="180" w:line="180" w:lineRule="exact"/>
              <w:ind w:firstLine="0"/>
            </w:pPr>
            <w:r>
              <w:rPr>
                <w:rStyle w:val="29pt3"/>
              </w:rPr>
              <w:t>от дельно стоящее здание</w:t>
            </w:r>
          </w:p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tabs>
                <w:tab w:val="left" w:leader="underscore" w:pos="355"/>
              </w:tabs>
              <w:spacing w:before="180" w:line="200" w:lineRule="exact"/>
              <w:ind w:firstLine="0"/>
            </w:pPr>
            <w:r>
              <w:rPr>
                <w:rStyle w:val="210pt0"/>
              </w:rPr>
              <w:tab/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63" w:wrap="notBeside" w:vAnchor="text" w:hAnchor="text" w:xAlign="center" w:y="1"/>
              <w:shd w:val="clear" w:color="auto" w:fill="auto"/>
              <w:spacing w:before="0" w:line="200" w:lineRule="exact"/>
              <w:ind w:left="260" w:firstLine="0"/>
              <w:jc w:val="left"/>
            </w:pPr>
            <w:r>
              <w:rPr>
                <w:rStyle w:val="2Candara9pt"/>
              </w:rPr>
              <w:t xml:space="preserve">• </w:t>
            </w:r>
            <w:r>
              <w:rPr>
                <w:rStyle w:val="210pt0"/>
              </w:rPr>
              <w:t>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6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C74FE" w:rsidRDefault="000C74FE">
      <w:pPr>
        <w:framePr w:w="13963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3"/>
        <w:gridCol w:w="3312"/>
        <w:gridCol w:w="778"/>
        <w:gridCol w:w="586"/>
        <w:gridCol w:w="624"/>
        <w:gridCol w:w="696"/>
        <w:gridCol w:w="701"/>
        <w:gridCol w:w="634"/>
        <w:gridCol w:w="739"/>
        <w:gridCol w:w="811"/>
        <w:gridCol w:w="816"/>
        <w:gridCol w:w="806"/>
        <w:gridCol w:w="686"/>
        <w:gridCol w:w="811"/>
        <w:gridCol w:w="1147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Candara9pt"/>
              </w:rPr>
              <w:lastRenderedPageBreak/>
              <w:t>32 12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 xml:space="preserve">объект, расположенный во встроенном, вегроенно- прнетроенном помещении жилого </w:t>
            </w:r>
            <w:r>
              <w:rPr>
                <w:rStyle w:val="2Candara9pt"/>
              </w:rPr>
              <w:t>здании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550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Candara9pt"/>
              </w:rPr>
              <w:t xml:space="preserve">3 </w:t>
            </w:r>
            <w:r>
              <w:rPr>
                <w:rStyle w:val="2Candara9pt1pt"/>
              </w:rPr>
              <w:t>2.121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360"/>
              <w:jc w:val="left"/>
            </w:pPr>
            <w:r>
              <w:rPr>
                <w:rStyle w:val="29pt4"/>
              </w:rPr>
              <w:t>в здании. относящемся к объектам культурного наследия (со. '.часка Воином</w:t>
            </w:r>
            <w:r>
              <w:rPr>
                <w:rStyle w:val="2Candara9pt1pt"/>
              </w:rPr>
              <w:t>з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4"/>
              </w:rPr>
              <w:t>государственному реестру объектов культурного нас шдия (памятников истории и культуры1 народов Российской Федерации)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Цс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Candara9pt1pt"/>
              </w:rPr>
              <w:t>3 2 12 2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280"/>
              <w:jc w:val="left"/>
            </w:pPr>
            <w:r>
              <w:rPr>
                <w:rStyle w:val="29pt4"/>
              </w:rPr>
              <w:t xml:space="preserve">в </w:t>
            </w:r>
            <w:r>
              <w:rPr>
                <w:rStyle w:val="29pt4"/>
              </w:rPr>
              <w:t>прочих маниях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shd w:val="clear" w:color="auto" w:fill="000000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78" w:lineRule="exact"/>
              <w:ind w:firstLine="0"/>
              <w:jc w:val="center"/>
            </w:pPr>
            <w:r>
              <w:rPr>
                <w:rStyle w:val="2Candara9pt1pt"/>
              </w:rPr>
              <w:t>3 2 12 2 1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>объект, асе торговые лат которого размещены в похвальных и цокольных этажах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shd w:val="clear" w:color="auto" w:fill="000000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Candara9pt1pt"/>
              </w:rPr>
              <w:t>3 2 12 2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Л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9pt4"/>
              </w:rPr>
              <w:t>прочие объекты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shd w:val="clear" w:color="auto" w:fill="000000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776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Candara9pt"/>
              </w:rPr>
              <w:t>3.2.13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 xml:space="preserve">объект, ра сположени ы и на территории общественного пространства </w:t>
            </w:r>
            <w:r>
              <w:rPr>
                <w:rStyle w:val="2Candara9pt"/>
              </w:rPr>
              <w:t>(торговог о центра, торг ово-ра шлекателыюго центра, офисного цент ра, офисно- торгового цент ра, аэропорта, вокзала, спортивного комплекса и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left"/>
            </w:pPr>
            <w:r>
              <w:t>др-)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550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Candara9pt"/>
              </w:rPr>
              <w:t>3.2.1.3.1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280"/>
              <w:jc w:val="left"/>
            </w:pPr>
            <w:r>
              <w:rPr>
                <w:rStyle w:val="29pt4"/>
              </w:rPr>
              <w:t>а мании, относящемся к объектам культурного наследия (согласно Единому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4"/>
              </w:rPr>
              <w:t>государственному реестру объектов культурного нас/един (памятников истории и культуры) народов</w:t>
            </w:r>
          </w:p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5"/>
              </w:rPr>
              <w:t>Российской Федерации)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Candara9pt"/>
              </w:rPr>
              <w:t>3.2.1.3.1 !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имеющий собственный вход с улицы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tabs>
                <w:tab w:val="left" w:leader="dot" w:pos="34"/>
                <w:tab w:val="left" w:leader="dot" w:pos="408"/>
              </w:tabs>
              <w:spacing w:before="0" w:line="180" w:lineRule="exact"/>
              <w:ind w:firstLine="0"/>
            </w:pPr>
            <w:r>
              <w:rPr>
                <w:rStyle w:val="2Candara9pt"/>
              </w:rPr>
              <w:tab/>
            </w:r>
            <w:r>
              <w:rPr>
                <w:rStyle w:val="2Candara9pt"/>
              </w:rPr>
              <w:tab/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shd w:val="clear" w:color="auto" w:fill="000000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54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Candara9pt"/>
              </w:rPr>
              <w:t>3 2 13 1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right"/>
            </w:pPr>
            <w:r>
              <w:rPr>
                <w:rStyle w:val="29pt5"/>
              </w:rPr>
              <w:t xml:space="preserve">без собственного входа с улицы, в составе </w:t>
            </w:r>
            <w:r>
              <w:rPr>
                <w:rStyle w:val="29pt5"/>
              </w:rPr>
              <w:t>общественного здания, территория, вход и путч движения внутри которого доступны для инвалидов данной группы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tabs>
                <w:tab w:val="left" w:leader="underscore" w:pos="672"/>
              </w:tabs>
              <w:spacing w:before="0" w:line="180" w:lineRule="exact"/>
              <w:ind w:firstLine="0"/>
            </w:pPr>
            <w:r>
              <w:rPr>
                <w:rStyle w:val="2Candara9pt"/>
              </w:rPr>
              <w:tab/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</w:tbl>
    <w:p w:rsidR="000C74FE" w:rsidRDefault="000C74FE">
      <w:pPr>
        <w:framePr w:w="13920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3317"/>
        <w:gridCol w:w="773"/>
        <w:gridCol w:w="586"/>
        <w:gridCol w:w="629"/>
        <w:gridCol w:w="696"/>
        <w:gridCol w:w="696"/>
        <w:gridCol w:w="643"/>
        <w:gridCol w:w="739"/>
        <w:gridCol w:w="811"/>
        <w:gridCol w:w="821"/>
        <w:gridCol w:w="811"/>
        <w:gridCol w:w="677"/>
        <w:gridCol w:w="826"/>
        <w:gridCol w:w="1118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9pt3"/>
              </w:rPr>
              <w:lastRenderedPageBreak/>
              <w:t>3.2.1.3.2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left="300" w:firstLine="0"/>
              <w:jc w:val="left"/>
            </w:pPr>
            <w:r>
              <w:rPr>
                <w:rStyle w:val="29pt5"/>
              </w:rPr>
              <w:t>а прочих здантх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78" w:lineRule="exact"/>
              <w:ind w:firstLine="0"/>
              <w:jc w:val="center"/>
            </w:pPr>
            <w:r>
              <w:rPr>
                <w:rStyle w:val="29pt3"/>
              </w:rPr>
              <w:t>3.2.1.3 2 .],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right"/>
            </w:pPr>
            <w:r>
              <w:rPr>
                <w:rStyle w:val="29pt4"/>
              </w:rPr>
              <w:t>имеющий собственный сход с улицы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78" w:lineRule="exact"/>
              <w:ind w:firstLine="0"/>
              <w:jc w:val="center"/>
            </w:pPr>
            <w:r>
              <w:rPr>
                <w:rStyle w:val="29pt3"/>
              </w:rPr>
              <w:t>3 2 13 2 1 1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 xml:space="preserve">объект, все </w:t>
            </w:r>
            <w:r>
              <w:rPr>
                <w:rStyle w:val="29pt5"/>
              </w:rPr>
              <w:t>торговые залы</w:t>
            </w:r>
          </w:p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 xml:space="preserve">кщнорого размещены </w:t>
            </w:r>
            <w:r>
              <w:rPr>
                <w:rStyle w:val="29pt4"/>
              </w:rPr>
              <w:t xml:space="preserve">а </w:t>
            </w:r>
            <w:r>
              <w:rPr>
                <w:rStyle w:val="29pt5"/>
              </w:rPr>
              <w:t>шктшышх и цокольных мнажах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£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78" w:lineRule="exact"/>
              <w:ind w:firstLine="0"/>
              <w:jc w:val="center"/>
            </w:pPr>
            <w:r>
              <w:rPr>
                <w:rStyle w:val="29pt3"/>
              </w:rPr>
              <w:t>3 2 1 3.2 .1.2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right"/>
            </w:pPr>
            <w:r>
              <w:rPr>
                <w:rStyle w:val="29pt5"/>
              </w:rPr>
              <w:t>прочие объекты</w:t>
            </w:r>
          </w:p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tabs>
                <w:tab w:val="left" w:leader="dot" w:pos="264"/>
                <w:tab w:val="left" w:leader="dot" w:pos="706"/>
                <w:tab w:val="left" w:leader="dot" w:pos="811"/>
                <w:tab w:val="left" w:leader="dot" w:pos="1070"/>
                <w:tab w:val="left" w:leader="dot" w:pos="1488"/>
                <w:tab w:val="left" w:leader="dot" w:pos="2347"/>
                <w:tab w:val="left" w:leader="dot" w:pos="3216"/>
              </w:tabs>
              <w:spacing w:before="60" w:line="180" w:lineRule="exact"/>
              <w:ind w:firstLine="0"/>
            </w:pPr>
            <w:r>
              <w:rPr>
                <w:rStyle w:val="2Candara9pt"/>
              </w:rPr>
              <w:t xml:space="preserve">~2 </w:t>
            </w:r>
            <w:r>
              <w:rPr>
                <w:rStyle w:val="2Candara9pt"/>
              </w:rPr>
              <w:tab/>
            </w:r>
            <w:r>
              <w:rPr>
                <w:rStyle w:val="2Candara9pt"/>
              </w:rPr>
              <w:tab/>
              <w:t xml:space="preserve"> </w:t>
            </w:r>
            <w:r>
              <w:rPr>
                <w:rStyle w:val="2Candara9pt"/>
              </w:rPr>
              <w:tab/>
            </w:r>
            <w:r>
              <w:rPr>
                <w:rStyle w:val="2Candara9pt"/>
              </w:rPr>
              <w:tab/>
            </w:r>
            <w:r>
              <w:rPr>
                <w:rStyle w:val="2Candara9pt"/>
              </w:rPr>
              <w:tab/>
            </w:r>
            <w:r>
              <w:rPr>
                <w:rStyle w:val="2Candara9pt"/>
              </w:rPr>
              <w:tab/>
              <w:t xml:space="preserve"> ... </w:t>
            </w:r>
            <w:r>
              <w:rPr>
                <w:rStyle w:val="2Candara9pt"/>
              </w:rPr>
              <w:tab/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❖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*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54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9pt3"/>
              </w:rPr>
              <w:t>3.2.1.3.2 .2.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 xml:space="preserve">без собственного входа с улицы, </w:t>
            </w:r>
            <w:r>
              <w:rPr>
                <w:rStyle w:val="29pt5"/>
              </w:rPr>
              <w:t xml:space="preserve">в </w:t>
            </w:r>
            <w:r>
              <w:rPr>
                <w:rStyle w:val="29pt4"/>
              </w:rPr>
              <w:t>составе общественного здания, территория, вход и пути движения</w:t>
            </w:r>
            <w:r>
              <w:rPr>
                <w:rStyle w:val="29pt4"/>
              </w:rPr>
              <w:t xml:space="preserve"> внутри которого доступны для инвалидов данной группы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3 2.2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after="240" w:line="221" w:lineRule="exact"/>
              <w:ind w:right="960" w:firstLine="0"/>
              <w:jc w:val="right"/>
            </w:pPr>
            <w:r>
              <w:rPr>
                <w:rStyle w:val="2Candara9pt"/>
              </w:rPr>
              <w:t>объекг, построенный, рек'онструпровонный или</w:t>
            </w:r>
          </w:p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240" w:line="200" w:lineRule="exact"/>
              <w:ind w:left="3200" w:firstLine="0"/>
              <w:jc w:val="left"/>
            </w:pPr>
            <w:r>
              <w:rPr>
                <w:rStyle w:val="210pt0"/>
              </w:rPr>
              <w:t>_</w:t>
            </w:r>
          </w:p>
        </w:tc>
        <w:tc>
          <w:tcPr>
            <w:tcW w:w="773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3.2.2 1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Candara9pt"/>
              </w:rPr>
              <w:t>отдельно стоящее здание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*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9pt3"/>
              </w:rPr>
              <w:t>3.2.22.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>объект, расположенный во ве г роенном</w:t>
            </w:r>
            <w:r>
              <w:rPr>
                <w:rStyle w:val="29pt3"/>
              </w:rPr>
              <w:t xml:space="preserve">, </w:t>
            </w:r>
            <w:r>
              <w:rPr>
                <w:rStyle w:val="2Candara9pt"/>
              </w:rPr>
              <w:t xml:space="preserve">всг роенно- </w:t>
            </w:r>
            <w:r>
              <w:rPr>
                <w:rStyle w:val="2Candara9pt"/>
              </w:rPr>
              <w:t>пристроенном помещении жилого здания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❖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77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9pt3"/>
              </w:rPr>
              <w:t>322.3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 xml:space="preserve">объект, расположенный на территории общественного пространства (торгового центра, торгово-развлекательного центра, офисного центра, офисно- торгового центра, аэропорта, вокзала, спортивного </w:t>
            </w:r>
            <w:r>
              <w:rPr>
                <w:rStyle w:val="2Candara9pt"/>
              </w:rPr>
              <w:t>комплекса и ДР»)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9pt3"/>
              </w:rPr>
              <w:t>3222 1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имеющий, собственный а.хоо с улицы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47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right"/>
            </w:pPr>
            <w:r>
              <w:rPr>
                <w:rStyle w:val="29pt5"/>
              </w:rPr>
              <w:t>без собственного входа с улицы, в составе общественного здания, территория, вход и пути движения внутри которого доступны для инвалидов данной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1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♦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1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&gt;&lt;с</w:t>
            </w:r>
          </w:p>
        </w:tc>
      </w:tr>
    </w:tbl>
    <w:p w:rsidR="000C74FE" w:rsidRDefault="000C74FE">
      <w:pPr>
        <w:framePr w:w="13910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3312"/>
        <w:gridCol w:w="768"/>
        <w:gridCol w:w="586"/>
        <w:gridCol w:w="629"/>
        <w:gridCol w:w="701"/>
        <w:gridCol w:w="701"/>
        <w:gridCol w:w="638"/>
        <w:gridCol w:w="739"/>
        <w:gridCol w:w="802"/>
        <w:gridCol w:w="821"/>
        <w:gridCol w:w="821"/>
        <w:gridCol w:w="682"/>
        <w:gridCol w:w="826"/>
        <w:gridCol w:w="1128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9pt4"/>
              </w:rPr>
              <w:t>группы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tabs>
                <w:tab w:val="left" w:leader="dot" w:pos="422"/>
              </w:tabs>
              <w:spacing w:before="0" w:line="180" w:lineRule="exact"/>
              <w:ind w:firstLine="0"/>
            </w:pPr>
            <w:r>
              <w:rPr>
                <w:rStyle w:val="29pt3"/>
              </w:rPr>
              <w:tab/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4.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3"/>
              </w:rPr>
              <w:t>Небольшой мага зин формата «у дома», торговый павильон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left="160" w:firstLine="0"/>
              <w:jc w:val="left"/>
            </w:pPr>
            <w:r>
              <w:rPr>
                <w:rStyle w:val="29pt3"/>
              </w:rPr>
              <w:t>до 50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4.1.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в сельском поселении, деревне, селе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4.2.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в городе, городском поселении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392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*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3920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</w:tbl>
    <w:p w:rsidR="000C74FE" w:rsidRDefault="000C74FE">
      <w:pPr>
        <w:framePr w:w="13920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110"/>
        <w:shd w:val="clear" w:color="auto" w:fill="auto"/>
        <w:spacing w:before="226" w:line="180" w:lineRule="exact"/>
        <w:ind w:firstLine="820"/>
        <w:jc w:val="both"/>
      </w:pPr>
      <w:r>
        <w:t>Примечания:</w:t>
      </w:r>
    </w:p>
    <w:p w:rsidR="000C74FE" w:rsidRDefault="00702BEE">
      <w:pPr>
        <w:pStyle w:val="110"/>
        <w:shd w:val="clear" w:color="auto" w:fill="auto"/>
        <w:spacing w:after="132" w:line="240" w:lineRule="exact"/>
        <w:ind w:firstLine="820"/>
      </w:pPr>
      <w:r>
        <w:t xml:space="preserve">’площадь торгового </w:t>
      </w:r>
      <w:r>
        <w:t>объекта - помещение, предназначенное для выкладки, демонстрации товаров, обслуживания покупателей и проведения денежных расчетов с покупателями при продаже товаров, прохода покупателей:</w:t>
      </w:r>
    </w:p>
    <w:p w:rsidR="000C74FE" w:rsidRDefault="00702BEE">
      <w:pPr>
        <w:pStyle w:val="110"/>
        <w:shd w:val="clear" w:color="auto" w:fill="auto"/>
        <w:spacing w:line="226" w:lineRule="exact"/>
        <w:ind w:firstLine="1000"/>
      </w:pPr>
      <w:r>
        <w:t>В соответствии с Методическими рекомендациями по оценке доступности дл</w:t>
      </w:r>
      <w:r>
        <w:t>я инвалидов объектов и услуг торговли, общественного питания и бытового обслуживания (Приложение I к Приказу).</w:t>
      </w:r>
    </w:p>
    <w:p w:rsidR="000C74FE" w:rsidRDefault="00702BEE">
      <w:pPr>
        <w:pStyle w:val="110"/>
        <w:shd w:val="clear" w:color="auto" w:fill="auto"/>
        <w:ind w:firstLine="820"/>
        <w:jc w:val="both"/>
      </w:pPr>
      <w:r>
        <w:t>’’ К инвалиды, передвигающиеся в кресле-коляске.</w:t>
      </w:r>
    </w:p>
    <w:p w:rsidR="000C74FE" w:rsidRDefault="00702BEE">
      <w:pPr>
        <w:pStyle w:val="110"/>
        <w:shd w:val="clear" w:color="auto" w:fill="auto"/>
        <w:ind w:firstLine="820"/>
        <w:jc w:val="both"/>
      </w:pPr>
      <w:r>
        <w:rPr>
          <w:vertAlign w:val="superscript"/>
        </w:rPr>
        <w:t>41</w:t>
      </w:r>
      <w:r>
        <w:t xml:space="preserve"> О инвалиды с нарушениями опорно-двигательного аппарата.</w:t>
      </w:r>
    </w:p>
    <w:p w:rsidR="000C74FE" w:rsidRDefault="00702BEE">
      <w:pPr>
        <w:pStyle w:val="110"/>
        <w:shd w:val="clear" w:color="auto" w:fill="auto"/>
        <w:ind w:firstLine="820"/>
        <w:jc w:val="both"/>
      </w:pPr>
      <w:r>
        <w:t>” С инвалиды с нарушениями зрения.</w:t>
      </w:r>
    </w:p>
    <w:p w:rsidR="000C74FE" w:rsidRDefault="00702BEE">
      <w:pPr>
        <w:pStyle w:val="110"/>
        <w:shd w:val="clear" w:color="auto" w:fill="auto"/>
        <w:ind w:firstLine="820"/>
        <w:jc w:val="both"/>
      </w:pPr>
      <w:r>
        <w:rPr>
          <w:vertAlign w:val="superscript"/>
        </w:rPr>
        <w:t>ы</w:t>
      </w:r>
      <w:r>
        <w:t xml:space="preserve"> </w:t>
      </w:r>
      <w:r>
        <w:t>Г - инвалиды с нарушениями слуха.</w:t>
      </w:r>
    </w:p>
    <w:p w:rsidR="000C74FE" w:rsidRDefault="00702BEE">
      <w:pPr>
        <w:pStyle w:val="110"/>
        <w:shd w:val="clear" w:color="auto" w:fill="auto"/>
        <w:ind w:firstLine="820"/>
        <w:jc w:val="both"/>
      </w:pPr>
      <w:r>
        <w:rPr>
          <w:vertAlign w:val="superscript"/>
        </w:rPr>
        <w:t>1</w:t>
      </w:r>
      <w:r>
        <w:t xml:space="preserve"> У инвалиды с ментальными нарушениями.</w:t>
      </w:r>
    </w:p>
    <w:p w:rsidR="000C74FE" w:rsidRDefault="00702BEE">
      <w:pPr>
        <w:pStyle w:val="110"/>
        <w:shd w:val="clear" w:color="auto" w:fill="auto"/>
        <w:ind w:firstLine="820"/>
        <w:jc w:val="both"/>
      </w:pPr>
      <w:r>
        <w:rPr>
          <w:vertAlign w:val="superscript"/>
        </w:rPr>
        <w:t>81</w:t>
      </w:r>
      <w:r>
        <w:t xml:space="preserve"> Знак «*» означает, что для торгового объекта данного формата с соответствующими характеристиками (период постройки, реконструкции, капитального ремонта; условия размещения объекта</w:t>
      </w:r>
      <w:r>
        <w:t>: отдельно стоящее здание, внутри капитального здания, доступного или недоступного для инвалидов; наличие собственного входа с улицы: отношение к объектам культурного наследия: тип населенного пункта; размещение в подвальных, цокольных или прочих этажах) д</w:t>
      </w:r>
      <w:r>
        <w:t>олжно выполняться данное требование доступности.</w:t>
      </w:r>
    </w:p>
    <w:p w:rsidR="000C74FE" w:rsidRDefault="00702BEE">
      <w:pPr>
        <w:pStyle w:val="110"/>
        <w:shd w:val="clear" w:color="auto" w:fill="auto"/>
        <w:ind w:firstLine="820"/>
        <w:jc w:val="both"/>
        <w:sectPr w:rsidR="000C74FE">
          <w:headerReference w:type="default" r:id="rId27"/>
          <w:pgSz w:w="16840" w:h="11900" w:orient="landscape"/>
          <w:pgMar w:top="1182" w:right="1046" w:bottom="1238" w:left="1831" w:header="0" w:footer="3" w:gutter="0"/>
          <w:cols w:space="720"/>
          <w:noEndnote/>
          <w:docGrid w:linePitch="360"/>
        </w:sectPr>
      </w:pPr>
      <w:r>
        <w:rPr>
          <w:vertAlign w:val="superscript"/>
        </w:rPr>
        <w:t>1</w:t>
      </w:r>
      <w:r>
        <w:t xml:space="preserve"> Для объектов нового строительства.</w:t>
      </w:r>
    </w:p>
    <w:p w:rsidR="000C74FE" w:rsidRDefault="001E3CCA">
      <w:pPr>
        <w:spacing w:line="64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7729" behindDoc="0" locked="0" layoutInCell="1" allowOverlap="1">
                <wp:simplePos x="0" y="0"/>
                <wp:positionH relativeFrom="margin">
                  <wp:posOffset>6452870</wp:posOffset>
                </wp:positionH>
                <wp:positionV relativeFrom="paragraph">
                  <wp:posOffset>1270</wp:posOffset>
                </wp:positionV>
                <wp:extent cx="103505" cy="165100"/>
                <wp:effectExtent l="4445" t="1270" r="0" b="0"/>
                <wp:wrapNone/>
                <wp:docPr id="1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22"/>
                              <w:shd w:val="clear" w:color="auto" w:fill="auto"/>
                              <w:spacing w:before="0" w:line="26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5" type="#_x0000_t202" style="position:absolute;margin-left:508.1pt;margin-top:.1pt;width:8.15pt;height:13pt;z-index:251657729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22"/>
                        <w:shd w:val="clear" w:color="auto" w:fill="auto"/>
                        <w:spacing w:before="0" w:line="26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к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30" behindDoc="0" locked="0" layoutInCell="1" allowOverlap="1">
                <wp:simplePos x="0" y="0"/>
                <wp:positionH relativeFrom="margin">
                  <wp:posOffset>6583680</wp:posOffset>
                </wp:positionH>
                <wp:positionV relativeFrom="paragraph">
                  <wp:posOffset>0</wp:posOffset>
                </wp:positionV>
                <wp:extent cx="2322830" cy="219710"/>
                <wp:effectExtent l="1905" t="0" r="0" b="0"/>
                <wp:wrapNone/>
                <wp:docPr id="1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2830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22"/>
                              <w:shd w:val="clear" w:color="auto" w:fill="auto"/>
                              <w:spacing w:before="0" w:line="173" w:lineRule="exact"/>
                              <w:ind w:left="360" w:hanging="36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приказу Минпромторга России </w:t>
                            </w:r>
                            <w:r>
                              <w:rPr>
                                <w:rStyle w:val="211ptExact"/>
                              </w:rPr>
                              <w:t>23 декабря 2020 г. ^ 4608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6" type="#_x0000_t202" style="position:absolute;margin-left:518.4pt;margin-top:0;width:182.9pt;height:17.3pt;z-index:25165773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s4vsgIAALM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22"/>
                        <w:shd w:val="clear" w:color="auto" w:fill="auto"/>
                        <w:spacing w:before="0" w:line="173" w:lineRule="exact"/>
                        <w:ind w:left="360" w:hanging="360"/>
                        <w:jc w:val="left"/>
                      </w:pPr>
                      <w:r>
                        <w:rPr>
                          <w:rStyle w:val="2Exact"/>
                        </w:rPr>
                        <w:t xml:space="preserve">приказу Минпромторга России </w:t>
                      </w:r>
                      <w:r>
                        <w:rPr>
                          <w:rStyle w:val="211ptExact"/>
                        </w:rPr>
                        <w:t>23 декабря 2020 г. ^ 4608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31" behindDoc="0" locked="0" layoutInCell="1" allowOverlap="1">
                <wp:simplePos x="0" y="0"/>
                <wp:positionH relativeFrom="margin">
                  <wp:posOffset>6559550</wp:posOffset>
                </wp:positionH>
                <wp:positionV relativeFrom="paragraph">
                  <wp:posOffset>187960</wp:posOffset>
                </wp:positionV>
                <wp:extent cx="189230" cy="165100"/>
                <wp:effectExtent l="0" t="0" r="4445" b="3810"/>
                <wp:wrapNone/>
                <wp:docPr id="1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22"/>
                              <w:shd w:val="clear" w:color="auto" w:fill="auto"/>
                              <w:spacing w:before="0" w:line="26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от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7" type="#_x0000_t202" style="position:absolute;margin-left:516.5pt;margin-top:14.8pt;width:14.9pt;height:13pt;z-index:251657731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22"/>
                        <w:shd w:val="clear" w:color="auto" w:fill="auto"/>
                        <w:spacing w:before="0" w:line="26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от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C74FE" w:rsidRDefault="000C74FE">
      <w:pPr>
        <w:rPr>
          <w:sz w:val="2"/>
          <w:szCs w:val="2"/>
        </w:rPr>
        <w:sectPr w:rsidR="000C74FE">
          <w:headerReference w:type="default" r:id="rId28"/>
          <w:pgSz w:w="16840" w:h="11900" w:orient="landscape"/>
          <w:pgMar w:top="1707" w:right="812" w:bottom="1564" w:left="1773" w:header="0" w:footer="3" w:gutter="0"/>
          <w:cols w:space="720"/>
          <w:noEndnote/>
          <w:docGrid w:linePitch="360"/>
        </w:sectPr>
      </w:pPr>
    </w:p>
    <w:p w:rsidR="000C74FE" w:rsidRDefault="000C74FE">
      <w:pPr>
        <w:spacing w:before="38" w:after="38" w:line="240" w:lineRule="exact"/>
        <w:rPr>
          <w:sz w:val="19"/>
          <w:szCs w:val="19"/>
        </w:rPr>
      </w:pPr>
    </w:p>
    <w:p w:rsidR="000C74FE" w:rsidRDefault="000C74FE">
      <w:pPr>
        <w:rPr>
          <w:sz w:val="2"/>
          <w:szCs w:val="2"/>
        </w:rPr>
        <w:sectPr w:rsidR="000C74FE">
          <w:type w:val="continuous"/>
          <w:pgSz w:w="16840" w:h="11900" w:orient="landscape"/>
          <w:pgMar w:top="2710" w:right="0" w:bottom="1534" w:left="0" w:header="0" w:footer="3" w:gutter="0"/>
          <w:cols w:space="720"/>
          <w:noEndnote/>
          <w:docGrid w:linePitch="360"/>
        </w:sectPr>
      </w:pPr>
    </w:p>
    <w:p w:rsidR="000C74FE" w:rsidRDefault="00702BEE">
      <w:pPr>
        <w:pStyle w:val="40"/>
        <w:shd w:val="clear" w:color="auto" w:fill="auto"/>
        <w:spacing w:before="0" w:after="0" w:line="307" w:lineRule="exact"/>
        <w:ind w:left="380" w:right="460" w:firstLine="840"/>
        <w:jc w:val="left"/>
      </w:pPr>
      <w:r>
        <w:lastRenderedPageBreak/>
        <w:t xml:space="preserve">Перечень </w:t>
      </w:r>
      <w:r>
        <w:t>рекомендаций но обеспечению доступности для инвалидов объектов и услуг общественног о питании в зависимости от их типа, размера, условий размещения, периода ввода в эксплуатацию, в том числе после реконструкции и капитального ремонта, характера населенного</w:t>
      </w:r>
      <w:r>
        <w:t xml:space="preserve"> пункта, в котором расположен объект,</w:t>
      </w:r>
    </w:p>
    <w:p w:rsidR="000C74FE" w:rsidRDefault="00702BEE">
      <w:pPr>
        <w:pStyle w:val="40"/>
        <w:shd w:val="clear" w:color="auto" w:fill="auto"/>
        <w:spacing w:before="0" w:after="0" w:line="307" w:lineRule="exact"/>
        <w:ind w:left="60"/>
      </w:pPr>
      <w:r>
        <w:t>его отношения к объектам культурного наследия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2"/>
        <w:gridCol w:w="3888"/>
        <w:gridCol w:w="754"/>
        <w:gridCol w:w="566"/>
        <w:gridCol w:w="682"/>
        <w:gridCol w:w="624"/>
        <w:gridCol w:w="734"/>
        <w:gridCol w:w="715"/>
        <w:gridCol w:w="701"/>
        <w:gridCol w:w="686"/>
        <w:gridCol w:w="830"/>
        <w:gridCol w:w="672"/>
        <w:gridCol w:w="821"/>
        <w:gridCol w:w="586"/>
        <w:gridCol w:w="1085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Формат объекта общественного питания Классификационный признак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left"/>
            </w:pPr>
            <w:r>
              <w:rPr>
                <w:rStyle w:val="2MSReferenceSansSerif75pt0"/>
              </w:rPr>
              <w:t>Кол-во</w:t>
            </w:r>
          </w:p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по</w:t>
            </w:r>
            <w:r>
              <w:rPr>
                <w:rStyle w:val="2MSReferenceSansSerif75pt0"/>
              </w:rPr>
              <w:softHyphen/>
            </w:r>
          </w:p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left"/>
            </w:pPr>
            <w:r>
              <w:rPr>
                <w:rStyle w:val="2MSReferenceSansSerif75pt0"/>
              </w:rPr>
              <w:t>садоч</w:t>
            </w:r>
            <w:r>
              <w:rPr>
                <w:rStyle w:val="2MSReferenceSansSerif75pt0"/>
              </w:rPr>
              <w:softHyphen/>
            </w:r>
          </w:p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ных</w:t>
            </w:r>
          </w:p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мест</w:t>
            </w:r>
          </w:p>
        </w:tc>
        <w:tc>
          <w:tcPr>
            <w:tcW w:w="870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Требование по обеспечению доступности объекта для инвалидов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822"/>
          <w:jc w:val="center"/>
        </w:trPr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</w:pPr>
          </w:p>
        </w:tc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56" w:wrap="notBeside" w:vAnchor="text" w:hAnchor="text" w:xAlign="center" w:y="1"/>
            </w:pPr>
          </w:p>
        </w:tc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56" w:wrap="notBeside" w:vAnchor="text" w:hAnchor="text" w:xAlign="center" w:y="1"/>
            </w:pPr>
          </w:p>
        </w:tc>
        <w:tc>
          <w:tcPr>
            <w:tcW w:w="332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 xml:space="preserve">Доступноегь обьекга для инвалидов </w:t>
            </w:r>
            <w:r>
              <w:rPr>
                <w:rStyle w:val="2MSReferenceSansSerif75pt0"/>
                <w:vertAlign w:val="superscript"/>
              </w:rPr>
              <w:t>11</w:t>
            </w: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11 ал и чие пар</w:t>
            </w:r>
            <w:r>
              <w:rPr>
                <w:rStyle w:val="2MSReferenceSansSerif75pt0"/>
              </w:rPr>
              <w:softHyphen/>
              <w:t>ковки для инва</w:t>
            </w:r>
            <w:r>
              <w:rPr>
                <w:rStyle w:val="2MSReferenceSansSerif75pt0"/>
              </w:rPr>
              <w:softHyphen/>
              <w:t>лидов</w:t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Доступность входа на объект, возможность передвижения в залах</w:t>
            </w:r>
          </w:p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 xml:space="preserve">обслуживания, возможность по </w:t>
            </w:r>
            <w:r>
              <w:rPr>
                <w:rStyle w:val="2MSReferenceSansSerif75pt0"/>
                <w:lang w:val="en-US" w:eastAsia="en-US" w:bidi="en-US"/>
              </w:rPr>
              <w:t xml:space="preserve">iv </w:t>
            </w:r>
            <w:r>
              <w:rPr>
                <w:rStyle w:val="2MSReferenceSansSerif75pt0"/>
              </w:rPr>
              <w:t xml:space="preserve">чения услуги (заказ блюда, потребление, оплата) для инвалидов </w:t>
            </w:r>
            <w:r>
              <w:rPr>
                <w:rStyle w:val="275pt"/>
                <w:vertAlign w:val="superscript"/>
              </w:rPr>
              <w:t>1</w:t>
            </w:r>
          </w:p>
        </w:tc>
        <w:tc>
          <w:tcPr>
            <w:tcW w:w="207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Доступность входа на объ</w:t>
            </w:r>
            <w:r>
              <w:rPr>
                <w:rStyle w:val="2MSReferenceSansSerif75pt0"/>
              </w:rPr>
              <w:t>ек т, возможность передвижения в залах обслуживания, возможное! ь получения услуги (заказ блюда, потребление, оплата) или</w:t>
            </w:r>
          </w:p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 xml:space="preserve">наличие на объекте персонала, в должностные инструкции которого в ходит СО 11 ро ВОЖ. </w:t>
            </w:r>
            <w:r>
              <w:rPr>
                <w:rStyle w:val="2MSReferenceSansSerif55pt1"/>
              </w:rPr>
              <w:t xml:space="preserve">ЮНИС и </w:t>
            </w:r>
            <w:r>
              <w:rPr>
                <w:rStyle w:val="2MSReferenceSansSerif75pt0"/>
              </w:rPr>
              <w:t xml:space="preserve">оказание помощи при получении услм и для инвалидов </w:t>
            </w:r>
            <w:r>
              <w:rPr>
                <w:rStyle w:val="2MSReferenceSansSerif75pt0"/>
                <w:vertAlign w:val="superscript"/>
              </w:rPr>
              <w:t>1</w:t>
            </w:r>
          </w:p>
        </w:tc>
        <w:tc>
          <w:tcPr>
            <w:tcW w:w="10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 xml:space="preserve">Досту </w:t>
            </w:r>
            <w:r>
              <w:rPr>
                <w:rStyle w:val="2Candara7pt"/>
              </w:rPr>
              <w:t>11</w:t>
            </w:r>
            <w:r>
              <w:rPr>
                <w:rStyle w:val="2MSReferenceSansSerif75pt0"/>
              </w:rPr>
              <w:t xml:space="preserve">- ное гь услуги обьек та (наличие кнопки вызова персо-нала и/или наличие </w:t>
            </w:r>
            <w:r>
              <w:rPr>
                <w:rStyle w:val="2MSReferenceSansSerif75pt0"/>
                <w:lang w:val="en-US" w:eastAsia="en-US" w:bidi="en-US"/>
              </w:rPr>
              <w:t xml:space="preserve">yc. iv </w:t>
            </w:r>
            <w:r>
              <w:rPr>
                <w:rStyle w:val="2MSReferenceSansSerif75pt0"/>
              </w:rPr>
              <w:t>I и по</w:t>
            </w:r>
          </w:p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 xml:space="preserve">доставке готовых блю </w:t>
            </w:r>
            <w:r>
              <w:rPr>
                <w:rStyle w:val="2Candara7pt"/>
              </w:rPr>
              <w:t xml:space="preserve">1 </w:t>
            </w:r>
            <w:r>
              <w:rPr>
                <w:rStyle w:val="2MSReferenceSansSerif75pt0"/>
              </w:rPr>
              <w:t>па дом)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</w:pPr>
          </w:p>
        </w:tc>
        <w:tc>
          <w:tcPr>
            <w:tcW w:w="38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56" w:wrap="notBeside" w:vAnchor="text" w:hAnchor="text" w:xAlign="center" w:y="1"/>
            </w:pPr>
          </w:p>
        </w:tc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56" w:wrap="notBeside" w:vAnchor="text" w:hAnchor="text" w:xAlign="center" w:y="1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left="180" w:firstLine="0"/>
              <w:jc w:val="left"/>
            </w:pPr>
            <w:r>
              <w:rPr>
                <w:rStyle w:val="2MSReferenceSansSerif75pt0"/>
              </w:rPr>
              <w:t>К*’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left="220" w:firstLine="0"/>
              <w:jc w:val="left"/>
            </w:pPr>
            <w:r>
              <w:rPr>
                <w:rStyle w:val="2MSReferenceSansSerif75pt0"/>
              </w:rPr>
              <w:t>О"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260" w:lineRule="exact"/>
              <w:ind w:left="200" w:firstLine="0"/>
              <w:jc w:val="left"/>
            </w:pPr>
            <w:r>
              <w:t>г</w:t>
            </w:r>
            <w:r>
              <w:rPr>
                <w:vertAlign w:val="superscript"/>
              </w:rPr>
              <w:t>41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left="300" w:firstLine="0"/>
              <w:jc w:val="left"/>
            </w:pPr>
            <w:r>
              <w:rPr>
                <w:rStyle w:val="2MSReferenceSansSerif75pt0"/>
              </w:rPr>
              <w:t>Г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left"/>
            </w:pPr>
            <w:r>
              <w:t>у&lt;»</w:t>
            </w:r>
          </w:p>
        </w:tc>
        <w:tc>
          <w:tcPr>
            <w:tcW w:w="70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56" w:wrap="notBeside" w:vAnchor="text" w:hAnchor="text" w:xAlign="center" w:y="1"/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200" w:lineRule="exact"/>
              <w:ind w:firstLine="0"/>
              <w:jc w:val="center"/>
            </w:pPr>
            <w:r>
              <w:rPr>
                <w:rStyle w:val="2MSReferenceSansSerif10pt"/>
              </w:rPr>
              <w:t>к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О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с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I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left"/>
            </w:pPr>
            <w:r>
              <w:rPr>
                <w:rStyle w:val="2MSReferenceSansSerif75pt0"/>
              </w:rPr>
              <w:t>У</w:t>
            </w:r>
          </w:p>
        </w:tc>
        <w:tc>
          <w:tcPr>
            <w:tcW w:w="10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56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з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left="300" w:firstLine="0"/>
              <w:jc w:val="left"/>
            </w:pPr>
            <w:r>
              <w:rPr>
                <w:rStyle w:val="2MSReferenceSansSerif75pt0"/>
              </w:rPr>
              <w:t>7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  <w:lang w:val="en-US" w:eastAsia="en-US" w:bidi="en-US"/>
              </w:rPr>
              <w:t>S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&lt;■)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  <w:lang w:val="en-US" w:eastAsia="en-US" w:bidi="en-US"/>
              </w:rPr>
              <w:t xml:space="preserve">J </w:t>
            </w:r>
            <w:r>
              <w:rPr>
                <w:rStyle w:val="2MSReferenceSansSerif75pt0"/>
              </w:rPr>
              <w:t>}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14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15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3"/>
              </w:rPr>
              <w:t>Предприятие питания большой вместимости (ресторан, кафе, столовая и др.)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78" w:lineRule="exact"/>
              <w:ind w:firstLine="0"/>
            </w:pPr>
            <w:r>
              <w:rPr>
                <w:rStyle w:val="2MSReferenceSansSerif75pt0"/>
              </w:rPr>
              <w:t xml:space="preserve">200 </w:t>
            </w:r>
            <w:r>
              <w:rPr>
                <w:rStyle w:val="2MSReferenceSansSerif55pt1"/>
              </w:rPr>
              <w:t xml:space="preserve">и </w:t>
            </w:r>
            <w:r>
              <w:rPr>
                <w:rStyle w:val="2MSReferenceSansSerif75pt0"/>
              </w:rPr>
              <w:t>более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1 1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216" w:lineRule="exact"/>
              <w:ind w:firstLine="440"/>
              <w:jc w:val="left"/>
            </w:pPr>
            <w:r>
              <w:rPr>
                <w:rStyle w:val="211pt3"/>
              </w:rPr>
              <w:t>объект</w:t>
            </w:r>
            <w:r>
              <w:rPr>
                <w:rStyle w:val="2MSReferenceSansSerif75pt0"/>
              </w:rPr>
              <w:t xml:space="preserve">. </w:t>
            </w:r>
            <w:r>
              <w:rPr>
                <w:rStyle w:val="211pt3"/>
              </w:rPr>
              <w:t xml:space="preserve">построенный, ректона руированнын </w:t>
            </w:r>
            <w:r>
              <w:rPr>
                <w:rStyle w:val="2MSReferenceSansSerif7pt"/>
              </w:rPr>
              <w:t xml:space="preserve">или </w:t>
            </w:r>
            <w:r>
              <w:rPr>
                <w:rStyle w:val="211pt3"/>
              </w:rPr>
              <w:t xml:space="preserve">введенный после капитального ремонта после </w:t>
            </w:r>
            <w:r>
              <w:rPr>
                <w:rStyle w:val="2MSReferenceSansSerif75pt0"/>
              </w:rPr>
              <w:t xml:space="preserve">1 июли </w:t>
            </w:r>
            <w:r>
              <w:rPr>
                <w:rStyle w:val="2MSReferenceSansSerif7pt"/>
              </w:rPr>
              <w:t xml:space="preserve">2010 </w:t>
            </w:r>
            <w:r>
              <w:rPr>
                <w:rStyle w:val="2Candara7pt"/>
              </w:rPr>
              <w:t>1</w:t>
            </w:r>
            <w:r>
              <w:rPr>
                <w:rStyle w:val="2MSReferenceSansSerif75pt0"/>
              </w:rPr>
              <w:t>.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1 1 1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Candara9pt"/>
              </w:rPr>
              <w:t>отдельно стоящее здание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C74FE" w:rsidRDefault="000C74FE">
      <w:pPr>
        <w:framePr w:w="14256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  <w:sectPr w:rsidR="000C74FE">
          <w:type w:val="continuous"/>
          <w:pgSz w:w="16840" w:h="11900" w:orient="landscape"/>
          <w:pgMar w:top="2710" w:right="812" w:bottom="1534" w:left="177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2"/>
        <w:gridCol w:w="3912"/>
        <w:gridCol w:w="758"/>
        <w:gridCol w:w="566"/>
        <w:gridCol w:w="677"/>
        <w:gridCol w:w="629"/>
        <w:gridCol w:w="734"/>
        <w:gridCol w:w="715"/>
        <w:gridCol w:w="710"/>
        <w:gridCol w:w="686"/>
        <w:gridCol w:w="835"/>
        <w:gridCol w:w="686"/>
        <w:gridCol w:w="811"/>
        <w:gridCol w:w="581"/>
        <w:gridCol w:w="1099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1363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lastRenderedPageBreak/>
              <w:t>1.1.1.1.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4"/>
              </w:rPr>
              <w:t>культурного наследия (согласно Един ому государственному реестру объектов культурного наследия (памятников истории и культуры) народов Российской Федерации)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left w:val="single" w:sz="4" w:space="0" w:color="auto"/>
            </w:tcBorders>
            <w:shd w:val="clear" w:color="auto" w:fill="000000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right="220" w:firstLine="0"/>
              <w:jc w:val="right"/>
            </w:pPr>
            <w:r>
              <w:rPr>
                <w:rStyle w:val="29pt6"/>
              </w:rPr>
              <w:t>: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3pt"/>
              </w:rPr>
              <w:t>1112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320"/>
              <w:jc w:val="left"/>
            </w:pPr>
            <w:r>
              <w:rPr>
                <w:rStyle w:val="29pt4"/>
              </w:rPr>
              <w:t xml:space="preserve">в прочих </w:t>
            </w:r>
            <w:r>
              <w:rPr>
                <w:rStyle w:val="29pt1pt"/>
              </w:rPr>
              <w:t>МШШЯХ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10" w:lineRule="exact"/>
              <w:ind w:left="180" w:firstLine="0"/>
              <w:jc w:val="left"/>
            </w:pPr>
            <w:r>
              <w:rPr>
                <w:rStyle w:val="2MSReferenceSansSerif55pt1"/>
              </w:rPr>
              <w:t>* 7)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 »</w:t>
            </w:r>
            <w:r>
              <w:rPr>
                <w:rStyle w:val="29pt3"/>
              </w:rPr>
              <w:t>&gt;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3pt"/>
              </w:rPr>
              <w:t>1 1 2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MSReferenceSansSerif7pt"/>
              </w:rPr>
              <w:t>объект, расположенный во встроенном» встроенно-присгроенном помещении жилого здания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9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1.1.2.1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320"/>
              <w:jc w:val="left"/>
            </w:pPr>
            <w:r>
              <w:rPr>
                <w:rStyle w:val="29pt3"/>
              </w:rPr>
              <w:t xml:space="preserve">е </w:t>
            </w:r>
            <w:r>
              <w:rPr>
                <w:rStyle w:val="29pt4"/>
              </w:rPr>
              <w:t xml:space="preserve">Мании, относящемся к объектам культурного наследия (согласно Единому государственному реестру объектов культурного наследия (памятников истории и культуры! народов Российской </w:t>
            </w:r>
            <w:r>
              <w:rPr>
                <w:rStyle w:val="295pt"/>
              </w:rPr>
              <w:t>Федерации)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000000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II 22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320"/>
              <w:jc w:val="left"/>
            </w:pPr>
            <w:r>
              <w:rPr>
                <w:rStyle w:val="29pt4"/>
              </w:rPr>
              <w:t>в прочих маниях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000000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 xml:space="preserve">1 1 </w:t>
            </w:r>
            <w:r>
              <w:rPr>
                <w:rStyle w:val="2Candara9pt1pt"/>
              </w:rPr>
              <w:t>22.1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00" w:lineRule="exact"/>
              <w:ind w:left="580" w:firstLine="0"/>
              <w:jc w:val="left"/>
            </w:pPr>
            <w:r>
              <w:rPr>
                <w:rStyle w:val="210pt0"/>
              </w:rPr>
              <w:t>■</w:t>
            </w:r>
          </w:p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right"/>
            </w:pPr>
            <w:r>
              <w:rPr>
                <w:rStyle w:val="29pt4"/>
              </w:rPr>
              <w:t>объект, все валы которого щлмещены в подвальных и накальных япажах</w:t>
            </w:r>
          </w:p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4"/>
              </w:rPr>
              <w:t>~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000000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left="200" w:firstLine="0"/>
              <w:jc w:val="left"/>
            </w:pPr>
            <w:r>
              <w:rPr>
                <w:rStyle w:val="2Candara9pt"/>
              </w:rPr>
              <w:t>1 12.2.2.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9pt4"/>
              </w:rPr>
              <w:t>прочие ооъекты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shd w:val="clear" w:color="auto" w:fill="000000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9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1.1.3.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MSReferenceSansSerif7pt"/>
              </w:rPr>
              <w:t xml:space="preserve">объект, расположенный на территории общественного пространства (торгового центра, горгово-развлекатсложн о центра, </w:t>
            </w:r>
            <w:r>
              <w:rPr>
                <w:rStyle w:val="2MSReferenceSansSerif7pt"/>
              </w:rPr>
              <w:t>офисного центра, офисно</w:t>
            </w:r>
            <w:r>
              <w:rPr>
                <w:rStyle w:val="2MSReferenceSansSerif7pt"/>
              </w:rPr>
              <w:softHyphen/>
              <w:t>торгового центра, аэропорта, вокзала, спортивного комплекса и др.)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 xml:space="preserve">II </w:t>
            </w:r>
            <w:r>
              <w:rPr>
                <w:rStyle w:val="29pt3"/>
              </w:rPr>
              <w:t xml:space="preserve">3 </w:t>
            </w:r>
            <w:r>
              <w:rPr>
                <w:rStyle w:val="2Candara9pt"/>
              </w:rPr>
              <w:t>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320"/>
              <w:jc w:val="left"/>
            </w:pPr>
            <w:r>
              <w:rPr>
                <w:rStyle w:val="29pt4"/>
              </w:rPr>
              <w:t xml:space="preserve">в Мании, относящемся к объектам культурного наследия (согласно Единому государственному реестру объектов культурного наследия (памятников </w:t>
            </w:r>
            <w:r>
              <w:rPr>
                <w:rStyle w:val="29pt4"/>
              </w:rPr>
              <w:t>истории и культуры) народов Российской Федерации)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1 1 5 1 1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 xml:space="preserve">имеют_ </w:t>
            </w:r>
            <w:r>
              <w:rPr>
                <w:rStyle w:val="29pt5"/>
                <w:lang w:val="en-US" w:eastAsia="en-US" w:bidi="en-US"/>
              </w:rPr>
              <w:t xml:space="preserve">nit </w:t>
            </w:r>
            <w:r>
              <w:rPr>
                <w:rStyle w:val="29pt5"/>
              </w:rPr>
              <w:t>собственный вход с улицы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right="220" w:firstLine="0"/>
              <w:jc w:val="right"/>
            </w:pPr>
            <w:r>
              <w:rPr>
                <w:rStyle w:val="2MSReferenceSansSerif7pt-1pt"/>
              </w:rPr>
              <w:t>HBUflUM</w:t>
            </w:r>
            <w:r>
              <w:rPr>
                <w:rStyle w:val="2MSReferenceSansSerif7pt-1pt"/>
                <w:lang w:val="ru-RU" w:eastAsia="ru-RU" w:bidi="ru-RU"/>
              </w:rPr>
              <w:t>. 1</w:t>
            </w:r>
          </w:p>
        </w:tc>
        <w:tc>
          <w:tcPr>
            <w:tcW w:w="68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 xml:space="preserve">М ' </w:t>
            </w:r>
            <w:r>
              <w:rPr>
                <w:rStyle w:val="29pt3"/>
                <w:lang w:val="en-US" w:eastAsia="en-US" w:bidi="en-US"/>
              </w:rPr>
              <w:t xml:space="preserve">f </w:t>
            </w:r>
            <w:r>
              <w:rPr>
                <w:rStyle w:val="29pt3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 xml:space="preserve">бел собственного входа с улицы, в составе общественного Мания, территория, вход и пути </w:t>
            </w:r>
            <w:r>
              <w:rPr>
                <w:rStyle w:val="29pt4"/>
              </w:rPr>
              <w:t>ос,</w:t>
            </w:r>
            <w:r>
              <w:rPr>
                <w:rStyle w:val="29pt5"/>
              </w:rPr>
              <w:t xml:space="preserve">ношения внутри </w:t>
            </w:r>
            <w:r>
              <w:rPr>
                <w:rStyle w:val="29pt5"/>
              </w:rPr>
              <w:t>которого доступны для инвалидов данной</w:t>
            </w:r>
          </w:p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группы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tabs>
                <w:tab w:val="left" w:leader="dot" w:pos="446"/>
              </w:tabs>
              <w:spacing w:before="0" w:line="210" w:lineRule="exact"/>
              <w:ind w:firstLine="0"/>
            </w:pPr>
            <w:r>
              <w:rPr>
                <w:rStyle w:val="2MSReferenceSansSerif105pt33"/>
                <w:b w:val="0"/>
                <w:bCs w:val="0"/>
              </w:rPr>
              <w:tab/>
              <w:t xml:space="preserve"> </w:t>
            </w:r>
            <w:r>
              <w:rPr>
                <w:rStyle w:val="2MSReferenceSansSerif105pt33"/>
                <w:b w:val="0"/>
                <w:bCs w:val="0"/>
                <w:lang w:val="en-US" w:eastAsia="en-US" w:bidi="en-US"/>
              </w:rPr>
              <w:t>J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tabs>
                <w:tab w:val="left" w:leader="dot" w:pos="638"/>
              </w:tabs>
              <w:spacing w:before="0" w:line="180" w:lineRule="exact"/>
              <w:ind w:firstLine="0"/>
            </w:pPr>
            <w:r>
              <w:rPr>
                <w:rStyle w:val="2Candara9pt"/>
              </w:rPr>
              <w:tab/>
            </w:r>
            <w:r>
              <w:rPr>
                <w:rStyle w:val="29pt3"/>
                <w:lang w:val="en-US" w:eastAsia="en-US" w:bidi="en-US"/>
              </w:rPr>
              <w:t>J</w:t>
            </w:r>
          </w:p>
        </w:tc>
        <w:tc>
          <w:tcPr>
            <w:tcW w:w="83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*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left="260" w:firstLine="0"/>
              <w:jc w:val="left"/>
            </w:pPr>
            <w:r>
              <w:rPr>
                <w:rStyle w:val="29pt3"/>
              </w:rPr>
              <w:t>*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</w:tbl>
    <w:p w:rsidR="000C74FE" w:rsidRDefault="000C74FE">
      <w:pPr>
        <w:framePr w:w="14323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"/>
        <w:gridCol w:w="3931"/>
        <w:gridCol w:w="749"/>
        <w:gridCol w:w="571"/>
        <w:gridCol w:w="672"/>
        <w:gridCol w:w="634"/>
        <w:gridCol w:w="739"/>
        <w:gridCol w:w="706"/>
        <w:gridCol w:w="706"/>
        <w:gridCol w:w="701"/>
        <w:gridCol w:w="821"/>
        <w:gridCol w:w="677"/>
        <w:gridCol w:w="806"/>
        <w:gridCol w:w="581"/>
        <w:gridCol w:w="1128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lastRenderedPageBreak/>
              <w:t>1 1.3.2.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left="460" w:firstLine="0"/>
              <w:jc w:val="left"/>
            </w:pPr>
            <w:r>
              <w:rPr>
                <w:rStyle w:val="29pt5"/>
              </w:rPr>
              <w:t>в прочих икшиях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1.1.3.2.1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right"/>
            </w:pPr>
            <w:r>
              <w:rPr>
                <w:rStyle w:val="29pt5"/>
              </w:rPr>
              <w:t>имеющий с обственный вход с улицы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1.1.32 1.1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after="60" w:line="180" w:lineRule="exact"/>
              <w:ind w:firstLine="0"/>
              <w:jc w:val="right"/>
            </w:pPr>
            <w:r>
              <w:rPr>
                <w:rStyle w:val="29pt4"/>
              </w:rPr>
              <w:t xml:space="preserve">объект, все </w:t>
            </w:r>
            <w:r>
              <w:rPr>
                <w:rStyle w:val="29pt4"/>
                <w:lang w:val="en-US" w:eastAsia="en-US" w:bidi="en-US"/>
              </w:rPr>
              <w:t xml:space="preserve">ja m </w:t>
            </w:r>
            <w:r>
              <w:rPr>
                <w:rStyle w:val="29pt4"/>
              </w:rPr>
              <w:t>которого размещены</w:t>
            </w:r>
          </w:p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60" w:line="180" w:lineRule="exact"/>
              <w:ind w:firstLine="0"/>
              <w:jc w:val="right"/>
            </w:pPr>
            <w:r>
              <w:rPr>
                <w:rStyle w:val="29pt4"/>
              </w:rPr>
              <w:t xml:space="preserve">е. </w:t>
            </w:r>
            <w:r>
              <w:rPr>
                <w:rStyle w:val="29pt5"/>
              </w:rPr>
              <w:t>подвиты</w:t>
            </w:r>
            <w:r>
              <w:rPr>
                <w:rStyle w:val="29pt4"/>
              </w:rPr>
              <w:t xml:space="preserve">ых и </w:t>
            </w:r>
            <w:r>
              <w:rPr>
                <w:rStyle w:val="29pt5"/>
              </w:rPr>
              <w:t>цоколь/</w:t>
            </w:r>
            <w:r>
              <w:rPr>
                <w:rStyle w:val="29pt4"/>
              </w:rPr>
              <w:t>п-п •талей-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113 2 12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9pt5"/>
              </w:rPr>
              <w:t>прочие объекты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&amp;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11312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бел собственного входа с улицы, в составе общественного мания, территория, вход и пути движения внутри которого доступны для инвалидов дайной</w:t>
            </w:r>
          </w:p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группы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1.2.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16" w:lineRule="exact"/>
              <w:ind w:left="460" w:firstLine="0"/>
              <w:jc w:val="left"/>
            </w:pPr>
            <w:r>
              <w:rPr>
                <w:rStyle w:val="2Candara9pt"/>
              </w:rPr>
              <w:t>объект, пост роенный.</w:t>
            </w:r>
          </w:p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Candara9pt"/>
              </w:rPr>
              <w:t>реконструированный или введенный после капитальною ремон та до 1 июли 201 (и.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1 2.1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Candara9pt"/>
              </w:rPr>
              <w:t>отдел ь но стоящ ее зда ни е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0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1.2.2.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>объект, расположенный во встроенном, вегроенйо-п рист роен ном номешенип жилого здания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0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U.3.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>объект, расположенный на территории общественного пространства (торгового центра, тортово-развлекательного центра, офисного центра, офисно- торгового центра, аэропорта, вокзала, спортивного комплекса и др.)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12 3.1.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right"/>
            </w:pPr>
            <w:r>
              <w:rPr>
                <w:rStyle w:val="29pt5"/>
              </w:rPr>
              <w:t xml:space="preserve">имеющий собственный </w:t>
            </w:r>
            <w:r>
              <w:rPr>
                <w:rStyle w:val="29pt5"/>
              </w:rPr>
              <w:t>вход с улицы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4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1.2 3.2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right"/>
            </w:pPr>
            <w:r>
              <w:rPr>
                <w:rStyle w:val="29pt5"/>
              </w:rPr>
              <w:t>бел собственного входа с улицы, в составе общественного Мания, территория, вход и пути движения внутри которого доступны для инвалидов данной</w:t>
            </w:r>
          </w:p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right"/>
            </w:pPr>
            <w:r>
              <w:rPr>
                <w:rStyle w:val="29pt5"/>
              </w:rPr>
              <w:t>группы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00" w:lineRule="exact"/>
              <w:ind w:left="420" w:firstLine="0"/>
              <w:jc w:val="left"/>
            </w:pPr>
            <w:r>
              <w:rPr>
                <w:rStyle w:val="2Garamond5pt"/>
              </w:rPr>
              <w:t>: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00" w:lineRule="exact"/>
              <w:ind w:left="3080" w:firstLine="0"/>
              <w:jc w:val="left"/>
            </w:pPr>
            <w:r>
              <w:rPr>
                <w:rStyle w:val="210pt0"/>
              </w:rPr>
              <w:t>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7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3"/>
              </w:rPr>
              <w:t xml:space="preserve">Предприятие питании вместимостью </w:t>
            </w:r>
            <w:r>
              <w:rPr>
                <w:rStyle w:val="211pt3"/>
              </w:rPr>
              <w:t>от 50 до 200 посадочных мест (ресторан, кафе,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76" w:wrap="notBeside" w:vAnchor="text" w:hAnchor="text" w:xAlign="center" w:y="1"/>
              <w:shd w:val="clear" w:color="auto" w:fill="auto"/>
              <w:spacing w:before="0" w:line="180" w:lineRule="exact"/>
              <w:ind w:left="140" w:firstLine="0"/>
              <w:jc w:val="left"/>
            </w:pPr>
            <w:r>
              <w:rPr>
                <w:rStyle w:val="2Candara9pt"/>
              </w:rPr>
              <w:t>50-200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7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C74FE" w:rsidRDefault="000C74FE">
      <w:pPr>
        <w:framePr w:w="14376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2"/>
        <w:gridCol w:w="3907"/>
        <w:gridCol w:w="754"/>
        <w:gridCol w:w="571"/>
        <w:gridCol w:w="682"/>
        <w:gridCol w:w="619"/>
        <w:gridCol w:w="739"/>
        <w:gridCol w:w="706"/>
        <w:gridCol w:w="715"/>
        <w:gridCol w:w="677"/>
        <w:gridCol w:w="830"/>
        <w:gridCol w:w="677"/>
        <w:gridCol w:w="826"/>
        <w:gridCol w:w="566"/>
        <w:gridCol w:w="1133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69" w:lineRule="exact"/>
              <w:ind w:firstLine="0"/>
              <w:jc w:val="left"/>
            </w:pPr>
            <w:r>
              <w:rPr>
                <w:rStyle w:val="211pt3"/>
              </w:rPr>
              <w:t>столовая, предприятие быстрого обслуживания и др.)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2.1.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16" w:lineRule="exact"/>
              <w:ind w:firstLine="440"/>
              <w:jc w:val="left"/>
            </w:pPr>
            <w:r>
              <w:rPr>
                <w:rStyle w:val="2Candara9pt"/>
              </w:rPr>
              <w:t>объект, построенный, реконструированный или введенный после капитального ремонта после 1 июля 2016г.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 xml:space="preserve">2 </w:t>
            </w:r>
            <w:r>
              <w:rPr>
                <w:rStyle w:val="2Candara9pt"/>
              </w:rPr>
              <w:t>11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Candara9pt"/>
              </w:rPr>
              <w:t>отдельно стоящее здание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749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2.1.2.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>объект, расположенный во встроенном, встроенно-пристроеиттом помещении жилого здания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2 12 1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440"/>
              <w:jc w:val="left"/>
            </w:pPr>
            <w:r>
              <w:rPr>
                <w:rStyle w:val="29pt5"/>
              </w:rPr>
              <w:t xml:space="preserve">в Мант, </w:t>
            </w:r>
            <w:r>
              <w:rPr>
                <w:rStyle w:val="29pt4"/>
              </w:rPr>
              <w:t xml:space="preserve">относящемся </w:t>
            </w:r>
            <w:r>
              <w:rPr>
                <w:rStyle w:val="29pt5"/>
              </w:rPr>
              <w:t xml:space="preserve">к </w:t>
            </w:r>
            <w:r>
              <w:rPr>
                <w:rStyle w:val="29pt4"/>
              </w:rPr>
              <w:t xml:space="preserve">объектам культурного наследия (согласно Единому государственному реестру </w:t>
            </w:r>
            <w:r>
              <w:rPr>
                <w:rStyle w:val="29pt4"/>
              </w:rPr>
              <w:t>объектов культурного наследия (памятников истории и культуры) народов Российской Федерации)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2 1.2.2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left="320" w:firstLine="0"/>
              <w:jc w:val="left"/>
            </w:pPr>
            <w:r>
              <w:rPr>
                <w:rStyle w:val="29pt4"/>
              </w:rPr>
              <w:t>в прочих Маниях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2 1.2 2 1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>объект, все шлы которого размешены ь подвальных и цокольных пиалках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840" w:lineRule="exact"/>
              <w:ind w:firstLine="0"/>
              <w:jc w:val="left"/>
            </w:pPr>
            <w:r>
              <w:rPr>
                <w:rStyle w:val="2MSReferenceSansSerif42pt-7pt"/>
              </w:rPr>
              <w:t>ин</w:t>
            </w:r>
          </w:p>
        </w:tc>
        <w:tc>
          <w:tcPr>
            <w:tcW w:w="67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left="180" w:firstLine="0"/>
              <w:jc w:val="left"/>
            </w:pPr>
            <w:r>
              <w:rPr>
                <w:rStyle w:val="2Candara9pt"/>
              </w:rPr>
              <w:t xml:space="preserve">2 </w:t>
            </w:r>
            <w:r>
              <w:rPr>
                <w:rStyle w:val="2Candara9pt1pt"/>
              </w:rPr>
              <w:t>1222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9pt4"/>
              </w:rPr>
              <w:t>прочие объекты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5"/>
              </w:rPr>
              <w:t>*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9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2.1 3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Candara9pt"/>
              </w:rPr>
              <w:t>объект, расположенный на территории общественного пространства (торгового центра, торгово-раувлекательного центра, офисного центра, офисно</w:t>
            </w:r>
            <w:r>
              <w:rPr>
                <w:rStyle w:val="2Candara9pt"/>
              </w:rPr>
              <w:softHyphen/>
              <w:t>торгового центра, аэропорта, вокзала, спортивного комплекса и др.)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2 13 1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right"/>
            </w:pPr>
            <w:r>
              <w:rPr>
                <w:rStyle w:val="29pt5"/>
              </w:rPr>
              <w:t>имеющим собственный вхос) с улицы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33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2.1 3.2.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бег собственного входа с улицы, в составе общественного Мания, территория, вход и пути движения внутри которого доступны для инвалидов данной</w:t>
            </w:r>
          </w:p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группы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5"/>
              </w:rPr>
              <w:t>*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</w:tbl>
    <w:p w:rsidR="000C74FE" w:rsidRDefault="000C74FE">
      <w:pPr>
        <w:framePr w:w="14323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"/>
        <w:gridCol w:w="3898"/>
        <w:gridCol w:w="758"/>
        <w:gridCol w:w="566"/>
        <w:gridCol w:w="677"/>
        <w:gridCol w:w="629"/>
        <w:gridCol w:w="739"/>
        <w:gridCol w:w="710"/>
        <w:gridCol w:w="710"/>
        <w:gridCol w:w="701"/>
        <w:gridCol w:w="826"/>
        <w:gridCol w:w="682"/>
        <w:gridCol w:w="816"/>
        <w:gridCol w:w="576"/>
        <w:gridCol w:w="1090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"/>
              </w:rPr>
              <w:lastRenderedPageBreak/>
              <w:t>■&gt; -&gt;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after="480" w:line="220" w:lineRule="exact"/>
              <w:ind w:left="460" w:firstLine="0"/>
              <w:jc w:val="left"/>
            </w:pPr>
            <w:r>
              <w:rPr>
                <w:rStyle w:val="211pt3"/>
              </w:rPr>
              <w:t xml:space="preserve">объеь </w:t>
            </w:r>
            <w:r>
              <w:rPr>
                <w:rStyle w:val="211pt3"/>
                <w:lang w:val="en-US" w:eastAsia="en-US" w:bidi="en-US"/>
              </w:rPr>
              <w:t xml:space="preserve">r, noi </w:t>
            </w:r>
            <w:r>
              <w:rPr>
                <w:rStyle w:val="2Candara9pt"/>
              </w:rPr>
              <w:t>троеииьгй,</w:t>
            </w:r>
          </w:p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480" w:line="140" w:lineRule="exact"/>
              <w:ind w:firstLine="0"/>
              <w:jc w:val="left"/>
            </w:pPr>
            <w:r>
              <w:rPr>
                <w:rStyle w:val="27pt0pt0"/>
                <w:lang w:val="en-US" w:eastAsia="en-US" w:bidi="en-US"/>
              </w:rPr>
              <w:t xml:space="preserve">20l6l. _ </w:t>
            </w:r>
            <w:r>
              <w:rPr>
                <w:rStyle w:val="27pt0pt0"/>
                <w:vertAlign w:val="superscript"/>
                <w:lang w:val="en-US" w:eastAsia="en-US" w:bidi="en-US"/>
              </w:rPr>
              <w:t>:</w:t>
            </w:r>
            <w:r>
              <w:rPr>
                <w:rStyle w:val="27pt0pt0"/>
                <w:lang w:val="en-US" w:eastAsia="en-US" w:bidi="en-US"/>
              </w:rPr>
              <w:t xml:space="preserve"> ...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MSReferenceSansSerif55pt1"/>
                <w:lang w:val="en-US" w:eastAsia="en-US" w:bidi="en-US"/>
              </w:rPr>
              <w:t>2.2.1.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Candara9pt"/>
              </w:rPr>
              <w:t>отдельно стоящее здание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5"/>
                <w:lang w:val="en-US" w:eastAsia="en-US" w:bidi="en-US"/>
              </w:rPr>
              <w:t>2.2.2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>объект, расположенный во встроенном, вс г роен но~пристроен ном помет ей и и жилого здания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❖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9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MSReferenceSansSerif55pt2"/>
              </w:rPr>
              <w:t>1 2 j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 xml:space="preserve">объект, расположенный на территории </w:t>
            </w:r>
            <w:r>
              <w:rPr>
                <w:rStyle w:val="2Candara9pt"/>
              </w:rPr>
              <w:t>общественного пространства (торгового цен тра, торгово-развлекательного центра, офисного центра, офисно- торгового центра, аэропорта, вокзала, спортивного комплекса и др.)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MSReferenceSansSerif55pt1"/>
                <w:lang w:val="en-US" w:eastAsia="en-US" w:bidi="en-US"/>
              </w:rPr>
              <w:t>2 2 3.1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9pt5"/>
              </w:rPr>
              <w:t>имеющий собственный вхоо с улицы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"/>
                <w:b w:val="0"/>
                <w:bCs w:val="0"/>
                <w:lang w:val="ru-RU" w:eastAsia="ru-RU" w:bidi="ru-RU"/>
              </w:rPr>
              <w:t>-г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tbRl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after="60" w:line="140" w:lineRule="exact"/>
              <w:ind w:left="500" w:firstLine="0"/>
              <w:jc w:val="left"/>
            </w:pPr>
            <w:r>
              <w:rPr>
                <w:rStyle w:val="27pt0pt0"/>
                <w:lang w:val="en-US" w:eastAsia="en-US" w:bidi="en-US"/>
              </w:rPr>
              <w:t>r-i</w:t>
            </w:r>
          </w:p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60" w:line="120" w:lineRule="exact"/>
              <w:ind w:left="500" w:firstLine="0"/>
              <w:jc w:val="left"/>
            </w:pPr>
            <w:r>
              <w:rPr>
                <w:rStyle w:val="255pt0pt"/>
                <w:b w:val="0"/>
                <w:bCs w:val="0"/>
              </w:rPr>
              <w:t>ri r l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без собственного вхоОа с улицы, в составе общественного юания. территория, вход и пути движения внутри которого доступны для инвалидов данной</w:t>
            </w:r>
          </w:p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группы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49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3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64" w:lineRule="exact"/>
              <w:ind w:firstLine="0"/>
              <w:jc w:val="left"/>
            </w:pPr>
            <w:r>
              <w:rPr>
                <w:rStyle w:val="211pt3"/>
              </w:rPr>
              <w:t xml:space="preserve">Предприятие питания малой вместимости (ресторан, кафе, бар, столовая, </w:t>
            </w:r>
            <w:r>
              <w:rPr>
                <w:rStyle w:val="211pt3"/>
              </w:rPr>
              <w:t>предприятие быстрого обслуживания, буфет, кафетерий и</w:t>
            </w:r>
          </w:p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tabs>
                <w:tab w:val="left" w:leader="underscore" w:pos="3787"/>
              </w:tabs>
              <w:spacing w:before="0" w:line="220" w:lineRule="exact"/>
              <w:ind w:firstLine="0"/>
            </w:pPr>
            <w:r>
              <w:rPr>
                <w:rStyle w:val="211pt3"/>
              </w:rPr>
              <w:t>др)</w:t>
            </w:r>
            <w:r>
              <w:rPr>
                <w:rStyle w:val="211pt3"/>
              </w:rPr>
              <w:tab/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55pt1"/>
              </w:rPr>
              <w:t>до 50 поса</w:t>
            </w:r>
            <w:r>
              <w:rPr>
                <w:rStyle w:val="2MSReferenceSansSerif55pt1"/>
              </w:rPr>
              <w:softHyphen/>
              <w:t>дочных мест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MSReferenceSansSerif55pt1"/>
                <w:lang w:val="en-US" w:eastAsia="en-US" w:bidi="en-US"/>
              </w:rPr>
              <w:t>3 i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Candara9pt"/>
              </w:rPr>
              <w:t>в сельском поселении, зеревне. селе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3.2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Candara9pt"/>
              </w:rPr>
              <w:t>в городе, городском поселении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  <w:lang w:val="en-US" w:eastAsia="en-US" w:bidi="en-US"/>
              </w:rPr>
              <w:t>32 I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80" w:lineRule="exact"/>
              <w:ind w:firstLine="0"/>
            </w:pPr>
            <w:r>
              <w:rPr>
                <w:rStyle w:val="2Candara9pt"/>
              </w:rPr>
              <w:t>отдельно п оящее здание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Candara9pt"/>
              </w:rPr>
              <w:t xml:space="preserve">объект, </w:t>
            </w:r>
            <w:r>
              <w:rPr>
                <w:rStyle w:val="2Candara9pt"/>
              </w:rPr>
              <w:t>расположенный во встроенном, ве г роен нонп рнст роен ном помет ен ни жилого здания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323" w:wrap="notBeside" w:vAnchor="text" w:hAnchor="text" w:xAlign="center" w:y="1"/>
              <w:shd w:val="clear" w:color="auto" w:fill="auto"/>
              <w:spacing w:before="0" w:line="140" w:lineRule="exact"/>
              <w:ind w:firstLine="0"/>
              <w:jc w:val="center"/>
            </w:pPr>
            <w:r>
              <w:rPr>
                <w:rStyle w:val="27pt0pt0"/>
              </w:rPr>
              <w:t>*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32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C74FE" w:rsidRDefault="000C74FE">
      <w:pPr>
        <w:framePr w:w="14323" w:wrap="notBeside" w:vAnchor="text" w:hAnchor="text" w:xAlign="center" w:y="1"/>
        <w:rPr>
          <w:sz w:val="2"/>
          <w:szCs w:val="2"/>
        </w:rPr>
      </w:pPr>
    </w:p>
    <w:p w:rsidR="000C74FE" w:rsidRDefault="00702BEE">
      <w:pPr>
        <w:rPr>
          <w:sz w:val="2"/>
          <w:szCs w:val="2"/>
        </w:rPr>
      </w:pPr>
      <w:r>
        <w:br w:type="page"/>
      </w:r>
    </w:p>
    <w:p w:rsidR="000C74FE" w:rsidRDefault="001E3CCA">
      <w:pPr>
        <w:pStyle w:val="110"/>
        <w:shd w:val="clear" w:color="auto" w:fill="auto"/>
        <w:ind w:left="280" w:firstLine="700"/>
        <w:jc w:val="both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67385" distR="63500" simplePos="0" relativeHeight="377487112" behindDoc="1" locked="0" layoutInCell="1" allowOverlap="1">
                <wp:simplePos x="0" y="0"/>
                <wp:positionH relativeFrom="margin">
                  <wp:posOffset>684530</wp:posOffset>
                </wp:positionH>
                <wp:positionV relativeFrom="paragraph">
                  <wp:posOffset>-1257935</wp:posOffset>
                </wp:positionV>
                <wp:extent cx="2267585" cy="842010"/>
                <wp:effectExtent l="0" t="0" r="635" b="0"/>
                <wp:wrapTopAndBottom/>
                <wp:docPr id="1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7585" cy="842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4FE" w:rsidRDefault="00702BEE">
                            <w:pPr>
                              <w:pStyle w:val="110"/>
                              <w:shd w:val="clear" w:color="auto" w:fill="auto"/>
                            </w:pPr>
                            <w:r>
                              <w:rPr>
                                <w:rStyle w:val="11Exact"/>
                                <w:b/>
                                <w:bCs/>
                              </w:rPr>
                              <w:t xml:space="preserve">объект, расположенный на территории общественного пространства (торгового центра, I оргово-ра шлекатсльмого центра, офисного центра, офисно- </w:t>
                            </w:r>
                            <w:r>
                              <w:rPr>
                                <w:rStyle w:val="11Exact"/>
                                <w:b/>
                                <w:bCs/>
                              </w:rPr>
                              <w:t>торгового центра, аэропорта, вокзала, спортивного комплекса и др.)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8" type="#_x0000_t202" style="position:absolute;left:0;text-align:left;margin-left:53.9pt;margin-top:-99.05pt;width:178.55pt;height:66.3pt;z-index:-125829368;visibility:visible;mso-wrap-style:square;mso-width-percent:0;mso-height-percent:0;mso-wrap-distance-left:52.5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YmbrwIAALM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" filled="f" stroked="f">
                <v:textbox style="mso-fit-shape-to-text:t" inset="0,0,0,0">
                  <w:txbxContent>
                    <w:p w:rsidR="000C74FE" w:rsidRDefault="00702BEE">
                      <w:pPr>
                        <w:pStyle w:val="110"/>
                        <w:shd w:val="clear" w:color="auto" w:fill="auto"/>
                      </w:pPr>
                      <w:r>
                        <w:rPr>
                          <w:rStyle w:val="11Exact"/>
                          <w:b/>
                          <w:bCs/>
                        </w:rPr>
                        <w:t xml:space="preserve">объект, расположенный на территории общественного пространства (торгового центра, I оргово-ра шлекатсльмого центра, офисного центра, офисно- </w:t>
                      </w:r>
                      <w:r>
                        <w:rPr>
                          <w:rStyle w:val="11Exact"/>
                          <w:b/>
                          <w:bCs/>
                        </w:rPr>
                        <w:t>торгового центра, аэропорта, вокзала, спортивного комплекса и др.)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02BEE">
        <w:t>Примечания:</w:t>
      </w:r>
    </w:p>
    <w:p w:rsidR="000C74FE" w:rsidRDefault="00702BEE">
      <w:pPr>
        <w:pStyle w:val="110"/>
        <w:shd w:val="clear" w:color="auto" w:fill="auto"/>
        <w:ind w:left="280" w:right="360" w:firstLine="700"/>
        <w:jc w:val="both"/>
      </w:pPr>
      <w:r>
        <w:rPr>
          <w:vertAlign w:val="superscript"/>
        </w:rPr>
        <w:t>11</w:t>
      </w:r>
      <w:r>
        <w:t xml:space="preserve"> В соответствии с Методическими рекомендациями по оценке доступности для инвалидов объектов и услут торговли, общественного питания и бытового обслуживания (Приложение I к При</w:t>
      </w:r>
      <w:r>
        <w:t>казу).</w:t>
      </w:r>
    </w:p>
    <w:p w:rsidR="000C74FE" w:rsidRDefault="00702BEE">
      <w:pPr>
        <w:pStyle w:val="110"/>
        <w:shd w:val="clear" w:color="auto" w:fill="auto"/>
        <w:ind w:left="1180"/>
      </w:pPr>
      <w:r>
        <w:t>К - инвалиды, передвигающиеся в кресле-коляске.</w:t>
      </w:r>
    </w:p>
    <w:p w:rsidR="000C74FE" w:rsidRDefault="00702BEE">
      <w:pPr>
        <w:pStyle w:val="110"/>
        <w:shd w:val="clear" w:color="auto" w:fill="auto"/>
        <w:ind w:left="280" w:firstLine="700"/>
        <w:jc w:val="both"/>
      </w:pPr>
      <w:r>
        <w:t>'* О - инвалиды с нарушениями опорно-двигательного аппарата.</w:t>
      </w:r>
    </w:p>
    <w:p w:rsidR="000C74FE" w:rsidRDefault="00702BEE">
      <w:pPr>
        <w:pStyle w:val="110"/>
        <w:shd w:val="clear" w:color="auto" w:fill="auto"/>
        <w:ind w:left="280" w:firstLine="700"/>
        <w:jc w:val="both"/>
      </w:pPr>
      <w:r>
        <w:rPr>
          <w:vertAlign w:val="superscript"/>
        </w:rPr>
        <w:t>4)</w:t>
      </w:r>
      <w:r>
        <w:t xml:space="preserve"> С - инвалиды с нарушениями зрения.</w:t>
      </w:r>
    </w:p>
    <w:p w:rsidR="000C74FE" w:rsidRDefault="00702BEE">
      <w:pPr>
        <w:pStyle w:val="110"/>
        <w:shd w:val="clear" w:color="auto" w:fill="auto"/>
        <w:ind w:left="280" w:firstLine="700"/>
        <w:jc w:val="both"/>
      </w:pPr>
      <w:r>
        <w:rPr>
          <w:vertAlign w:val="superscript"/>
        </w:rPr>
        <w:t>5&gt;</w:t>
      </w:r>
      <w:r>
        <w:t xml:space="preserve"> Г - инвалиды с нарушениями слуха.</w:t>
      </w:r>
    </w:p>
    <w:p w:rsidR="000C74FE" w:rsidRDefault="00702BEE">
      <w:pPr>
        <w:pStyle w:val="110"/>
        <w:shd w:val="clear" w:color="auto" w:fill="auto"/>
        <w:ind w:left="280" w:firstLine="700"/>
        <w:jc w:val="both"/>
      </w:pPr>
      <w:r>
        <w:rPr>
          <w:vertAlign w:val="superscript"/>
        </w:rPr>
        <w:t>1</w:t>
      </w:r>
      <w:r>
        <w:t xml:space="preserve"> У - инвалиды с ментальными нарушениями.</w:t>
      </w:r>
    </w:p>
    <w:p w:rsidR="000C74FE" w:rsidRDefault="00702BEE">
      <w:pPr>
        <w:pStyle w:val="110"/>
        <w:shd w:val="clear" w:color="auto" w:fill="auto"/>
        <w:ind w:left="280" w:right="360" w:firstLine="700"/>
        <w:jc w:val="both"/>
      </w:pPr>
      <w:r>
        <w:rPr>
          <w:vertAlign w:val="superscript"/>
        </w:rPr>
        <w:t>1</w:t>
      </w:r>
      <w:r>
        <w:t xml:space="preserve"> Знак «*» означает, чт</w:t>
      </w:r>
      <w:r>
        <w:t xml:space="preserve">о для торгового объекта данного формата с соответствующими характеристиками (период постройки, реконструкции, капитального ремонта; условия размещения объекта: отдельно стоящее здание, внутри капитального здания, доступного или недоступного для инвалидов; </w:t>
      </w:r>
      <w:r>
        <w:t>наличие собственного входа с улицы; отношение к объектам культурного наследия; тип населенного пункта; размещение в подвальных, цокольных или прочих этажах) должно выполняться данное требование доступности.</w:t>
      </w:r>
    </w:p>
    <w:p w:rsidR="000C74FE" w:rsidRDefault="00702BEE">
      <w:pPr>
        <w:pStyle w:val="110"/>
        <w:shd w:val="clear" w:color="auto" w:fill="auto"/>
        <w:ind w:left="280" w:firstLine="700"/>
        <w:jc w:val="both"/>
        <w:sectPr w:rsidR="000C74FE">
          <w:headerReference w:type="default" r:id="rId29"/>
          <w:pgSz w:w="16840" w:h="11900" w:orient="landscape"/>
          <w:pgMar w:top="1238" w:right="771" w:bottom="1253" w:left="1693" w:header="0" w:footer="3" w:gutter="0"/>
          <w:cols w:space="720"/>
          <w:noEndnote/>
          <w:docGrid w:linePitch="360"/>
        </w:sectPr>
      </w:pPr>
      <w:r>
        <w:rPr>
          <w:vertAlign w:val="superscript"/>
        </w:rPr>
        <w:t>а)</w:t>
      </w:r>
      <w:r>
        <w:t xml:space="preserve"> Для объектов нового строительства.</w:t>
      </w:r>
    </w:p>
    <w:p w:rsidR="000C74FE" w:rsidRDefault="00702BEE">
      <w:pPr>
        <w:pStyle w:val="22"/>
        <w:shd w:val="clear" w:color="auto" w:fill="auto"/>
        <w:spacing w:before="0" w:after="161" w:line="260" w:lineRule="exact"/>
        <w:ind w:left="11280" w:firstLine="0"/>
        <w:jc w:val="left"/>
      </w:pPr>
      <w:r>
        <w:lastRenderedPageBreak/>
        <w:t>Приложение 4</w:t>
      </w:r>
    </w:p>
    <w:p w:rsidR="000C74FE" w:rsidRDefault="00702BEE">
      <w:pPr>
        <w:pStyle w:val="22"/>
        <w:shd w:val="clear" w:color="auto" w:fill="auto"/>
        <w:spacing w:before="0" w:after="333" w:line="274" w:lineRule="exact"/>
        <w:ind w:left="10220" w:firstLine="0"/>
        <w:jc w:val="left"/>
      </w:pPr>
      <w:r>
        <w:t xml:space="preserve">к приказу Минпромторга России </w:t>
      </w:r>
      <w:r>
        <w:rPr>
          <w:rStyle w:val="29pt3"/>
        </w:rPr>
        <w:t xml:space="preserve">ОТ </w:t>
      </w:r>
      <w:r>
        <w:rPr>
          <w:rStyle w:val="211pt"/>
        </w:rPr>
        <w:t xml:space="preserve">23 декабря 2020 </w:t>
      </w:r>
      <w:r>
        <w:rPr>
          <w:rStyle w:val="29pt3"/>
        </w:rPr>
        <w:t xml:space="preserve">г. </w:t>
      </w:r>
      <w:r>
        <w:rPr>
          <w:rStyle w:val="211pt"/>
        </w:rPr>
        <w:t>№ 4608</w:t>
      </w:r>
    </w:p>
    <w:p w:rsidR="000C74FE" w:rsidRDefault="00702BEE">
      <w:pPr>
        <w:pStyle w:val="40"/>
        <w:shd w:val="clear" w:color="auto" w:fill="auto"/>
        <w:spacing w:before="0" w:after="0" w:line="307" w:lineRule="exact"/>
        <w:ind w:left="520" w:right="520" w:firstLine="1060"/>
        <w:jc w:val="left"/>
      </w:pPr>
      <w:r>
        <w:t xml:space="preserve">Перечень рекомендаций но обеспечению доступности для инвалидов объектов и услуг бытового обслуживания населения в зависимости от их типа, размера, </w:t>
      </w:r>
      <w:r>
        <w:t>условий размещения, периода ввода в эксплуатацию, в том числе после реконструкции и капитального ремонта, характера населенного пункта, в котором расположен объект, его отношения к объектам культурного наследия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7"/>
        <w:gridCol w:w="3451"/>
        <w:gridCol w:w="634"/>
        <w:gridCol w:w="696"/>
        <w:gridCol w:w="562"/>
        <w:gridCol w:w="610"/>
        <w:gridCol w:w="710"/>
        <w:gridCol w:w="845"/>
        <w:gridCol w:w="926"/>
        <w:gridCol w:w="826"/>
        <w:gridCol w:w="936"/>
        <w:gridCol w:w="955"/>
        <w:gridCol w:w="960"/>
        <w:gridCol w:w="1190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202" w:lineRule="exact"/>
              <w:ind w:firstLine="0"/>
              <w:jc w:val="center"/>
            </w:pPr>
            <w:r>
              <w:rPr>
                <w:rStyle w:val="2MSReferenceSansSerif75pt0"/>
              </w:rPr>
              <w:t xml:space="preserve">Форма </w:t>
            </w:r>
            <w:r>
              <w:rPr>
                <w:rStyle w:val="2Candara7pt"/>
              </w:rPr>
              <w:t>1</w:t>
            </w:r>
            <w:r>
              <w:rPr>
                <w:rStyle w:val="2MSReferenceSansSerif75pt0"/>
              </w:rPr>
              <w:t xml:space="preserve"> объекта бытового обслуживания Класси</w:t>
            </w:r>
            <w:r>
              <w:rPr>
                <w:rStyle w:val="2MSReferenceSansSerif75pt0"/>
              </w:rPr>
              <w:t>фикационный приток</w:t>
            </w:r>
          </w:p>
        </w:tc>
        <w:tc>
          <w:tcPr>
            <w:tcW w:w="985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Требование по обеспечению доступности объекта для инвалидов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630"/>
          <w:jc w:val="center"/>
        </w:trPr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</w:pPr>
          </w:p>
        </w:tc>
        <w:tc>
          <w:tcPr>
            <w:tcW w:w="34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08" w:wrap="notBeside" w:vAnchor="text" w:hAnchor="text" w:xAlign="center" w:y="1"/>
            </w:pPr>
          </w:p>
        </w:tc>
        <w:tc>
          <w:tcPr>
            <w:tcW w:w="321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Доступность объек</w:t>
            </w:r>
            <w:r>
              <w:rPr>
                <w:rStyle w:val="2Candara9pt"/>
                <w:lang w:val="en-US" w:eastAsia="en-US" w:bidi="en-US"/>
              </w:rPr>
              <w:t>i</w:t>
            </w:r>
            <w:r>
              <w:rPr>
                <w:rStyle w:val="2MSReferenceSansSerif75pt0"/>
              </w:rPr>
              <w:t xml:space="preserve">а для инва лидов </w:t>
            </w:r>
            <w:r>
              <w:rPr>
                <w:rStyle w:val="2MSReferenceSansSerif75pt0"/>
                <w:vertAlign w:val="superscript"/>
              </w:rPr>
              <w:t>11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Candara9pt"/>
              </w:rPr>
              <w:t>1</w:t>
            </w:r>
            <w:r>
              <w:rPr>
                <w:rStyle w:val="2MSReferenceSansSerif75pt0"/>
              </w:rPr>
              <w:t>1аличис парков</w:t>
            </w:r>
            <w:r>
              <w:rPr>
                <w:rStyle w:val="2MSReferenceSansSerif75pt0"/>
              </w:rPr>
              <w:softHyphen/>
              <w:t>ки для инвали</w:t>
            </w:r>
            <w:r>
              <w:rPr>
                <w:rStyle w:val="2MSReferenceSansSerif75pt0"/>
              </w:rPr>
              <w:softHyphen/>
              <w:t>дов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 xml:space="preserve">Доступность входа на объект, возможность передвижения в зал ах обеду ж и в а н и я. возможность получения услуги для инвалидов </w:t>
            </w:r>
            <w:r>
              <w:rPr>
                <w:rStyle w:val="275pt"/>
                <w:vertAlign w:val="superscript"/>
              </w:rPr>
              <w:t>1}</w:t>
            </w:r>
          </w:p>
        </w:tc>
        <w:tc>
          <w:tcPr>
            <w:tcW w:w="285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 xml:space="preserve">Доступность входа на объект, возможность передвижения в задах обслуживания, вошожность получения уеду ш </w:t>
            </w:r>
            <w:r>
              <w:rPr>
                <w:rStyle w:val="2MSReferenceSansSerif75pt0"/>
                <w:vertAlign w:val="superscript"/>
              </w:rPr>
              <w:t xml:space="preserve">11 </w:t>
            </w:r>
            <w:r>
              <w:rPr>
                <w:rStyle w:val="2MSReferenceSansSerif75pt0"/>
              </w:rPr>
              <w:t>или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наличие на объе</w:t>
            </w:r>
            <w:r>
              <w:rPr>
                <w:rStyle w:val="2MSReferenceSansSerif75pt0"/>
              </w:rPr>
              <w:t>кте персонала, в должностные инструкции которою входит сопровождение и оказание помощи при получении услуги для инвалидов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Доступ</w:t>
            </w:r>
            <w:r>
              <w:rPr>
                <w:rStyle w:val="2MSReferenceSansSerif75pt0"/>
              </w:rPr>
              <w:softHyphen/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ность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услуги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объекта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(наличие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кнопки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вызова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персонала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и/или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наличие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услуги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по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left="160" w:firstLine="0"/>
              <w:jc w:val="left"/>
            </w:pPr>
            <w:r>
              <w:rPr>
                <w:rStyle w:val="2MSReferenceSansSerif75pt0"/>
              </w:rPr>
              <w:t>обслужива</w:t>
            </w:r>
            <w:r>
              <w:rPr>
                <w:rStyle w:val="2MSReferenceSansSerif75pt0"/>
              </w:rPr>
              <w:softHyphen/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MSReferenceSansSerif75pt0"/>
              </w:rPr>
              <w:t>нию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73" w:lineRule="exact"/>
              <w:ind w:firstLine="0"/>
              <w:jc w:val="center"/>
            </w:pPr>
            <w:r>
              <w:rPr>
                <w:rStyle w:val="255pt0pt0"/>
              </w:rPr>
              <w:t xml:space="preserve">на </w:t>
            </w:r>
            <w:r>
              <w:rPr>
                <w:rStyle w:val="255pt0pt1"/>
              </w:rPr>
              <w:t>дому)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</w:pPr>
          </w:p>
        </w:tc>
        <w:tc>
          <w:tcPr>
            <w:tcW w:w="34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08" w:wrap="notBeside" w:vAnchor="text" w:hAnchor="text" w:xAlign="center" w:y="1"/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left="240" w:firstLine="0"/>
              <w:jc w:val="left"/>
            </w:pPr>
            <w:r>
              <w:rPr>
                <w:rStyle w:val="2Candara9pt"/>
              </w:rPr>
              <w:t>к-’</w:t>
            </w:r>
            <w:r>
              <w:rPr>
                <w:rStyle w:val="2Candara9pt"/>
                <w:vertAlign w:val="superscript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left="240" w:firstLine="0"/>
              <w:jc w:val="left"/>
            </w:pPr>
            <w:r>
              <w:rPr>
                <w:rStyle w:val="29pt5"/>
              </w:rPr>
              <w:t>О"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50" w:lineRule="exact"/>
              <w:ind w:left="180" w:firstLine="0"/>
              <w:jc w:val="left"/>
            </w:pPr>
            <w:r>
              <w:rPr>
                <w:rStyle w:val="2MSReferenceSansSerif75pt0"/>
              </w:rPr>
              <w:t>С"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left="240" w:firstLine="0"/>
              <w:jc w:val="left"/>
            </w:pPr>
            <w:r>
              <w:rPr>
                <w:rStyle w:val="2Candara9pt"/>
              </w:rPr>
              <w:t>Г-’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у&lt;4</w:t>
            </w:r>
          </w:p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08" w:wrap="notBeside" w:vAnchor="text" w:hAnchor="text" w:xAlign="center" w:y="1"/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200" w:lineRule="exact"/>
              <w:ind w:firstLine="0"/>
              <w:jc w:val="center"/>
            </w:pPr>
            <w:r>
              <w:rPr>
                <w:rStyle w:val="2MSReferenceSansSerif10pt"/>
              </w:rPr>
              <w:t>к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center"/>
            </w:pPr>
            <w:r>
              <w:t>с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у</w:t>
            </w:r>
          </w:p>
        </w:tc>
        <w:tc>
          <w:tcPr>
            <w:tcW w:w="11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08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2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left="240" w:firstLine="0"/>
              <w:jc w:val="left"/>
            </w:pPr>
            <w:r>
              <w:rPr>
                <w:rStyle w:val="2Candara9pt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left="240" w:firstLine="0"/>
              <w:jc w:val="left"/>
            </w:pPr>
            <w:r>
              <w:rPr>
                <w:rStyle w:val="2Candara9pt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11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50" w:lineRule="exact"/>
              <w:ind w:firstLine="0"/>
              <w:jc w:val="center"/>
            </w:pPr>
            <w:r>
              <w:rPr>
                <w:rStyle w:val="2MSReferenceSansSerif75pt0"/>
              </w:rPr>
              <w:t>13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14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1.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259" w:lineRule="exact"/>
              <w:ind w:firstLine="0"/>
              <w:jc w:val="left"/>
            </w:pPr>
            <w:r>
              <w:rPr>
                <w:rStyle w:val="211pt3"/>
              </w:rPr>
              <w:t>Комплексное многофункциональное предприятие (мультисервис), дом быта, дом моды, ателье, салон н др.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! !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center"/>
            </w:pPr>
            <w:r>
              <w:rPr>
                <w:rStyle w:val="211pt3"/>
              </w:rPr>
              <w:t>объект, построенный, реконе! руироканным иди</w:t>
            </w:r>
          </w:p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259" w:lineRule="exact"/>
              <w:ind w:firstLine="0"/>
              <w:jc w:val="left"/>
            </w:pPr>
            <w:r>
              <w:rPr>
                <w:rStyle w:val="2Candara9pt"/>
              </w:rPr>
              <w:t xml:space="preserve">в </w:t>
            </w:r>
            <w:r>
              <w:rPr>
                <w:rStyle w:val="211pt3"/>
              </w:rPr>
              <w:t xml:space="preserve">в еден </w:t>
            </w:r>
            <w:r>
              <w:rPr>
                <w:rStyle w:val="2Candara9pt"/>
              </w:rPr>
              <w:t xml:space="preserve">нм й после </w:t>
            </w:r>
            <w:r>
              <w:rPr>
                <w:rStyle w:val="211pt3"/>
              </w:rPr>
              <w:t xml:space="preserve">кап </w:t>
            </w:r>
            <w:r>
              <w:rPr>
                <w:rStyle w:val="2Candara9pt"/>
              </w:rPr>
              <w:t xml:space="preserve">мто </w:t>
            </w:r>
            <w:r>
              <w:rPr>
                <w:rStyle w:val="211pt3"/>
              </w:rPr>
              <w:t xml:space="preserve">ткн </w:t>
            </w:r>
            <w:r>
              <w:rPr>
                <w:rStyle w:val="2Candara9pt"/>
              </w:rPr>
              <w:t xml:space="preserve">ого </w:t>
            </w:r>
            <w:r>
              <w:rPr>
                <w:rStyle w:val="211pt3"/>
              </w:rPr>
              <w:t xml:space="preserve">ремонта после </w:t>
            </w:r>
            <w:r>
              <w:rPr>
                <w:rStyle w:val="2Candara9pt"/>
              </w:rPr>
              <w:t xml:space="preserve">I </w:t>
            </w:r>
            <w:r>
              <w:rPr>
                <w:rStyle w:val="211pt3"/>
              </w:rPr>
              <w:t xml:space="preserve">июля </w:t>
            </w:r>
            <w:r>
              <w:rPr>
                <w:rStyle w:val="2Candara9pt"/>
                <w:lang w:val="en-US" w:eastAsia="en-US" w:bidi="en-US"/>
              </w:rPr>
              <w:t>20!6i</w:t>
            </w:r>
            <w:r>
              <w:rPr>
                <w:rStyle w:val="2Candara9pt"/>
              </w:rPr>
              <w:t>.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Candara9pt"/>
              </w:rPr>
              <w:t>отдельно стоящее ада пне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08" w:wrap="notBeside" w:vAnchor="text" w:hAnchor="text" w:xAlign="center" w:y="1"/>
              <w:shd w:val="clear" w:color="auto" w:fill="auto"/>
              <w:tabs>
                <w:tab w:val="left" w:leader="dot" w:pos="523"/>
              </w:tabs>
              <w:spacing w:before="0" w:line="200" w:lineRule="exact"/>
              <w:ind w:firstLine="0"/>
            </w:pPr>
            <w:r>
              <w:rPr>
                <w:rStyle w:val="210pt0"/>
              </w:rPr>
              <w:tab/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0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C74FE" w:rsidRDefault="000C74FE">
      <w:pPr>
        <w:framePr w:w="14208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2"/>
        <w:gridCol w:w="3466"/>
        <w:gridCol w:w="643"/>
        <w:gridCol w:w="701"/>
        <w:gridCol w:w="566"/>
        <w:gridCol w:w="610"/>
        <w:gridCol w:w="710"/>
        <w:gridCol w:w="840"/>
        <w:gridCol w:w="931"/>
        <w:gridCol w:w="816"/>
        <w:gridCol w:w="950"/>
        <w:gridCol w:w="965"/>
        <w:gridCol w:w="955"/>
        <w:gridCol w:w="1219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lastRenderedPageBreak/>
              <w:t xml:space="preserve">1 </w:t>
            </w:r>
            <w:r>
              <w:rPr>
                <w:rStyle w:val="2Candara9pt"/>
                <w:lang w:val="en-US" w:eastAsia="en-US" w:bidi="en-US"/>
              </w:rPr>
              <w:t>U 1.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320"/>
              <w:jc w:val="left"/>
            </w:pPr>
            <w:r>
              <w:rPr>
                <w:rStyle w:val="29pt5"/>
                <w:lang w:val="en-US" w:eastAsia="en-US" w:bidi="en-US"/>
              </w:rPr>
              <w:t>&amp; 3M1HUU uHl i</w:t>
            </w:r>
            <w:r>
              <w:rPr>
                <w:rStyle w:val="2Candara9pt"/>
                <w:lang w:val="en-US" w:eastAsia="en-US" w:bidi="en-US"/>
              </w:rPr>
              <w:t xml:space="preserve"> &gt; </w:t>
            </w:r>
            <w:r>
              <w:rPr>
                <w:rStyle w:val="29pt5"/>
              </w:rPr>
              <w:t xml:space="preserve">ЯШ </w:t>
            </w:r>
            <w:r>
              <w:rPr>
                <w:rStyle w:val="29pt5"/>
                <w:lang w:val="en-US" w:eastAsia="en-US" w:bidi="en-US"/>
              </w:rPr>
              <w:t>’</w:t>
            </w:r>
            <w:r>
              <w:rPr>
                <w:rStyle w:val="2Candara9pt"/>
                <w:lang w:val="en-US" w:eastAsia="en-US" w:bidi="en-US"/>
              </w:rPr>
              <w:t xml:space="preserve"> W </w:t>
            </w:r>
            <w:r>
              <w:rPr>
                <w:rStyle w:val="2Candara9pt"/>
              </w:rPr>
              <w:t xml:space="preserve">'Я </w:t>
            </w:r>
            <w:r>
              <w:rPr>
                <w:rStyle w:val="29pt5"/>
                <w:lang w:val="en-US" w:eastAsia="en-US" w:bidi="en-US"/>
              </w:rPr>
              <w:t xml:space="preserve">h )6h </w:t>
            </w:r>
            <w:r>
              <w:rPr>
                <w:rStyle w:val="29pt5"/>
                <w:vertAlign w:val="superscript"/>
                <w:lang w:val="en-US" w:eastAsia="en-US" w:bidi="en-US"/>
              </w:rPr>
              <w:t>J</w:t>
            </w:r>
            <w:r>
              <w:rPr>
                <w:rStyle w:val="29pt5"/>
                <w:lang w:val="en-US" w:eastAsia="en-US" w:bidi="en-US"/>
              </w:rPr>
              <w:t>k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shd w:val="clear" w:color="auto" w:fill="000000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229"/>
          <w:jc w:val="center"/>
        </w:trPr>
        <w:tc>
          <w:tcPr>
            <w:tcW w:w="9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346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9pt5"/>
              </w:rPr>
              <w:t xml:space="preserve">культурного наследия (согласно </w:t>
            </w:r>
            <w:r>
              <w:rPr>
                <w:rStyle w:val="29pt5"/>
                <w:lang w:val="en-US" w:eastAsia="en-US" w:bidi="en-US"/>
              </w:rPr>
              <w:t>l</w:t>
            </w:r>
            <w:r>
              <w:rPr>
                <w:rStyle w:val="29pt5"/>
              </w:rPr>
              <w:t>Липом</w:t>
            </w:r>
            <w:r>
              <w:rPr>
                <w:rStyle w:val="2Candara9pt"/>
              </w:rPr>
              <w:t xml:space="preserve">ч </w:t>
            </w:r>
            <w:r>
              <w:rPr>
                <w:rStyle w:val="29pt5"/>
              </w:rPr>
              <w:t>государственно. чу реестр</w:t>
            </w:r>
            <w:r>
              <w:rPr>
                <w:rStyle w:val="2Candara9pt"/>
              </w:rPr>
              <w:t xml:space="preserve">)- </w:t>
            </w:r>
            <w:r>
              <w:rPr>
                <w:rStyle w:val="29pt5"/>
              </w:rPr>
              <w:t xml:space="preserve">объектов культурного после о и я (памятников </w:t>
            </w:r>
            <w:r>
              <w:rPr>
                <w:rStyle w:val="29pt5"/>
              </w:rPr>
              <w:t>истории и культуры) народов Российской Федераций)</w:t>
            </w:r>
          </w:p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6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816" w:type="dxa"/>
            <w:shd w:val="clear" w:color="auto" w:fill="000000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♦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ф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  <w:lang w:val="en-US" w:eastAsia="en-US" w:bidi="en-US"/>
              </w:rPr>
              <w:t>1112.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320"/>
              <w:jc w:val="left"/>
            </w:pPr>
            <w:r>
              <w:rPr>
                <w:rStyle w:val="29pt5"/>
              </w:rPr>
              <w:t>в прочих званиях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left="220" w:firstLine="0"/>
              <w:jc w:val="left"/>
            </w:pPr>
            <w:r>
              <w:rPr>
                <w:rStyle w:val="2Candara9pt1pt"/>
              </w:rPr>
              <w:t xml:space="preserve">* </w:t>
            </w:r>
            <w:r>
              <w:rPr>
                <w:rStyle w:val="2Candara9pt1pt"/>
                <w:vertAlign w:val="superscript"/>
              </w:rPr>
              <w:t>7</w:t>
            </w:r>
            <w:r>
              <w:rPr>
                <w:rStyle w:val="2Candara9pt1pt"/>
              </w:rPr>
              <w:t>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ф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ф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*8)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1 1.2.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MSReferenceSansSerif7pt"/>
              </w:rPr>
              <w:t>объект, расположенный во встроенном, встроен но- пристроенном помещении жилого здания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1.1.2.1</w:t>
            </w:r>
          </w:p>
        </w:tc>
        <w:tc>
          <w:tcPr>
            <w:tcW w:w="34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21" w:lineRule="exact"/>
              <w:ind w:firstLine="320"/>
              <w:jc w:val="left"/>
            </w:pPr>
            <w:r>
              <w:rPr>
                <w:rStyle w:val="2Candara9pt"/>
              </w:rPr>
              <w:t xml:space="preserve">е </w:t>
            </w:r>
            <w:r>
              <w:rPr>
                <w:rStyle w:val="29pt5"/>
              </w:rPr>
              <w:t xml:space="preserve">здании, относящемся к </w:t>
            </w:r>
            <w:r>
              <w:rPr>
                <w:rStyle w:val="29pt5"/>
              </w:rPr>
              <w:t>объектам культурного наследия (согласно Един оку государственному реестру объектов культурного наследия (памятников истории и культуры) народов Российской Федерации)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shd w:val="clear" w:color="auto" w:fill="000000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9pt7"/>
              </w:rPr>
              <w:t>к л,</w:t>
            </w:r>
            <w:r>
              <w:rPr>
                <w:rStyle w:val="2Candara9pt0"/>
              </w:rPr>
              <w:t xml:space="preserve"> , </w:t>
            </w:r>
            <w:r>
              <w:rPr>
                <w:rStyle w:val="2Candara9pt0"/>
                <w:lang w:val="en-US" w:eastAsia="en-US" w:bidi="en-US"/>
              </w:rPr>
              <w:t>gm</w:t>
            </w:r>
          </w:p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Candara9pt0"/>
              </w:rPr>
              <w:t>-г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ф</w:t>
            </w:r>
          </w:p>
        </w:tc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ф</w:t>
            </w:r>
          </w:p>
        </w:tc>
        <w:tc>
          <w:tcPr>
            <w:tcW w:w="12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ф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9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346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6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816" w:type="dxa"/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left="360" w:firstLine="0"/>
              <w:jc w:val="left"/>
            </w:pPr>
            <w:r>
              <w:rPr>
                <w:rStyle w:val="2MSReferenceSansSerif4pt"/>
              </w:rPr>
              <w:t xml:space="preserve">м </w:t>
            </w:r>
            <w:r>
              <w:rPr>
                <w:rStyle w:val="2Candara9pt"/>
              </w:rPr>
              <w:t>V '</w:t>
            </w:r>
          </w:p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right"/>
            </w:pPr>
            <w:r>
              <w:rPr>
                <w:rStyle w:val="23"/>
              </w:rPr>
              <w:t>■НИИ</w:t>
            </w:r>
          </w:p>
        </w:tc>
        <w:tc>
          <w:tcPr>
            <w:tcW w:w="950" w:type="dxa"/>
            <w:vMerge/>
            <w:shd w:val="clear" w:color="auto" w:fill="FFFFFF"/>
            <w:vAlign w:val="center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96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9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  <w:tc>
          <w:tcPr>
            <w:tcW w:w="12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0C74FE">
            <w:pPr>
              <w:framePr w:w="14294" w:wrap="notBeside" w:vAnchor="text" w:hAnchor="text" w:xAlign="center" w:y="1"/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II 22.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320"/>
              <w:jc w:val="left"/>
            </w:pPr>
            <w:r>
              <w:rPr>
                <w:rStyle w:val="29pt5"/>
              </w:rPr>
              <w:t>в прочих зданиях</w:t>
            </w:r>
          </w:p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left="2880" w:firstLine="0"/>
              <w:jc w:val="left"/>
            </w:pPr>
            <w:r>
              <w:rPr>
                <w:rStyle w:val="2Candara9pt"/>
              </w:rPr>
              <w:t>~ ■ •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II 2.2.1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 xml:space="preserve">объект, все залы которого размещены </w:t>
            </w:r>
            <w:r>
              <w:rPr>
                <w:rStyle w:val="2Candara9pt"/>
              </w:rPr>
              <w:t xml:space="preserve">6 </w:t>
            </w:r>
            <w:r>
              <w:rPr>
                <w:rStyle w:val="29pt5"/>
              </w:rPr>
              <w:t>Пп()ьа</w:t>
            </w:r>
            <w:r>
              <w:rPr>
                <w:rStyle w:val="2Candara10pt"/>
              </w:rPr>
              <w:t>1</w:t>
            </w:r>
            <w:r>
              <w:rPr>
                <w:rStyle w:val="29pt5"/>
              </w:rPr>
              <w:t>ьных и цокольных ппамсах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00" w:lineRule="exact"/>
              <w:ind w:firstLine="0"/>
              <w:jc w:val="right"/>
            </w:pPr>
            <w:r>
              <w:rPr>
                <w:rStyle w:val="2Candara9pt"/>
              </w:rPr>
              <w:t xml:space="preserve">" </w:t>
            </w:r>
            <w:r>
              <w:rPr>
                <w:rStyle w:val="210pt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5"/>
              </w:rPr>
              <w:t>*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#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ф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ф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left="200" w:firstLine="0"/>
              <w:jc w:val="left"/>
            </w:pPr>
            <w:r>
              <w:rPr>
                <w:rStyle w:val="2Candara9pt"/>
                <w:lang w:val="en-US" w:eastAsia="en-US" w:bidi="en-US"/>
              </w:rPr>
              <w:t>1 1.2 2 2.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9pt5"/>
              </w:rPr>
              <w:t>прочие объекты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ф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ф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555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1 1 3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MSReferenceSansSerif7pt"/>
              </w:rPr>
              <w:t xml:space="preserve">объект, расположении </w:t>
            </w:r>
            <w:r>
              <w:rPr>
                <w:rStyle w:val="2MSReferenceSansSerif7pt"/>
                <w:lang w:val="en-US" w:eastAsia="en-US" w:bidi="en-US"/>
              </w:rPr>
              <w:t xml:space="preserve">fi </w:t>
            </w:r>
            <w:r>
              <w:rPr>
                <w:rStyle w:val="2MSReferenceSansSerif7pt"/>
              </w:rPr>
              <w:t xml:space="preserve">на территории общественного пространства (торгового центра, </w:t>
            </w:r>
            <w:r>
              <w:rPr>
                <w:rStyle w:val="2MSReferenceSansSerif7pt"/>
              </w:rPr>
              <w:t>торгово-развлекательного центра, офисного центра, офисно-торгового центра, аэропорта, вокзала, спортивного комплекса и др.)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1.1.3 1.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16" w:lineRule="exact"/>
              <w:ind w:firstLine="320"/>
              <w:jc w:val="left"/>
            </w:pPr>
            <w:r>
              <w:rPr>
                <w:rStyle w:val="29pt5"/>
              </w:rPr>
              <w:t xml:space="preserve">в звании, относян/емсн к объектам культурного наследия (согласно Евиному государственному реестру объектов </w:t>
            </w:r>
            <w:r>
              <w:rPr>
                <w:rStyle w:val="29pt5"/>
              </w:rPr>
              <w:t>культурного наследия (памятников истории и культуры) народов Российской Федерации)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 xml:space="preserve">1.! </w:t>
            </w:r>
            <w:r>
              <w:rPr>
                <w:rStyle w:val="2Candara9pt1pt"/>
                <w:lang w:val="en-US" w:eastAsia="en-US" w:bidi="en-US"/>
              </w:rPr>
              <w:t>3.1.1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right"/>
            </w:pPr>
            <w:r>
              <w:rPr>
                <w:rStyle w:val="29pt5"/>
              </w:rPr>
              <w:t>имеющий собственный сход с улицы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Candara9pt1pt"/>
              </w:rPr>
              <w:t>•: ■* |</w:t>
            </w:r>
          </w:p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60" w:lineRule="exact"/>
              <w:ind w:firstLine="0"/>
              <w:jc w:val="right"/>
            </w:pPr>
            <w:r>
              <w:rPr>
                <w:rStyle w:val="23"/>
                <w:lang w:val="en-US" w:eastAsia="en-US" w:bidi="en-US"/>
              </w:rPr>
              <w:t>HHHHI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5"/>
                <w:lang w:val="en-US" w:eastAsia="en-US" w:bidi="en-US"/>
              </w:rPr>
              <w:t>ft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</w:rPr>
              <w:t>*</w:t>
            </w:r>
          </w:p>
        </w:tc>
      </w:tr>
    </w:tbl>
    <w:p w:rsidR="000C74FE" w:rsidRDefault="000C74FE">
      <w:pPr>
        <w:framePr w:w="14294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3475"/>
        <w:gridCol w:w="638"/>
        <w:gridCol w:w="701"/>
        <w:gridCol w:w="566"/>
        <w:gridCol w:w="605"/>
        <w:gridCol w:w="720"/>
        <w:gridCol w:w="840"/>
        <w:gridCol w:w="922"/>
        <w:gridCol w:w="826"/>
        <w:gridCol w:w="955"/>
        <w:gridCol w:w="960"/>
        <w:gridCol w:w="955"/>
        <w:gridCol w:w="1171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1162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lastRenderedPageBreak/>
              <w:t>1.1.3.1.2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right"/>
            </w:pPr>
            <w:r>
              <w:rPr>
                <w:rStyle w:val="29pt4"/>
              </w:rPr>
              <w:t xml:space="preserve">без соб&amp;тетюго входа с улицы, в составе общественного здания, территория, </w:t>
            </w:r>
            <w:r>
              <w:rPr>
                <w:rStyle w:val="29pt4"/>
              </w:rPr>
              <w:t>вход и пути движения внутри которого доступны для инватдов данной группы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8"/>
              </w:rPr>
              <w:t>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8"/>
              </w:rPr>
              <w:t>ф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1 1 3.2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360"/>
              <w:jc w:val="left"/>
            </w:pPr>
            <w:r>
              <w:rPr>
                <w:rStyle w:val="29pt4"/>
              </w:rPr>
              <w:t>в прочих зданиях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1.1.3.2.1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right"/>
            </w:pPr>
            <w:r>
              <w:rPr>
                <w:rStyle w:val="29pt4"/>
              </w:rPr>
              <w:t>имеющий собственный вход с улицы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 xml:space="preserve">1 1.3 2 </w:t>
            </w:r>
            <w:r>
              <w:rPr>
                <w:rStyle w:val="29pt3"/>
              </w:rPr>
              <w:t xml:space="preserve">! </w:t>
            </w:r>
            <w:r>
              <w:rPr>
                <w:rStyle w:val="2Candara9pt"/>
                <w:lang w:val="en-US" w:eastAsia="en-US" w:bidi="en-US"/>
              </w:rPr>
              <w:t>I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26" w:lineRule="exact"/>
              <w:ind w:firstLine="0"/>
              <w:jc w:val="right"/>
            </w:pPr>
            <w:r>
              <w:rPr>
                <w:rStyle w:val="29pt5"/>
              </w:rPr>
              <w:t xml:space="preserve">■объект, все заш которого рсимеизены в подвальных и </w:t>
            </w:r>
            <w:r>
              <w:rPr>
                <w:rStyle w:val="29pt5"/>
              </w:rPr>
              <w:t>цокольных япажах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8"/>
              </w:rPr>
              <w:t>ф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left="220" w:firstLine="0"/>
              <w:jc w:val="left"/>
            </w:pPr>
            <w:r>
              <w:rPr>
                <w:rStyle w:val="2Candara9pt"/>
                <w:lang w:val="en-US" w:eastAsia="en-US" w:bidi="en-US"/>
              </w:rPr>
              <w:t>1 1.3.2.1 2.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right"/>
            </w:pPr>
            <w:r>
              <w:rPr>
                <w:rStyle w:val="29pt5"/>
              </w:rPr>
              <w:t>прочие объекты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  <w:lang w:val="en-US" w:eastAsia="en-US" w:bidi="en-US"/>
              </w:rPr>
              <w:t>1 I 3 2.2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>без собственного входа с улицы, в составе общественного здания, территория, вход и пути движения внутри которого доступны Оля инватдов данной группы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8"/>
              </w:rPr>
              <w:t>ф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8"/>
              </w:rPr>
              <w:t>ф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  <w:lang w:val="en-US" w:eastAsia="en-US" w:bidi="en-US"/>
              </w:rPr>
              <w:t>1.132 3.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>без собственного входа с улицы, в с оставе общественного здания, территория, вход и пути движения внутри которого недоступны для инватдов данной</w:t>
            </w:r>
          </w:p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>группы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1pt"/>
                <w:lang w:val="en-US" w:eastAsia="en-US" w:bidi="en-US"/>
              </w:rPr>
              <w:t>1.1.4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Candara9pt"/>
              </w:rPr>
              <w:t>объект, расположенный в быстровозводимом некапитальном здании, павильоне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21" w:lineRule="exact"/>
              <w:ind w:firstLine="360"/>
              <w:jc w:val="left"/>
            </w:pPr>
            <w:r>
              <w:rPr>
                <w:rStyle w:val="2Candara9pt"/>
              </w:rPr>
              <w:t xml:space="preserve">объект. построенный, реконе груированньш или введенный после капита н.ного ремон та до </w:t>
            </w:r>
            <w:r>
              <w:rPr>
                <w:rStyle w:val="29pt3"/>
              </w:rPr>
              <w:t xml:space="preserve">1 </w:t>
            </w:r>
            <w:r>
              <w:rPr>
                <w:rStyle w:val="2Candara9pt"/>
              </w:rPr>
              <w:t xml:space="preserve">июля </w:t>
            </w:r>
            <w:r>
              <w:rPr>
                <w:rStyle w:val="28pt0pt"/>
              </w:rPr>
              <w:t>2016</w:t>
            </w:r>
            <w:r>
              <w:rPr>
                <w:rStyle w:val="255pt0pt0"/>
              </w:rPr>
              <w:t xml:space="preserve"> </w:t>
            </w:r>
            <w:r>
              <w:rPr>
                <w:rStyle w:val="29pt3"/>
                <w:lang w:val="en-US" w:eastAsia="en-US" w:bidi="en-US"/>
              </w:rPr>
              <w:t>t</w:t>
            </w:r>
            <w:r>
              <w:rPr>
                <w:rStyle w:val="255pt0pt0"/>
              </w:rPr>
              <w:t>.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  <w:lang w:val="en-US" w:eastAsia="en-US" w:bidi="en-US"/>
              </w:rPr>
              <w:t>m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Candara9pt"/>
              </w:rPr>
              <w:t>отдельно стоящее здание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10" w:lineRule="exact"/>
              <w:ind w:firstLine="0"/>
              <w:jc w:val="center"/>
            </w:pPr>
            <w:r>
              <w:rPr>
                <w:rStyle w:val="255pt0pt1"/>
              </w:rPr>
              <w:t>ф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931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  <w:lang w:val="en-US" w:eastAsia="en-US" w:bidi="en-US"/>
              </w:rPr>
              <w:t>1 2 2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Candara9pt"/>
              </w:rPr>
              <w:t>объект, ра сположенный во встроенном, встроенно- пристроенном помещении жилого</w:t>
            </w:r>
            <w:r>
              <w:rPr>
                <w:rStyle w:val="2Candara9pt"/>
              </w:rPr>
              <w:t xml:space="preserve"> здания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shd w:val="clear" w:color="auto" w:fill="FFFFFF"/>
          </w:tcPr>
          <w:p w:rsidR="000C74FE" w:rsidRDefault="000C74FE">
            <w:pPr>
              <w:framePr w:w="1429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*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8"/>
              </w:rPr>
              <w:t>ф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94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8"/>
              </w:rPr>
              <w:t>ф</w:t>
            </w:r>
          </w:p>
        </w:tc>
      </w:tr>
    </w:tbl>
    <w:p w:rsidR="000C74FE" w:rsidRDefault="000C74FE">
      <w:pPr>
        <w:framePr w:w="14294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7"/>
        <w:gridCol w:w="3475"/>
        <w:gridCol w:w="638"/>
        <w:gridCol w:w="706"/>
        <w:gridCol w:w="562"/>
        <w:gridCol w:w="605"/>
        <w:gridCol w:w="715"/>
        <w:gridCol w:w="840"/>
        <w:gridCol w:w="926"/>
        <w:gridCol w:w="221"/>
        <w:gridCol w:w="600"/>
        <w:gridCol w:w="955"/>
        <w:gridCol w:w="950"/>
        <w:gridCol w:w="965"/>
        <w:gridCol w:w="1186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1565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lastRenderedPageBreak/>
              <w:t>1,2.3.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>объект, расположенный на территории общественного пространства (торгового центра, горгово-ратвлекательного центра, офисного центра, офисно-торгового центра, аэропорта, вокзала, спортивного комплекса и лр.)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 xml:space="preserve">12 </w:t>
            </w:r>
            <w:r>
              <w:rPr>
                <w:rStyle w:val="29pt3"/>
              </w:rPr>
              <w:t>3.1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5pt"/>
              </w:rPr>
              <w:t xml:space="preserve">- </w:t>
            </w:r>
            <w:r>
              <w:rPr>
                <w:rStyle w:val="29pt5"/>
              </w:rPr>
              <w:t>имеющий собственный вхоо с улицы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gridSpan w:val="2"/>
            <w:shd w:val="clear" w:color="auto" w:fill="000000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*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*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Не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1.2.3.2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без собственного входи с улицы, в составе общественного здания, территория</w:t>
            </w:r>
            <w:r>
              <w:rPr>
                <w:rStyle w:val="25pt"/>
              </w:rPr>
              <w:t xml:space="preserve">, </w:t>
            </w:r>
            <w:r>
              <w:rPr>
                <w:rStyle w:val="29pt5"/>
              </w:rPr>
              <w:t>вход и пути движения внутри которого доступны Оля инвалидов данной группы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80" w:lineRule="exact"/>
              <w:ind w:firstLine="0"/>
              <w:jc w:val="center"/>
            </w:pPr>
            <w:r>
              <w:rPr>
                <w:rStyle w:val="24pt1"/>
              </w:rPr>
              <w:t>Я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&gt;-с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Не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1 2 4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Candara9pt"/>
              </w:rPr>
              <w:t xml:space="preserve">объект, </w:t>
            </w:r>
            <w:r>
              <w:rPr>
                <w:rStyle w:val="2Candara9pt"/>
              </w:rPr>
              <w:t>расположенный в быстро возводимом некапитальном здании, павильоне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left="480" w:firstLine="0"/>
              <w:jc w:val="left"/>
            </w:pPr>
            <w:r>
              <w:rPr>
                <w:rStyle w:val="25pt"/>
              </w:rPr>
              <w:t xml:space="preserve">, , ' г </w:t>
            </w:r>
            <w:r>
              <w:rPr>
                <w:rStyle w:val="24pt1"/>
              </w:rPr>
              <w:t>у</w:t>
            </w:r>
            <w:r>
              <w:rPr>
                <w:rStyle w:val="25pt"/>
              </w:rPr>
              <w:t xml:space="preserve"> ■ </w:t>
            </w:r>
            <w:r>
              <w:rPr>
                <w:rStyle w:val="24pt1"/>
              </w:rPr>
              <w:t>'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left="220" w:firstLine="0"/>
              <w:jc w:val="left"/>
            </w:pPr>
            <w:r>
              <w:rPr>
                <w:rStyle w:val="25pt"/>
              </w:rPr>
              <w:t>'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</w:pPr>
            <w:r>
              <w:rPr>
                <w:rStyle w:val="25pt"/>
                <w:lang w:val="en-US" w:eastAsia="en-US" w:bidi="en-US"/>
              </w:rPr>
              <w:t>lllllll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80" w:lineRule="exact"/>
              <w:ind w:firstLine="0"/>
              <w:jc w:val="center"/>
            </w:pPr>
            <w:r>
              <w:rPr>
                <w:rStyle w:val="24pt1"/>
              </w:rPr>
              <w:t>■)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left"/>
            </w:pPr>
            <w:r>
              <w:rPr>
                <w:rStyle w:val="211pt3"/>
              </w:rPr>
              <w:t>Приемный пункт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9pt3"/>
              </w:rPr>
              <w:t>2.1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в сельском поселении, деревне, селе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Л Л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left"/>
            </w:pPr>
            <w:r>
              <w:rPr>
                <w:rStyle w:val="29pt3"/>
              </w:rPr>
              <w:t>в городе, городском поселении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5pt"/>
              </w:rPr>
              <w:t xml:space="preserve">О 1 </w:t>
            </w:r>
            <w:r>
              <w:rPr>
                <w:rStyle w:val="2Candara9pt"/>
              </w:rPr>
              <w:t>|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>объект, расположен нм й во встроенном, встроенно- пристроенном помещении жилого здания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1" w:type="dxa"/>
            <w:shd w:val="clear" w:color="auto" w:fill="000000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left"/>
            </w:pPr>
            <w:r>
              <w:rPr>
                <w:rStyle w:val="25pt0"/>
              </w:rPr>
              <w:t>•А</w:t>
            </w:r>
          </w:p>
        </w:tc>
        <w:tc>
          <w:tcPr>
            <w:tcW w:w="600" w:type="dxa"/>
            <w:shd w:val="clear" w:color="auto" w:fill="000000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♦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*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80" w:lineRule="exact"/>
              <w:ind w:firstLine="0"/>
              <w:jc w:val="center"/>
            </w:pPr>
            <w:r>
              <w:rPr>
                <w:rStyle w:val="24pt1"/>
              </w:rPr>
              <w:t>*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Не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555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■)"&gt;*!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216" w:lineRule="exact"/>
              <w:ind w:firstLine="0"/>
              <w:jc w:val="left"/>
            </w:pPr>
            <w:r>
              <w:rPr>
                <w:rStyle w:val="2Candara9pt"/>
              </w:rPr>
              <w:t>объект, расположенный на территории общественного пространства (торгового центра, го р го во-раз вл ека т ельного центра, офисиого нен г ра</w:t>
            </w:r>
            <w:r>
              <w:rPr>
                <w:rStyle w:val="25pt"/>
              </w:rPr>
              <w:t xml:space="preserve">, </w:t>
            </w:r>
            <w:r>
              <w:rPr>
                <w:rStyle w:val="2Candara9pt"/>
              </w:rPr>
              <w:t xml:space="preserve">оф и сно-то </w:t>
            </w:r>
            <w:r>
              <w:rPr>
                <w:rStyle w:val="2Candara9pt"/>
                <w:lang w:val="en-US" w:eastAsia="en-US" w:bidi="en-US"/>
              </w:rPr>
              <w:t xml:space="preserve">pro </w:t>
            </w:r>
            <w:r>
              <w:rPr>
                <w:rStyle w:val="2Candara9pt"/>
              </w:rPr>
              <w:t>во го центра, аэропорта, вокзала, спортивного комплекса и т.д.)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2 2 2.1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>имеющий собственный вхоо с улицы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♦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*</w:t>
            </w: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2 2 2 2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4"/>
              </w:rPr>
              <w:t xml:space="preserve">без собственного входа с улицы, в составе общественного здания, территория и вхоо в ко торили </w:t>
            </w:r>
            <w:r>
              <w:rPr>
                <w:rStyle w:val="29pt4"/>
              </w:rPr>
              <w:t>доступны Оля инвалидов данной группы</w:t>
            </w:r>
          </w:p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tabs>
                <w:tab w:val="left" w:leader="hyphen" w:pos="182"/>
                <w:tab w:val="left" w:leader="hyphen" w:pos="466"/>
                <w:tab w:val="left" w:leader="hyphen" w:pos="792"/>
              </w:tabs>
              <w:spacing w:before="0" w:line="100" w:lineRule="exact"/>
              <w:ind w:firstLine="0"/>
            </w:pPr>
            <w:r>
              <w:rPr>
                <w:rStyle w:val="25pt"/>
              </w:rPr>
              <w:tab/>
            </w:r>
            <w:r>
              <w:rPr>
                <w:rStyle w:val="25pt"/>
                <w:lang w:val="en-US" w:eastAsia="en-US" w:bidi="en-US"/>
              </w:rPr>
              <w:t>i_i</w:t>
            </w:r>
            <w:r>
              <w:rPr>
                <w:rStyle w:val="25pt"/>
              </w:rPr>
              <w:tab/>
              <w:t xml:space="preserve"> </w:t>
            </w:r>
            <w:r>
              <w:rPr>
                <w:rStyle w:val="25pt"/>
              </w:rPr>
              <w:tab/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tabs>
                <w:tab w:val="left" w:leader="dot" w:pos="360"/>
                <w:tab w:val="left" w:leader="dot" w:pos="566"/>
              </w:tabs>
              <w:spacing w:before="0" w:line="100" w:lineRule="exact"/>
              <w:ind w:firstLine="0"/>
            </w:pPr>
            <w:r>
              <w:rPr>
                <w:rStyle w:val="25pt"/>
              </w:rPr>
              <w:t>-</w:t>
            </w:r>
            <w:r>
              <w:rPr>
                <w:rStyle w:val="25pt"/>
              </w:rPr>
              <w:tab/>
            </w:r>
            <w:r>
              <w:rPr>
                <w:rStyle w:val="25pt"/>
              </w:rPr>
              <w:tab/>
            </w:r>
            <w:r>
              <w:rPr>
                <w:rStyle w:val="25pt"/>
                <w:lang w:val="en-US" w:eastAsia="en-US" w:bidi="en-US"/>
              </w:rPr>
              <w:t>J</w:t>
            </w:r>
          </w:p>
        </w:tc>
        <w:tc>
          <w:tcPr>
            <w:tcW w:w="71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*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51" w:wrap="notBeside" w:vAnchor="text" w:hAnchor="text" w:xAlign="center" w:y="1"/>
              <w:shd w:val="clear" w:color="auto" w:fill="auto"/>
              <w:spacing w:before="0" w:line="100" w:lineRule="exact"/>
              <w:ind w:firstLine="0"/>
              <w:jc w:val="center"/>
            </w:pPr>
            <w:r>
              <w:rPr>
                <w:rStyle w:val="25pt"/>
              </w:rPr>
              <w:t>Не</w:t>
            </w:r>
          </w:p>
        </w:tc>
      </w:tr>
    </w:tbl>
    <w:p w:rsidR="000C74FE" w:rsidRDefault="000C74FE">
      <w:pPr>
        <w:framePr w:w="14251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7"/>
        <w:gridCol w:w="3451"/>
        <w:gridCol w:w="638"/>
        <w:gridCol w:w="696"/>
        <w:gridCol w:w="566"/>
        <w:gridCol w:w="605"/>
        <w:gridCol w:w="710"/>
        <w:gridCol w:w="850"/>
        <w:gridCol w:w="936"/>
        <w:gridCol w:w="816"/>
        <w:gridCol w:w="950"/>
        <w:gridCol w:w="955"/>
        <w:gridCol w:w="955"/>
        <w:gridCol w:w="1176"/>
      </w:tblGrid>
      <w:tr w:rsidR="000C74FE">
        <w:tblPrEx>
          <w:tblCellMar>
            <w:top w:w="0" w:type="dxa"/>
            <w:bottom w:w="0" w:type="dxa"/>
          </w:tblCellMar>
        </w:tblPrEx>
        <w:trPr>
          <w:trHeight w:hRule="exact" w:val="1133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1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lastRenderedPageBreak/>
              <w:t>2.2.2 3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1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без собственного схода с у ищы. в составе общественного здания, территория и вход с который недоступны для инвалидов дайной</w:t>
            </w:r>
          </w:p>
          <w:p w:rsidR="000C74FE" w:rsidRDefault="00702BEE">
            <w:pPr>
              <w:pStyle w:val="22"/>
              <w:framePr w:w="1421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right"/>
            </w:pPr>
            <w:r>
              <w:rPr>
                <w:rStyle w:val="29pt5"/>
              </w:rPr>
              <w:t>группы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C74FE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C74FE" w:rsidRDefault="00702BEE">
            <w:pPr>
              <w:pStyle w:val="22"/>
              <w:framePr w:w="14213" w:wrap="notBeside" w:vAnchor="text" w:hAnchor="text" w:xAlign="center" w:y="1"/>
              <w:shd w:val="clear" w:color="auto" w:fill="auto"/>
              <w:spacing w:before="0" w:line="221" w:lineRule="exact"/>
              <w:ind w:firstLine="0"/>
              <w:jc w:val="left"/>
            </w:pPr>
            <w:r>
              <w:rPr>
                <w:rStyle w:val="2Candara9pt"/>
              </w:rPr>
              <w:t xml:space="preserve">объект, расположенный в </w:t>
            </w:r>
            <w:r>
              <w:rPr>
                <w:rStyle w:val="2Candara9pt"/>
              </w:rPr>
              <w:t>быстровотодимом некапитальном щании.павильоне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C74FE" w:rsidRDefault="000C74FE">
            <w:pPr>
              <w:framePr w:w="142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74FE" w:rsidRDefault="00702BEE">
            <w:pPr>
              <w:pStyle w:val="22"/>
              <w:framePr w:w="14213" w:wrap="notBeside" w:vAnchor="text" w:hAnchor="text" w:xAlign="center" w:y="1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2Candara9pt"/>
              </w:rPr>
              <w:t>*</w:t>
            </w:r>
          </w:p>
        </w:tc>
      </w:tr>
    </w:tbl>
    <w:p w:rsidR="000C74FE" w:rsidRDefault="000C74FE">
      <w:pPr>
        <w:framePr w:w="14213" w:wrap="notBeside" w:vAnchor="text" w:hAnchor="text" w:xAlign="center" w:y="1"/>
        <w:rPr>
          <w:sz w:val="2"/>
          <w:szCs w:val="2"/>
        </w:rPr>
      </w:pPr>
    </w:p>
    <w:p w:rsidR="000C74FE" w:rsidRDefault="000C74FE">
      <w:pPr>
        <w:rPr>
          <w:sz w:val="2"/>
          <w:szCs w:val="2"/>
        </w:rPr>
      </w:pPr>
    </w:p>
    <w:p w:rsidR="000C74FE" w:rsidRDefault="00702BEE">
      <w:pPr>
        <w:pStyle w:val="110"/>
        <w:shd w:val="clear" w:color="auto" w:fill="auto"/>
        <w:spacing w:before="553"/>
        <w:ind w:firstLine="800"/>
        <w:jc w:val="both"/>
      </w:pPr>
      <w:r>
        <w:t>Примечания:</w:t>
      </w:r>
    </w:p>
    <w:p w:rsidR="000C74FE" w:rsidRDefault="00702BEE">
      <w:pPr>
        <w:pStyle w:val="110"/>
        <w:shd w:val="clear" w:color="auto" w:fill="auto"/>
        <w:ind w:firstLine="800"/>
        <w:jc w:val="both"/>
      </w:pPr>
      <w:r>
        <w:t>" В соответствии с Методическими рекомендациями по оценке доступности для инвалидов объектов и услуг торговли, общественного питания и бытового обслуживания (Приложение I к Приказу).</w:t>
      </w:r>
    </w:p>
    <w:p w:rsidR="000C74FE" w:rsidRDefault="00702BEE">
      <w:pPr>
        <w:pStyle w:val="110"/>
        <w:shd w:val="clear" w:color="auto" w:fill="auto"/>
        <w:ind w:firstLine="800"/>
        <w:jc w:val="both"/>
      </w:pPr>
      <w:r>
        <w:rPr>
          <w:vertAlign w:val="superscript"/>
        </w:rPr>
        <w:t>2)</w:t>
      </w:r>
      <w:r>
        <w:t xml:space="preserve"> К - инвалиды, передвигающиеся в кресле-коляске.</w:t>
      </w:r>
    </w:p>
    <w:p w:rsidR="000C74FE" w:rsidRDefault="00702BEE">
      <w:pPr>
        <w:pStyle w:val="110"/>
        <w:shd w:val="clear" w:color="auto" w:fill="auto"/>
        <w:ind w:firstLine="800"/>
        <w:jc w:val="both"/>
      </w:pPr>
      <w:r>
        <w:t>’’ О инвалиды с нарушениями опорно-двигательного аппарата.</w:t>
      </w:r>
    </w:p>
    <w:p w:rsidR="000C74FE" w:rsidRDefault="00702BEE">
      <w:pPr>
        <w:pStyle w:val="110"/>
        <w:shd w:val="clear" w:color="auto" w:fill="auto"/>
        <w:ind w:firstLine="800"/>
        <w:jc w:val="both"/>
      </w:pPr>
      <w:r>
        <w:t>* С - инвалиды с нарушениями зрения.</w:t>
      </w:r>
    </w:p>
    <w:p w:rsidR="000C74FE" w:rsidRDefault="00702BEE">
      <w:pPr>
        <w:pStyle w:val="110"/>
        <w:shd w:val="clear" w:color="auto" w:fill="auto"/>
        <w:ind w:firstLine="800"/>
        <w:jc w:val="both"/>
      </w:pPr>
      <w:r>
        <w:rPr>
          <w:vertAlign w:val="superscript"/>
        </w:rPr>
        <w:t>51</w:t>
      </w:r>
      <w:r>
        <w:t xml:space="preserve"> Г - инвалиды с нарушениями слуха.</w:t>
      </w:r>
    </w:p>
    <w:p w:rsidR="000C74FE" w:rsidRDefault="00702BEE">
      <w:pPr>
        <w:pStyle w:val="110"/>
        <w:shd w:val="clear" w:color="auto" w:fill="auto"/>
        <w:ind w:firstLine="800"/>
        <w:jc w:val="both"/>
      </w:pPr>
      <w:r>
        <w:rPr>
          <w:vertAlign w:val="superscript"/>
        </w:rPr>
        <w:t>0)</w:t>
      </w:r>
      <w:r>
        <w:t xml:space="preserve"> У - инвалиды с ментальными нарушениями.</w:t>
      </w:r>
    </w:p>
    <w:p w:rsidR="000C74FE" w:rsidRDefault="00702BEE">
      <w:pPr>
        <w:pStyle w:val="110"/>
        <w:shd w:val="clear" w:color="auto" w:fill="auto"/>
        <w:ind w:firstLine="800"/>
        <w:jc w:val="both"/>
      </w:pPr>
      <w:r>
        <w:t xml:space="preserve">'* 'Знак «*» означает, что </w:t>
      </w:r>
      <w:r>
        <w:t>для торгового объекта данного формата с соответствующими характеристиками (период постройки, реконструкции, капитального ремонта; условия размещения объекта: отдельно стоящее здание, внутри капитального здания, доступного или недосту пного для инвалидов: н</w:t>
      </w:r>
      <w:r>
        <w:t>аличие собственного входа с улицы: отношение к объектам культурного наследия; тип населенного пункта; размещение в подвальных, цокольных или прочих этажах) должно выполняться данное требо ван не доету и кости.</w:t>
      </w:r>
    </w:p>
    <w:p w:rsidR="000C74FE" w:rsidRDefault="00702BEE">
      <w:pPr>
        <w:pStyle w:val="110"/>
        <w:shd w:val="clear" w:color="auto" w:fill="auto"/>
        <w:ind w:firstLine="800"/>
        <w:jc w:val="both"/>
      </w:pPr>
      <w:r>
        <w:rPr>
          <w:vertAlign w:val="superscript"/>
        </w:rPr>
        <w:t>м</w:t>
      </w:r>
      <w:r>
        <w:t xml:space="preserve"> Для объектов нового строительства.</w:t>
      </w:r>
    </w:p>
    <w:sectPr w:rsidR="000C74FE">
      <w:pgSz w:w="16840" w:h="11900" w:orient="landscape"/>
      <w:pgMar w:top="1213" w:right="1242" w:bottom="671" w:left="13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BEE" w:rsidRDefault="00702BEE">
      <w:r>
        <w:separator/>
      </w:r>
    </w:p>
  </w:endnote>
  <w:endnote w:type="continuationSeparator" w:id="0">
    <w:p w:rsidR="00702BEE" w:rsidRDefault="00702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853440</wp:posOffset>
              </wp:positionH>
              <wp:positionV relativeFrom="page">
                <wp:posOffset>9312275</wp:posOffset>
              </wp:positionV>
              <wp:extent cx="5252720" cy="379730"/>
              <wp:effectExtent l="0" t="0" r="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2720" cy="379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a6"/>
                            </w:rPr>
                            <w:t>возможность пользования услугами санитарно-гигиенических помещений</w:t>
                          </w:r>
                        </w:p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a6"/>
                            </w:rPr>
                            <w:t>на объекте потребительского рынка.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67.2pt;margin-top:733.25pt;width:413.6pt;height:29.9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a6"/>
                      </w:rPr>
                      <w:t>возможность пользования услугами санитарно-гигиенических помещений</w:t>
                    </w:r>
                  </w:p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a6"/>
                      </w:rPr>
                      <w:t>на объекте потребительского рынка.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0C74F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BEE" w:rsidRDefault="00702BEE"/>
  </w:footnote>
  <w:footnote w:type="continuationSeparator" w:id="0">
    <w:p w:rsidR="00702BEE" w:rsidRDefault="00702BE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4681855</wp:posOffset>
              </wp:positionH>
              <wp:positionV relativeFrom="page">
                <wp:posOffset>931545</wp:posOffset>
              </wp:positionV>
              <wp:extent cx="1215390" cy="189865"/>
              <wp:effectExtent l="0" t="0" r="0" b="190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539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a6"/>
                            </w:rPr>
                            <w:t xml:space="preserve">Приложение №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E3CCA" w:rsidRPr="001E3CCA">
                            <w:rPr>
                              <w:rStyle w:val="a6"/>
                              <w:noProof/>
                            </w:rPr>
                            <w:t>2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40" type="#_x0000_t202" style="position:absolute;margin-left:368.65pt;margin-top:73.35pt;width:95.7pt;height:14.9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a6"/>
                      </w:rPr>
                      <w:t xml:space="preserve">Приложение №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E3CCA" w:rsidRPr="001E3CCA">
                      <w:rPr>
                        <w:rStyle w:val="a6"/>
                        <w:noProof/>
                      </w:rPr>
                      <w:t>2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0C74FE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4683760</wp:posOffset>
              </wp:positionH>
              <wp:positionV relativeFrom="page">
                <wp:posOffset>929005</wp:posOffset>
              </wp:positionV>
              <wp:extent cx="1215390" cy="189865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539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a6"/>
                            </w:rPr>
                            <w:t xml:space="preserve">Приложение №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E3CCA" w:rsidRPr="001E3CCA">
                            <w:rPr>
                              <w:rStyle w:val="a6"/>
                              <w:noProof/>
                            </w:rPr>
                            <w:t>3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1" type="#_x0000_t202" style="position:absolute;margin-left:368.8pt;margin-top:73.15pt;width:95.7pt;height:14.95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a6"/>
                      </w:rPr>
                      <w:t xml:space="preserve">Приложение №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E3CCA" w:rsidRPr="001E3CCA">
                      <w:rPr>
                        <w:rStyle w:val="a6"/>
                        <w:noProof/>
                      </w:rPr>
                      <w:t>3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1005205</wp:posOffset>
              </wp:positionH>
              <wp:positionV relativeFrom="page">
                <wp:posOffset>944245</wp:posOffset>
              </wp:positionV>
              <wp:extent cx="730885" cy="131445"/>
              <wp:effectExtent l="0" t="127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08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MSReferenceSansSerif8pt"/>
                            </w:rPr>
                            <w:t xml:space="preserve">июля </w:t>
                          </w:r>
                          <w:r>
                            <w:rPr>
                              <w:rStyle w:val="9pt0pt"/>
                            </w:rPr>
                            <w:t>2016</w:t>
                          </w:r>
                          <w:r>
                            <w:rPr>
                              <w:rStyle w:val="MSReferenceSansSerif8pt"/>
                            </w:rPr>
                            <w:t xml:space="preserve"> г.)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42" type="#_x0000_t202" style="position:absolute;margin-left:79.15pt;margin-top:74.35pt;width:57.55pt;height:10.35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MSReferenceSansSerif8pt"/>
                      </w:rPr>
                      <w:t xml:space="preserve">июля </w:t>
                    </w:r>
                    <w:r>
                      <w:rPr>
                        <w:rStyle w:val="9pt0pt"/>
                      </w:rPr>
                      <w:t>2016</w:t>
                    </w:r>
                    <w:r>
                      <w:rPr>
                        <w:rStyle w:val="MSReferenceSansSerif8pt"/>
                      </w:rPr>
                      <w:t xml:space="preserve"> г.)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0C74FE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0" behindDoc="1" locked="0" layoutInCell="1" allowOverlap="1">
              <wp:simplePos x="0" y="0"/>
              <wp:positionH relativeFrom="page">
                <wp:posOffset>4937760</wp:posOffset>
              </wp:positionH>
              <wp:positionV relativeFrom="page">
                <wp:posOffset>957580</wp:posOffset>
              </wp:positionV>
              <wp:extent cx="1215390" cy="189865"/>
              <wp:effectExtent l="3810" t="0" r="0" b="44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539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a6"/>
                            </w:rPr>
                            <w:t xml:space="preserve">Приложение №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E3CCA" w:rsidRPr="001E3CCA">
                            <w:rPr>
                              <w:rStyle w:val="a6"/>
                              <w:noProof/>
                            </w:rPr>
                            <w:t>4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43" type="#_x0000_t202" style="position:absolute;margin-left:388.8pt;margin-top:75.4pt;width:95.7pt;height:14.95pt;z-index:-18874406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a6"/>
                      </w:rPr>
                      <w:t xml:space="preserve">Приложение №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E3CCA" w:rsidRPr="001E3CCA">
                      <w:rPr>
                        <w:rStyle w:val="a6"/>
                        <w:noProof/>
                      </w:rPr>
                      <w:t>4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0C74FE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1" behindDoc="1" locked="0" layoutInCell="1" allowOverlap="1">
              <wp:simplePos x="0" y="0"/>
              <wp:positionH relativeFrom="page">
                <wp:posOffset>4676140</wp:posOffset>
              </wp:positionH>
              <wp:positionV relativeFrom="page">
                <wp:posOffset>929005</wp:posOffset>
              </wp:positionV>
              <wp:extent cx="1215390" cy="189865"/>
              <wp:effectExtent l="0" t="0" r="4445" b="127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539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a6"/>
                            </w:rPr>
                            <w:t xml:space="preserve">Приложение №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E3CCA" w:rsidRPr="001E3CCA">
                            <w:rPr>
                              <w:rStyle w:val="a6"/>
                              <w:noProof/>
                            </w:rPr>
                            <w:t>5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368.2pt;margin-top:73.15pt;width:95.7pt;height:14.95pt;z-index:-188744059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a6"/>
                      </w:rPr>
                      <w:t xml:space="preserve">Приложение №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E3CCA" w:rsidRPr="001E3CCA">
                      <w:rPr>
                        <w:rStyle w:val="a6"/>
                        <w:noProof/>
                      </w:rPr>
                      <w:t>5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0C74FE"/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2" behindDoc="1" locked="0" layoutInCell="1" allowOverlap="1">
              <wp:simplePos x="0" y="0"/>
              <wp:positionH relativeFrom="page">
                <wp:posOffset>4665980</wp:posOffset>
              </wp:positionH>
              <wp:positionV relativeFrom="page">
                <wp:posOffset>917575</wp:posOffset>
              </wp:positionV>
              <wp:extent cx="1215390" cy="189865"/>
              <wp:effectExtent l="0" t="3175" r="0" b="317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539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a6"/>
                            </w:rPr>
                            <w:t xml:space="preserve">Приложение №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E3CCA" w:rsidRPr="001E3CCA">
                            <w:rPr>
                              <w:rStyle w:val="a6"/>
                              <w:noProof/>
                            </w:rPr>
                            <w:t>6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367.4pt;margin-top:72.25pt;width:95.7pt;height:14.95pt;z-index:-18874405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a6"/>
                      </w:rPr>
                      <w:t xml:space="preserve">Приложение №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E3CCA" w:rsidRPr="001E3CCA">
                      <w:rPr>
                        <w:rStyle w:val="a6"/>
                        <w:noProof/>
                      </w:rPr>
                      <w:t>6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0C74FE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3" behindDoc="1" locked="0" layoutInCell="1" allowOverlap="1">
              <wp:simplePos x="0" y="0"/>
              <wp:positionH relativeFrom="page">
                <wp:posOffset>4666615</wp:posOffset>
              </wp:positionH>
              <wp:positionV relativeFrom="page">
                <wp:posOffset>917575</wp:posOffset>
              </wp:positionV>
              <wp:extent cx="1215390" cy="189865"/>
              <wp:effectExtent l="0" t="3175" r="127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539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a6"/>
                            </w:rPr>
                            <w:t xml:space="preserve">Приложение №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E3CCA" w:rsidRPr="001E3CCA">
                            <w:rPr>
                              <w:rStyle w:val="a6"/>
                              <w:noProof/>
                            </w:rPr>
                            <w:t>7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margin-left:367.45pt;margin-top:72.25pt;width:95.7pt;height:14.95pt;z-index:-188744057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a6"/>
                      </w:rPr>
                      <w:t xml:space="preserve">Приложение №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E3CCA" w:rsidRPr="001E3CCA">
                      <w:rPr>
                        <w:rStyle w:val="a6"/>
                        <w:noProof/>
                      </w:rPr>
                      <w:t>7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0C74FE"/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4" behindDoc="1" locked="0" layoutInCell="1" allowOverlap="1">
              <wp:simplePos x="0" y="0"/>
              <wp:positionH relativeFrom="page">
                <wp:posOffset>4688840</wp:posOffset>
              </wp:positionH>
              <wp:positionV relativeFrom="page">
                <wp:posOffset>960120</wp:posOffset>
              </wp:positionV>
              <wp:extent cx="1215390" cy="189865"/>
              <wp:effectExtent l="2540" t="0" r="0" b="190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539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t xml:space="preserve">Приложение №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E3CCA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7" type="#_x0000_t202" style="position:absolute;margin-left:369.2pt;margin-top:75.6pt;width:95.7pt;height:14.95pt;z-index:-18874405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t xml:space="preserve">Приложение №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E3CCA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0C74FE"/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5" behindDoc="1" locked="0" layoutInCell="1" allowOverlap="1">
              <wp:simplePos x="0" y="0"/>
              <wp:positionH relativeFrom="page">
                <wp:posOffset>4672965</wp:posOffset>
              </wp:positionH>
              <wp:positionV relativeFrom="page">
                <wp:posOffset>923925</wp:posOffset>
              </wp:positionV>
              <wp:extent cx="1215390" cy="18986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539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t xml:space="preserve">Приложение №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E3CCA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margin-left:367.95pt;margin-top:72.75pt;width:95.7pt;height:14.95pt;z-index:-188744055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t xml:space="preserve">Приложение №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E3CCA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6" behindDoc="1" locked="0" layoutInCell="1" allowOverlap="1">
              <wp:simplePos x="0" y="0"/>
              <wp:positionH relativeFrom="page">
                <wp:posOffset>8168640</wp:posOffset>
              </wp:positionH>
              <wp:positionV relativeFrom="page">
                <wp:posOffset>883920</wp:posOffset>
              </wp:positionV>
              <wp:extent cx="1215390" cy="189865"/>
              <wp:effectExtent l="0" t="0" r="127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539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t>Приложение № 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643.2pt;margin-top:69.6pt;width:95.7pt;height:14.95pt;z-index:-18874405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t>Приложение №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0C74FE"/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1E3CCA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27" behindDoc="1" locked="0" layoutInCell="1" allowOverlap="1">
              <wp:simplePos x="0" y="0"/>
              <wp:positionH relativeFrom="page">
                <wp:posOffset>8273415</wp:posOffset>
              </wp:positionH>
              <wp:positionV relativeFrom="page">
                <wp:posOffset>887095</wp:posOffset>
              </wp:positionV>
              <wp:extent cx="1016635" cy="189865"/>
              <wp:effectExtent l="0" t="1270" r="254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166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74FE" w:rsidRDefault="00702BEE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t>Приложение 3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0" type="#_x0000_t202" style="position:absolute;margin-left:651.45pt;margin-top:69.85pt;width:80.05pt;height:14.95pt;z-index:-18874405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" filled="f" stroked="f">
              <v:textbox style="mso-fit-shape-to-text:t" inset="0,0,0,0">
                <w:txbxContent>
                  <w:p w:rsidR="000C74FE" w:rsidRDefault="00702BEE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t>Приложение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E" w:rsidRDefault="000C74F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546A2"/>
    <w:multiLevelType w:val="multilevel"/>
    <w:tmpl w:val="DF9034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EE56B5"/>
    <w:multiLevelType w:val="multilevel"/>
    <w:tmpl w:val="66A8D4F4"/>
    <w:lvl w:ilvl="0">
      <w:start w:val="2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C16EEB"/>
    <w:multiLevelType w:val="multilevel"/>
    <w:tmpl w:val="F2E61E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4312DB8"/>
    <w:multiLevelType w:val="multilevel"/>
    <w:tmpl w:val="5E2AC6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D943764"/>
    <w:multiLevelType w:val="multilevel"/>
    <w:tmpl w:val="6ABAD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2FA1E6E"/>
    <w:multiLevelType w:val="multilevel"/>
    <w:tmpl w:val="117AB1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AF973E3"/>
    <w:multiLevelType w:val="multilevel"/>
    <w:tmpl w:val="1C38D01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E321D1A"/>
    <w:multiLevelType w:val="multilevel"/>
    <w:tmpl w:val="383A88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4FE"/>
    <w:rsid w:val="000C74FE"/>
    <w:rsid w:val="001E3CCA"/>
    <w:rsid w:val="0070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8Exact">
    <w:name w:val="Основной текст (8) Exact"/>
    <w:basedOn w:val="a0"/>
    <w:link w:val="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9Exact">
    <w:name w:val="Основной текст (9) Exact"/>
    <w:basedOn w:val="a0"/>
    <w:link w:val="9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0Exact">
    <w:name w:val="Основной текст (10) Exact"/>
    <w:basedOn w:val="a0"/>
    <w:link w:val="10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4"/>
      <w:szCs w:val="14"/>
      <w:u w:val="none"/>
    </w:rPr>
  </w:style>
  <w:style w:type="character" w:customStyle="1" w:styleId="10Exact0">
    <w:name w:val="Основной текст (10) Exact"/>
    <w:basedOn w:val="10Exact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Exact">
    <w:name w:val="Заголовок №1 Exact"/>
    <w:basedOn w:val="a0"/>
    <w:link w:val="1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 + 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Candara9pt0pt">
    <w:name w:val="Основной текст (5) + Candara;9 pt;Интервал 0 pt"/>
    <w:basedOn w:val="5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4pt">
    <w:name w:val="Основной текст (2) + Интервал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-10"/>
      <w:sz w:val="10"/>
      <w:szCs w:val="10"/>
      <w:u w:val="none"/>
    </w:rPr>
  </w:style>
  <w:style w:type="character" w:customStyle="1" w:styleId="211pt">
    <w:name w:val="Основной текст (2) + 11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1pt0">
    <w:name w:val="Основной текст (2) + 11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1">
    <w:name w:val="Основной текст (2) + 11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5pt">
    <w:name w:val="Основной текст (2) + 5;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11pt2">
    <w:name w:val="Основной текст (2) + 11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pt">
    <w:name w:val="Основной текст (2) + 9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0">
    <w:name w:val="Основной текст (2) + 9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MSReferenceSansSerif8pt">
    <w:name w:val="Колонтитул + MS Reference Sans Serif;8 pt"/>
    <w:basedOn w:val="a4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u-RU" w:eastAsia="ru-RU" w:bidi="ru-RU"/>
    </w:rPr>
  </w:style>
  <w:style w:type="character" w:customStyle="1" w:styleId="9pt0pt">
    <w:name w:val="Колонтитул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2Candara8pt">
    <w:name w:val="Основной текст (2) + Candara;8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1Exact">
    <w:name w:val="Основной текст (11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11Exact0">
    <w:name w:val="Основной текст (11) Exact"/>
    <w:basedOn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single"/>
    </w:rPr>
  </w:style>
  <w:style w:type="character" w:customStyle="1" w:styleId="2MSReferenceSansSerif55pt">
    <w:name w:val="Основной текст (2) + MS Reference Sans Serif;5;5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9pt1">
    <w:name w:val="Основной текст (2) + 9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10pt">
    <w:name w:val="Основной текст (2) + 10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andara105pt1pt">
    <w:name w:val="Основной текст (2) + Candara;10;5 pt;Интервал 1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MSReferenceSansSerif55pt0">
    <w:name w:val="Основной текст (2) + MS Reference Sans Serif;5;5 pt;Малые прописные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MSReferenceSansSerif75pt">
    <w:name w:val="Основной текст (2) + MS Reference Sans Serif;7;5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9pt2">
    <w:name w:val="Основной текст (2) + 9 pt;Полужирный;Малые прописные"/>
    <w:basedOn w:val="2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pt3">
    <w:name w:val="Основной текст (2) + 9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4">
    <w:name w:val="Основной текст (2) + 9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Candara8pt0">
    <w:name w:val="Основной текст (2) + Candara;8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MSReferenceSansSerif75pt0">
    <w:name w:val="Основной текст (2) + MS Reference Sans Serif;7;5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75pt">
    <w:name w:val="Основной текст (2) + 7;5 pt;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MicrosoftSansSerif5pt1pt">
    <w:name w:val="Основной текст (2) + Microsoft Sans Serif;5 pt;Малые прописные;Интервал 1 pt"/>
    <w:basedOn w:val="21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20"/>
      <w:w w:val="100"/>
      <w:position w:val="0"/>
      <w:sz w:val="10"/>
      <w:szCs w:val="10"/>
      <w:u w:val="none"/>
      <w:lang w:val="en-US" w:eastAsia="en-US" w:bidi="en-US"/>
    </w:rPr>
  </w:style>
  <w:style w:type="character" w:customStyle="1" w:styleId="2Candara7pt">
    <w:name w:val="Основной текст (2) + Candara;7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Candara55pt1pt60">
    <w:name w:val="Основной текст (2) + Candara;5;5 pt;Интервал 1 pt;Масштаб 60%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20"/>
      <w:w w:val="60"/>
      <w:position w:val="0"/>
      <w:sz w:val="11"/>
      <w:szCs w:val="11"/>
      <w:u w:val="none"/>
      <w:lang w:val="ru-RU" w:eastAsia="ru-RU" w:bidi="ru-RU"/>
    </w:rPr>
  </w:style>
  <w:style w:type="character" w:customStyle="1" w:styleId="2Candara9pt">
    <w:name w:val="Основной текст (2) + Candara;9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MSReferenceSansSerif55pt1">
    <w:name w:val="Основной текст (2) + MS Reference Sans Serif;5;5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11pt3">
    <w:name w:val="Основной текст (2) + 11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MSReferenceSansSerif7pt">
    <w:name w:val="Основной текст (2) + MS Reference Sans Serif;7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4pt0">
    <w:name w:val="Основной текст (2) +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andara9pt1pt">
    <w:name w:val="Основной текст (2) + Candara;9 pt;Интервал 1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5">
    <w:name w:val="Основной текст (2) + 9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65pt">
    <w:name w:val="Основной текст (2) + 6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0"/>
      <w:szCs w:val="130"/>
      <w:u w:val="none"/>
      <w:lang w:val="ru-RU" w:eastAsia="ru-RU" w:bidi="ru-RU"/>
    </w:rPr>
  </w:style>
  <w:style w:type="character" w:customStyle="1" w:styleId="2Candara10pt">
    <w:name w:val="Основной текст (2) + Candara;10 pt;Курсив"/>
    <w:basedOn w:val="21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0pt0">
    <w:name w:val="Основной текст (2) + 10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9pt">
    <w:name w:val="Основной текст (2) + 19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en-US" w:eastAsia="en-US" w:bidi="en-US"/>
    </w:rPr>
  </w:style>
  <w:style w:type="character" w:customStyle="1" w:styleId="295pt">
    <w:name w:val="Основной текст (2) + 9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Candara38pt-3pt">
    <w:name w:val="Основной текст (2) + Candara;38 pt;Интервал -3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70"/>
      <w:w w:val="100"/>
      <w:position w:val="0"/>
      <w:sz w:val="76"/>
      <w:szCs w:val="76"/>
      <w:u w:val="none"/>
      <w:lang w:val="ru-RU" w:eastAsia="ru-RU" w:bidi="ru-RU"/>
    </w:rPr>
  </w:style>
  <w:style w:type="character" w:customStyle="1" w:styleId="2Candara32pt">
    <w:name w:val="Основной текст (2) + Candara;32 pt;Курсив"/>
    <w:basedOn w:val="21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0"/>
      <w:w w:val="100"/>
      <w:position w:val="0"/>
      <w:sz w:val="64"/>
      <w:szCs w:val="64"/>
      <w:u w:val="none"/>
      <w:lang w:val="ru-RU" w:eastAsia="ru-RU" w:bidi="ru-RU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11ptExact">
    <w:name w:val="Основной текст (2) + 11 pt Exac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MSReferenceSansSerif10pt">
    <w:name w:val="Основной текст (2) + MS Reference Sans Serif;10 pt;Курсив"/>
    <w:basedOn w:val="21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pt6">
    <w:name w:val="Основной текст (2) + 9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Candara9pt3pt">
    <w:name w:val="Основной текст (2) + Candara;9 pt;Интервал 3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1pt">
    <w:name w:val="Основной текст (2) + 9 pt;Курсив;Интервал 1 pt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MSReferenceSansSerif7pt-1pt">
    <w:name w:val="Основной текст (2) + MS Reference Sans Serif;7 pt;Интервал -1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2MSReferenceSansSerif105pt33">
    <w:name w:val="Основной текст (2) + MS Reference Sans Serif;10;5 pt;Масштаб 33%"/>
    <w:basedOn w:val="2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33"/>
      <w:position w:val="0"/>
      <w:sz w:val="21"/>
      <w:szCs w:val="21"/>
      <w:u w:val="none"/>
      <w:lang w:val="ru-RU" w:eastAsia="ru-RU" w:bidi="ru-RU"/>
    </w:rPr>
  </w:style>
  <w:style w:type="character" w:customStyle="1" w:styleId="2Garamond5pt">
    <w:name w:val="Основной текст (2) + Garamond;5 pt"/>
    <w:basedOn w:val="21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MSReferenceSansSerif42pt-7pt">
    <w:name w:val="Основной текст (2) + MS Reference Sans Serif;42 pt;Интервал -7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-150"/>
      <w:w w:val="100"/>
      <w:position w:val="0"/>
      <w:sz w:val="84"/>
      <w:szCs w:val="84"/>
      <w:u w:val="none"/>
      <w:lang w:val="ru-RU" w:eastAsia="ru-RU" w:bidi="ru-RU"/>
    </w:rPr>
  </w:style>
  <w:style w:type="character" w:customStyle="1" w:styleId="27pt0pt">
    <w:name w:val="Основной текст (2) + 7 pt;Полужирный;Интервал 0 pt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7pt0pt0">
    <w:name w:val="Основной текст (2) + 7 pt;Полужирный;Интервал 0 pt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MSReferenceSansSerif55pt2">
    <w:name w:val="Основной текст (2) + MS Reference Sans Serif;5;5 pt;Малые прописные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255pt0pt">
    <w:name w:val="Основной текст (2) + 5;5 pt;Курсив;Интервал 0 pt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255pt0pt0">
    <w:name w:val="Основной текст (2) + 5;5 pt;Интервал 0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55pt0pt1">
    <w:name w:val="Основной текст (2) + 5;5 pt;Малые прописные;Интервал 0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9pt7">
    <w:name w:val="Основной текст (2) + 9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FFFFF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Candara9pt0">
    <w:name w:val="Основной текст (2) + Candara;9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MSReferenceSansSerif4pt">
    <w:name w:val="Основной текст (2) + MS Reference Sans Serif;4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9pt8">
    <w:name w:val="Основной текст (2) + 9 pt;Полужирный;Малые прописные"/>
    <w:basedOn w:val="2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8pt0pt">
    <w:name w:val="Основной текст (2) + 8 pt;Интервал 0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5pt">
    <w:name w:val="Основной текст (2) + 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4pt1">
    <w:name w:val="Основной текст (2) + 4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5pt0">
    <w:name w:val="Основной текст (2) + 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0"/>
      <w:szCs w:val="10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540" w:after="12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540" w:line="461" w:lineRule="exact"/>
      <w:ind w:hanging="104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154" w:lineRule="exact"/>
    </w:pPr>
    <w:rPr>
      <w:rFonts w:ascii="Century Schoolbook" w:eastAsia="Century Schoolbook" w:hAnsi="Century Schoolbook" w:cs="Century Schoolbook"/>
      <w:b/>
      <w:bCs/>
      <w:sz w:val="18"/>
      <w:szCs w:val="18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line="154" w:lineRule="exact"/>
      <w:jc w:val="center"/>
    </w:pPr>
    <w:rPr>
      <w:rFonts w:ascii="MS Reference Sans Serif" w:eastAsia="MS Reference Sans Serif" w:hAnsi="MS Reference Sans Serif" w:cs="MS Reference Sans Serif"/>
      <w:sz w:val="11"/>
      <w:szCs w:val="11"/>
    </w:rPr>
  </w:style>
  <w:style w:type="paragraph" w:customStyle="1" w:styleId="10">
    <w:name w:val="Основной текст (10)"/>
    <w:basedOn w:val="a"/>
    <w:link w:val="10Exact"/>
    <w:pPr>
      <w:shd w:val="clear" w:color="auto" w:fill="FFFFFF"/>
      <w:spacing w:line="0" w:lineRule="atLeast"/>
    </w:pPr>
    <w:rPr>
      <w:rFonts w:ascii="MS Reference Sans Serif" w:eastAsia="MS Reference Sans Serif" w:hAnsi="MS Reference Sans Serif" w:cs="MS Reference Sans Serif"/>
      <w:sz w:val="14"/>
      <w:szCs w:val="14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0" w:lineRule="atLeast"/>
      <w:jc w:val="both"/>
      <w:outlineLvl w:val="0"/>
    </w:pPr>
    <w:rPr>
      <w:rFonts w:ascii="Candara" w:eastAsia="Candara" w:hAnsi="Candara" w:cs="Candara"/>
      <w:spacing w:val="-10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60" w:line="269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after="5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20" w:after="1440" w:line="0" w:lineRule="atLeast"/>
      <w:jc w:val="right"/>
    </w:pPr>
    <w:rPr>
      <w:rFonts w:ascii="Candara" w:eastAsia="Candara" w:hAnsi="Candara" w:cs="Candara"/>
      <w:spacing w:val="-10"/>
      <w:sz w:val="18"/>
      <w:szCs w:val="1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440" w:line="307" w:lineRule="exact"/>
      <w:ind w:hanging="2140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360" w:line="0" w:lineRule="atLeast"/>
    </w:pPr>
    <w:rPr>
      <w:rFonts w:ascii="Garamond" w:eastAsia="Garamond" w:hAnsi="Garamond" w:cs="Garamond"/>
      <w:spacing w:val="-10"/>
      <w:sz w:val="10"/>
      <w:szCs w:val="1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461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221" w:lineRule="exact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8Exact">
    <w:name w:val="Основной текст (8) Exact"/>
    <w:basedOn w:val="a0"/>
    <w:link w:val="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9Exact">
    <w:name w:val="Основной текст (9) Exact"/>
    <w:basedOn w:val="a0"/>
    <w:link w:val="9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0Exact">
    <w:name w:val="Основной текст (10) Exact"/>
    <w:basedOn w:val="a0"/>
    <w:link w:val="10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4"/>
      <w:szCs w:val="14"/>
      <w:u w:val="none"/>
    </w:rPr>
  </w:style>
  <w:style w:type="character" w:customStyle="1" w:styleId="10Exact0">
    <w:name w:val="Основной текст (10) Exact"/>
    <w:basedOn w:val="10Exact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Exact">
    <w:name w:val="Заголовок №1 Exact"/>
    <w:basedOn w:val="a0"/>
    <w:link w:val="1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 + Не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5Candara9pt0pt">
    <w:name w:val="Основной текст (5) + Candara;9 pt;Интервал 0 pt"/>
    <w:basedOn w:val="5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4pt">
    <w:name w:val="Основной текст (2) + Интервал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-10"/>
      <w:sz w:val="10"/>
      <w:szCs w:val="10"/>
      <w:u w:val="none"/>
    </w:rPr>
  </w:style>
  <w:style w:type="character" w:customStyle="1" w:styleId="211pt">
    <w:name w:val="Основной текст (2) + 11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1pt0">
    <w:name w:val="Основной текст (2) + 11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1">
    <w:name w:val="Основной текст (2) + 11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5pt">
    <w:name w:val="Основной текст (2) + 5;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11pt2">
    <w:name w:val="Основной текст (2) + 11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pt">
    <w:name w:val="Основной текст (2) + 9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0">
    <w:name w:val="Основной текст (2) + 9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MSReferenceSansSerif8pt">
    <w:name w:val="Колонтитул + MS Reference Sans Serif;8 pt"/>
    <w:basedOn w:val="a4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u-RU" w:eastAsia="ru-RU" w:bidi="ru-RU"/>
    </w:rPr>
  </w:style>
  <w:style w:type="character" w:customStyle="1" w:styleId="9pt0pt">
    <w:name w:val="Колонтитул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2Candara8pt">
    <w:name w:val="Основной текст (2) + Candara;8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1Exact">
    <w:name w:val="Основной текст (11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11Exact0">
    <w:name w:val="Основной текст (11) Exact"/>
    <w:basedOn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single"/>
    </w:rPr>
  </w:style>
  <w:style w:type="character" w:customStyle="1" w:styleId="2MSReferenceSansSerif55pt">
    <w:name w:val="Основной текст (2) + MS Reference Sans Serif;5;5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9pt1">
    <w:name w:val="Основной текст (2) + 9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10pt">
    <w:name w:val="Основной текст (2) + 10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andara105pt1pt">
    <w:name w:val="Основной текст (2) + Candara;10;5 pt;Интервал 1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MSReferenceSansSerif55pt0">
    <w:name w:val="Основной текст (2) + MS Reference Sans Serif;5;5 pt;Малые прописные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MSReferenceSansSerif75pt">
    <w:name w:val="Основной текст (2) + MS Reference Sans Serif;7;5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9pt2">
    <w:name w:val="Основной текст (2) + 9 pt;Полужирный;Малые прописные"/>
    <w:basedOn w:val="2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pt3">
    <w:name w:val="Основной текст (2) + 9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4">
    <w:name w:val="Основной текст (2) + 9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Candara8pt0">
    <w:name w:val="Основной текст (2) + Candara;8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MSReferenceSansSerif75pt0">
    <w:name w:val="Основной текст (2) + MS Reference Sans Serif;7;5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75pt">
    <w:name w:val="Основной текст (2) + 7;5 pt;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MicrosoftSansSerif5pt1pt">
    <w:name w:val="Основной текст (2) + Microsoft Sans Serif;5 pt;Малые прописные;Интервал 1 pt"/>
    <w:basedOn w:val="21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20"/>
      <w:w w:val="100"/>
      <w:position w:val="0"/>
      <w:sz w:val="10"/>
      <w:szCs w:val="10"/>
      <w:u w:val="none"/>
      <w:lang w:val="en-US" w:eastAsia="en-US" w:bidi="en-US"/>
    </w:rPr>
  </w:style>
  <w:style w:type="character" w:customStyle="1" w:styleId="2Candara7pt">
    <w:name w:val="Основной текст (2) + Candara;7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Candara55pt1pt60">
    <w:name w:val="Основной текст (2) + Candara;5;5 pt;Интервал 1 pt;Масштаб 60%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20"/>
      <w:w w:val="60"/>
      <w:position w:val="0"/>
      <w:sz w:val="11"/>
      <w:szCs w:val="11"/>
      <w:u w:val="none"/>
      <w:lang w:val="ru-RU" w:eastAsia="ru-RU" w:bidi="ru-RU"/>
    </w:rPr>
  </w:style>
  <w:style w:type="character" w:customStyle="1" w:styleId="2Candara9pt">
    <w:name w:val="Основной текст (2) + Candara;9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MSReferenceSansSerif55pt1">
    <w:name w:val="Основной текст (2) + MS Reference Sans Serif;5;5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11pt3">
    <w:name w:val="Основной текст (2) + 11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MSReferenceSansSerif7pt">
    <w:name w:val="Основной текст (2) + MS Reference Sans Serif;7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4pt0">
    <w:name w:val="Основной текст (2) +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Candara9pt1pt">
    <w:name w:val="Основной текст (2) + Candara;9 pt;Интервал 1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5">
    <w:name w:val="Основной текст (2) + 9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65pt">
    <w:name w:val="Основной текст (2) + 6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0"/>
      <w:szCs w:val="130"/>
      <w:u w:val="none"/>
      <w:lang w:val="ru-RU" w:eastAsia="ru-RU" w:bidi="ru-RU"/>
    </w:rPr>
  </w:style>
  <w:style w:type="character" w:customStyle="1" w:styleId="2Candara10pt">
    <w:name w:val="Основной текст (2) + Candara;10 pt;Курсив"/>
    <w:basedOn w:val="21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0pt0">
    <w:name w:val="Основной текст (2) + 10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9pt">
    <w:name w:val="Основной текст (2) + 19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en-US" w:eastAsia="en-US" w:bidi="en-US"/>
    </w:rPr>
  </w:style>
  <w:style w:type="character" w:customStyle="1" w:styleId="295pt">
    <w:name w:val="Основной текст (2) + 9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Candara38pt-3pt">
    <w:name w:val="Основной текст (2) + Candara;38 pt;Интервал -3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-70"/>
      <w:w w:val="100"/>
      <w:position w:val="0"/>
      <w:sz w:val="76"/>
      <w:szCs w:val="76"/>
      <w:u w:val="none"/>
      <w:lang w:val="ru-RU" w:eastAsia="ru-RU" w:bidi="ru-RU"/>
    </w:rPr>
  </w:style>
  <w:style w:type="character" w:customStyle="1" w:styleId="2Candara32pt">
    <w:name w:val="Основной текст (2) + Candara;32 pt;Курсив"/>
    <w:basedOn w:val="21"/>
    <w:rPr>
      <w:rFonts w:ascii="Candara" w:eastAsia="Candara" w:hAnsi="Candara" w:cs="Candara"/>
      <w:b w:val="0"/>
      <w:bCs w:val="0"/>
      <w:i/>
      <w:iCs/>
      <w:smallCaps w:val="0"/>
      <w:strike w:val="0"/>
      <w:color w:val="000000"/>
      <w:spacing w:val="0"/>
      <w:w w:val="100"/>
      <w:position w:val="0"/>
      <w:sz w:val="64"/>
      <w:szCs w:val="64"/>
      <w:u w:val="none"/>
      <w:lang w:val="ru-RU" w:eastAsia="ru-RU" w:bidi="ru-RU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11ptExact">
    <w:name w:val="Основной текст (2) + 11 pt Exac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MSReferenceSansSerif10pt">
    <w:name w:val="Основной текст (2) + MS Reference Sans Serif;10 pt;Курсив"/>
    <w:basedOn w:val="21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pt6">
    <w:name w:val="Основной текст (2) + 9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Candara9pt3pt">
    <w:name w:val="Основной текст (2) + Candara;9 pt;Интервал 3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1pt">
    <w:name w:val="Основной текст (2) + 9 pt;Курсив;Интервал 1 pt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MSReferenceSansSerif7pt-1pt">
    <w:name w:val="Основной текст (2) + MS Reference Sans Serif;7 pt;Интервал -1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2MSReferenceSansSerif105pt33">
    <w:name w:val="Основной текст (2) + MS Reference Sans Serif;10;5 pt;Масштаб 33%"/>
    <w:basedOn w:val="2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33"/>
      <w:position w:val="0"/>
      <w:sz w:val="21"/>
      <w:szCs w:val="21"/>
      <w:u w:val="none"/>
      <w:lang w:val="ru-RU" w:eastAsia="ru-RU" w:bidi="ru-RU"/>
    </w:rPr>
  </w:style>
  <w:style w:type="character" w:customStyle="1" w:styleId="2Garamond5pt">
    <w:name w:val="Основной текст (2) + Garamond;5 pt"/>
    <w:basedOn w:val="21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MSReferenceSansSerif42pt-7pt">
    <w:name w:val="Основной текст (2) + MS Reference Sans Serif;42 pt;Интервал -7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-150"/>
      <w:w w:val="100"/>
      <w:position w:val="0"/>
      <w:sz w:val="84"/>
      <w:szCs w:val="84"/>
      <w:u w:val="none"/>
      <w:lang w:val="ru-RU" w:eastAsia="ru-RU" w:bidi="ru-RU"/>
    </w:rPr>
  </w:style>
  <w:style w:type="character" w:customStyle="1" w:styleId="27pt0pt">
    <w:name w:val="Основной текст (2) + 7 pt;Полужирный;Интервал 0 pt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7pt0pt0">
    <w:name w:val="Основной текст (2) + 7 pt;Полужирный;Интервал 0 pt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MSReferenceSansSerif55pt2">
    <w:name w:val="Основной текст (2) + MS Reference Sans Serif;5;5 pt;Малые прописные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255pt0pt">
    <w:name w:val="Основной текст (2) + 5;5 pt;Курсив;Интервал 0 pt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255pt0pt0">
    <w:name w:val="Основной текст (2) + 5;5 pt;Интервал 0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55pt0pt1">
    <w:name w:val="Основной текст (2) + 5;5 pt;Малые прописные;Интервал 0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9pt7">
    <w:name w:val="Основной текст (2) + 9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FFFFFF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Candara9pt0">
    <w:name w:val="Основной текст (2) + Candara;9 pt"/>
    <w:basedOn w:val="2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MSReferenceSansSerif4pt">
    <w:name w:val="Основной текст (2) + MS Reference Sans Serif;4 pt"/>
    <w:basedOn w:val="2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9pt8">
    <w:name w:val="Основной текст (2) + 9 pt;Полужирный;Малые прописные"/>
    <w:basedOn w:val="21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8pt0pt">
    <w:name w:val="Основной текст (2) + 8 pt;Интервал 0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5pt">
    <w:name w:val="Основной текст (2) + 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24pt1">
    <w:name w:val="Основной текст (2) + 4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5pt0">
    <w:name w:val="Основной текст (2) + 5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0"/>
      <w:szCs w:val="10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540" w:after="12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540" w:line="461" w:lineRule="exact"/>
      <w:ind w:hanging="104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154" w:lineRule="exact"/>
    </w:pPr>
    <w:rPr>
      <w:rFonts w:ascii="Century Schoolbook" w:eastAsia="Century Schoolbook" w:hAnsi="Century Schoolbook" w:cs="Century Schoolbook"/>
      <w:b/>
      <w:bCs/>
      <w:sz w:val="18"/>
      <w:szCs w:val="18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line="154" w:lineRule="exact"/>
      <w:jc w:val="center"/>
    </w:pPr>
    <w:rPr>
      <w:rFonts w:ascii="MS Reference Sans Serif" w:eastAsia="MS Reference Sans Serif" w:hAnsi="MS Reference Sans Serif" w:cs="MS Reference Sans Serif"/>
      <w:sz w:val="11"/>
      <w:szCs w:val="11"/>
    </w:rPr>
  </w:style>
  <w:style w:type="paragraph" w:customStyle="1" w:styleId="10">
    <w:name w:val="Основной текст (10)"/>
    <w:basedOn w:val="a"/>
    <w:link w:val="10Exact"/>
    <w:pPr>
      <w:shd w:val="clear" w:color="auto" w:fill="FFFFFF"/>
      <w:spacing w:line="0" w:lineRule="atLeast"/>
    </w:pPr>
    <w:rPr>
      <w:rFonts w:ascii="MS Reference Sans Serif" w:eastAsia="MS Reference Sans Serif" w:hAnsi="MS Reference Sans Serif" w:cs="MS Reference Sans Serif"/>
      <w:sz w:val="14"/>
      <w:szCs w:val="14"/>
    </w:rPr>
  </w:style>
  <w:style w:type="paragraph" w:customStyle="1" w:styleId="1">
    <w:name w:val="Заголовок №1"/>
    <w:basedOn w:val="a"/>
    <w:link w:val="1Exact"/>
    <w:pPr>
      <w:shd w:val="clear" w:color="auto" w:fill="FFFFFF"/>
      <w:spacing w:line="0" w:lineRule="atLeast"/>
      <w:jc w:val="both"/>
      <w:outlineLvl w:val="0"/>
    </w:pPr>
    <w:rPr>
      <w:rFonts w:ascii="Candara" w:eastAsia="Candara" w:hAnsi="Candara" w:cs="Candara"/>
      <w:spacing w:val="-10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60" w:line="269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after="5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20" w:after="1440" w:line="0" w:lineRule="atLeast"/>
      <w:jc w:val="right"/>
    </w:pPr>
    <w:rPr>
      <w:rFonts w:ascii="Candara" w:eastAsia="Candara" w:hAnsi="Candara" w:cs="Candara"/>
      <w:spacing w:val="-10"/>
      <w:sz w:val="18"/>
      <w:szCs w:val="1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440" w:line="307" w:lineRule="exact"/>
      <w:ind w:hanging="2140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360" w:line="0" w:lineRule="atLeast"/>
    </w:pPr>
    <w:rPr>
      <w:rFonts w:ascii="Garamond" w:eastAsia="Garamond" w:hAnsi="Garamond" w:cs="Garamond"/>
      <w:spacing w:val="-10"/>
      <w:sz w:val="10"/>
      <w:szCs w:val="1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461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221" w:lineRule="exact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26" Type="http://schemas.openxmlformats.org/officeDocument/2006/relationships/header" Target="header17.xml"/><Relationship Id="rId3" Type="http://schemas.microsoft.com/office/2007/relationships/stylesWithEffects" Target="stylesWithEffects.xml"/><Relationship Id="rId21" Type="http://schemas.openxmlformats.org/officeDocument/2006/relationships/header" Target="header12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5" Type="http://schemas.openxmlformats.org/officeDocument/2006/relationships/header" Target="header16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29" Type="http://schemas.openxmlformats.org/officeDocument/2006/relationships/header" Target="header20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15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23" Type="http://schemas.openxmlformats.org/officeDocument/2006/relationships/header" Target="header14.xml"/><Relationship Id="rId28" Type="http://schemas.openxmlformats.org/officeDocument/2006/relationships/header" Target="header19.xml"/><Relationship Id="rId10" Type="http://schemas.openxmlformats.org/officeDocument/2006/relationships/header" Target="header1.xml"/><Relationship Id="rId19" Type="http://schemas.openxmlformats.org/officeDocument/2006/relationships/header" Target="header10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5.xml"/><Relationship Id="rId22" Type="http://schemas.openxmlformats.org/officeDocument/2006/relationships/header" Target="header13.xml"/><Relationship Id="rId27" Type="http://schemas.openxmlformats.org/officeDocument/2006/relationships/header" Target="header18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55</Pages>
  <Words>12751</Words>
  <Characters>72685</Characters>
  <Application>Microsoft Office Word</Application>
  <DocSecurity>0</DocSecurity>
  <Lines>605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информатизации</dc:creator>
  <cp:lastModifiedBy>Отдел информатизации</cp:lastModifiedBy>
  <cp:revision>1</cp:revision>
  <dcterms:created xsi:type="dcterms:W3CDTF">2021-01-25T07:07:00Z</dcterms:created>
  <dcterms:modified xsi:type="dcterms:W3CDTF">2021-01-25T07:07:00Z</dcterms:modified>
</cp:coreProperties>
</file>