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hanging="0"/>
        <w:jc w:val="center"/>
        <w:rPr>
          <w:rStyle w:val="Style11"/>
          <w:b/>
          <w:b/>
          <w:i w:val="false"/>
          <w:i w:val="false"/>
          <w:sz w:val="28"/>
          <w:szCs w:val="28"/>
        </w:rPr>
      </w:pPr>
      <w:r>
        <w:rPr>
          <w:rStyle w:val="Style11"/>
          <w:b/>
          <w:i w:val="false"/>
          <w:sz w:val="28"/>
          <w:szCs w:val="28"/>
        </w:rPr>
        <w:t xml:space="preserve">УПФР в </w:t>
      </w:r>
      <w:r>
        <w:rPr>
          <w:rStyle w:val="Style11"/>
          <w:b/>
          <w:i w:val="false"/>
          <w:sz w:val="28"/>
          <w:szCs w:val="28"/>
        </w:rPr>
        <w:t>Лямбирском</w:t>
      </w:r>
      <w:r>
        <w:rPr>
          <w:rStyle w:val="Style11"/>
          <w:b/>
          <w:i w:val="false"/>
          <w:sz w:val="28"/>
          <w:szCs w:val="28"/>
        </w:rPr>
        <w:t xml:space="preserve"> муниципальном районе РМ (межрайонное) информирует, что жители Республики Мордовия могут заказать справку о подтверждении статуса предпенсионера в личном кабинете на сайте Пенсионного фонда </w:t>
      </w:r>
      <w:hyperlink r:id="rId2" w:tgtFrame="_blank">
        <w:r>
          <w:rPr>
            <w:rStyle w:val="Style11"/>
            <w:b/>
            <w:i w:val="false"/>
            <w:sz w:val="28"/>
            <w:szCs w:val="28"/>
          </w:rPr>
          <w:t>es.pfrf.ru</w:t>
        </w:r>
      </w:hyperlink>
      <w:r>
        <w:rPr>
          <w:rStyle w:val="Style11"/>
          <w:b/>
          <w:i w:val="false"/>
          <w:sz w:val="28"/>
          <w:szCs w:val="28"/>
        </w:rPr>
        <w:t>.</w:t>
        <w:br/>
        <w:br/>
        <w:t>Далее (после подтверждения личности с помощью учетной записи на госуслугах) в разделе «Пенсии» нужно выбрать вкладку «Заказать справку (выписку): об отнесении гражданина к категории граждан предпенсионного возраста».</w:t>
        <w:br/>
        <w:br/>
        <w:t>Затем указать орган, в который предоставляются сведения, например, Федеральная налоговая служба России.</w:t>
        <w:br/>
        <w:br/>
        <w:t>Справка сразу же появится в истории обращений. При необходимости ее можно распечатать или переслать на электронную почту.</w:t>
        <w:br/>
        <w:br/>
        <w:t>Также оформить справку можно при личном обращении в Пенсионный фонд или МФЦ. Для этого понадобятся паспорт и заявление.</w:t>
        <w:br/>
        <w:br/>
        <w:t xml:space="preserve">В настоящее время предпенсионерами считаются граждане, которым осталось 5 лет до достижения установленного пенсионного возраста с учетом переходного периода. 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Для большинства россиян это 55 или 60 лет в зависимости от пола.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c5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Style13"/>
    <w:qFormat/>
    <w:pPr/>
    <w:rPr/>
  </w:style>
  <w:style w:type="paragraph" w:styleId="2">
    <w:name w:val="Heading 2"/>
    <w:basedOn w:val="Style13"/>
    <w:qFormat/>
    <w:pPr/>
    <w:rPr/>
  </w:style>
  <w:style w:type="paragraph" w:styleId="3">
    <w:name w:val="Heading 3"/>
    <w:basedOn w:val="Style13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8305f9"/>
    <w:rPr>
      <w:i/>
      <w:i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305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Title"/>
    <w:basedOn w:val="Style13"/>
    <w:qFormat/>
    <w:pPr/>
    <w:rPr/>
  </w:style>
  <w:style w:type="paragraph" w:styleId="Style20">
    <w:name w:val="Subtitle"/>
    <w:basedOn w:val="Style1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86141808_5866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LibreOffice/6.0.4.2$Windows_x86 LibreOffice_project/9b0d9b32d5dcda91d2f1a96dc04c645c450872bf</Application>
  <Pages>1</Pages>
  <Words>151</Words>
  <Characters>1011</Characters>
  <CharactersWithSpaces>1167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2021-02-05T11:46:00Z</dcterms:created>
  <dc:creator>Царенья Елена Львовна</dc:creator>
  <dc:description/>
  <dc:language>ru-RU</dc:language>
  <cp:lastModifiedBy/>
  <cp:lastPrinted>2021-02-09T16:44:11Z</cp:lastPrinted>
  <dcterms:modified xsi:type="dcterms:W3CDTF">2021-02-25T15:12:24Z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