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/>
      </w:pPr>
      <w:r>
        <w:rPr>
          <w:rStyle w:val="Style11"/>
          <w:b/>
          <w:i w:val="false"/>
          <w:sz w:val="28"/>
          <w:szCs w:val="28"/>
        </w:rPr>
        <w:t>Кодовое слово – быстро, удобно, доступно!</w:t>
        <w:br/>
        <w:br/>
        <w:t xml:space="preserve">УПФР в </w:t>
      </w:r>
      <w:r>
        <w:rPr>
          <w:rStyle w:val="Style11"/>
          <w:b/>
          <w:i w:val="false"/>
          <w:sz w:val="28"/>
          <w:szCs w:val="28"/>
        </w:rPr>
        <w:t>Лямбирском</w:t>
      </w:r>
      <w:r>
        <w:rPr>
          <w:rStyle w:val="Style11"/>
          <w:b/>
          <w:i w:val="false"/>
          <w:sz w:val="28"/>
          <w:szCs w:val="28"/>
        </w:rPr>
        <w:t xml:space="preserve"> муниципальном районе РМ (межрайонное) продолжает консультировать граждан по телефонам Горячей линии с использованием кодового слова. Это личный секретный код, который дает гражданину возможность получать помимо общей - расширенную консультацию по телефону, с использованием персональной информации, в том числе — о порядке расчета и размере своих выплат.</w:t>
        <w:br/>
        <w:br/>
        <w:t>Таким образом, многие вопросы могут быть решены в ходе телефонного обслуживания и личного посещения в клиентскую службу управления ПФР не потребуется.</w:t>
        <w:br/>
        <w:br/>
        <w:t>Ранее для получения кодового слова необходимо было лично обратиться в ПФР и подать заявление. Теперь заявление об установлении кодового слова можно ввести самостоятельно, без личного обращения в ПФР. Как это сделать?</w:t>
        <w:br/>
        <w:br/>
        <w:t xml:space="preserve">Можно задать свое кодовое слово и (или) ответ на выбранный вопрос через личный кабинет на сайте ПФР </w:t>
      </w:r>
      <w:hyperlink r:id="rId2" w:tgtFrame="_blank">
        <w:r>
          <w:rPr>
            <w:rStyle w:val="Style11"/>
            <w:b/>
            <w:i w:val="false"/>
            <w:sz w:val="28"/>
            <w:szCs w:val="28"/>
          </w:rPr>
          <w:t>https://pfr.gov.ru</w:t>
        </w:r>
      </w:hyperlink>
      <w:r>
        <w:rPr>
          <w:rStyle w:val="Style11"/>
          <w:b/>
          <w:i w:val="false"/>
          <w:sz w:val="28"/>
          <w:szCs w:val="28"/>
        </w:rPr>
        <w:t>. Для этого надо войти в свой профиль и в разделе «Настройки идентификации личности посредством телефонной связи» выбрать опцию «Подать заявление об использовании кодового слова для идентификации личности» и указать кодовое слово. Кодовое слово может содержать не более 10 знаков: букв и (или) цифр, которые вы сами определите.</w:t>
        <w:br/>
        <w:br/>
        <w:t>Оформив таким образом кодовое слово в ПФР, вы сможете получить по телефону любую консультацию с использованием своих персональных данных из информационных систем ПФР, включая информацию о назначенных и произведенных вам выплатах.</w:t>
        <w:br/>
        <w:br/>
        <w:t>Номера телефонов «горячей линии» учреждений ПФР Республики указаны на сайте ПФР в разделе «Контакты региона».</w:t>
      </w:r>
    </w:p>
    <w:p>
      <w:pPr>
        <w:pStyle w:val="NormalWeb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&amp;post=-86141808_5887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LibreOffice/6.0.4.2$Windows_x86 LibreOffice_project/9b0d9b32d5dcda91d2f1a96dc04c645c450872bf</Application>
  <Pages>1</Pages>
  <Words>216</Words>
  <Characters>1351</Characters>
  <CharactersWithSpaces>1574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2021-02-25T15:05:59Z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