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firstLine="540"/>
        <w:jc w:val="center"/>
        <w:rPr>
          <w:rFonts w:ascii="Times New Roman" w:hAnsi="Times New Roman" w:cs="Times New Roman"/>
          <w:color w:val="000000"/>
          <w:sz w:val="32"/>
          <w:szCs w:val="24"/>
          <w:u w:val="none"/>
          <w:lang w:eastAsia="ru-RU"/>
        </w:rPr>
      </w:pPr>
      <w:r>
        <w:rPr>
          <w:rStyle w:val="Style11"/>
          <w:rFonts w:cs="Times New Roman"/>
          <w:b/>
          <w:bCs/>
          <w:color w:val="000000"/>
          <w:sz w:val="28"/>
          <w:szCs w:val="28"/>
          <w:u w:val="none"/>
          <w:lang w:eastAsia="ru-RU"/>
        </w:rPr>
        <w:t>Пенсионерам постоянно проживающим за границей, ФСД к пенсии не выплачивается.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>
          <w:rFonts w:ascii="Times New Roman" w:hAnsi="Times New Roman" w:cs="Times New Roman"/>
          <w:color w:val="000000"/>
          <w:sz w:val="32"/>
          <w:szCs w:val="24"/>
          <w:u w:val="none"/>
          <w:lang w:eastAsia="ru-RU"/>
        </w:rPr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br/>
        <w:t>Для неработающих пенсионеров, чей совокупный доход ниже величины прожиточного минимума пенсионера, установленного в регионе Российской Федерации, предусматривается назначение федеральной социальной доплаты к пенсии(ФСД).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Постановлением Правления ПФ РФ от 19.08.2019 № 415п «Об утверждении Административного регламента предоставления Пенсионным фондом Российской Федерации государственной услуги по установлению федеральной социальной доплаты к пенсии» чётко определён круг лиц, которым может быть установлена ФСД к пенсии. Это российские граждане, которые проживают на территории РФ, а также иностранные граждане и лица без гражданства, постоянно проживающие на территории России, пенсия которым установлена в соответствии с законодательством РФ.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Пенсионерам, выехавшим на постоянное место жительства за пределы территории РФ, следует иметь в виду, что при выезде они утрачивают право на ФСД.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eastAsia="ru-RU"/>
        </w:rPr>
        <w:t>При возвращении на постоянное место жительства в Россию социальная доплата к пенсии назначается вновь на основании поданного гражданином заявления.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rStyle w:val="Style11"/>
          <w:rFonts w:cs="Times New Roman"/>
          <w:b w:val="false"/>
          <w:bCs w:val="false"/>
          <w:color w:val="000000"/>
          <w:sz w:val="28"/>
          <w:szCs w:val="28"/>
          <w:u w:val="none"/>
          <w:lang w:val="ru-RU" w:eastAsia="ru-RU"/>
        </w:rPr>
        <w:t>Для сведения:  Величина прожиточного минимума пенсионера, установленного в Республике Мордовия, составляет 9020 руб.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zxx" w:eastAsia="zxx" w:bidi="zxx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qFormat/>
    <w:rPr>
      <w:b/>
      <w:b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Tahoma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LibreOffice/6.0.4.2$Windows_x86 LibreOffice_project/9b0d9b32d5dcda91d2f1a96dc04c645c450872bf</Application>
  <Pages>1</Pages>
  <Words>153</Words>
  <Characters>1082</Characters>
  <CharactersWithSpaces>1231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2021-02-18T15:31:31Z</cp:lastPrinted>
  <dcterms:modified xsi:type="dcterms:W3CDTF">2021-02-16T14:15:00Z</dcterms:modified>
  <cp:revision>7</cp:revision>
  <dc:subject/>
  <dc:title/>
</cp:coreProperties>
</file>