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Ежемесячные выплаты из средств МСК.</w:t>
      </w:r>
    </w:p>
    <w:p>
      <w:pPr>
        <w:pStyle w:val="Normal"/>
        <w:jc w:val="center"/>
        <w:rPr>
          <w:b/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</w:r>
    </w:p>
    <w:p>
      <w:pPr>
        <w:pStyle w:val="Normal"/>
        <w:rPr/>
      </w:pPr>
      <w:r>
        <w:rPr>
          <w:sz w:val="28"/>
          <w:szCs w:val="28"/>
        </w:rPr>
        <w:t xml:space="preserve">Кто и как может оформить ежемесячную выплату из материнского капитала, читайте на сайте ПФР: </w:t>
      </w:r>
      <w:hyperlink r:id="rId2" w:tgtFrame="_blank">
        <w:r>
          <w:rPr>
            <w:rStyle w:val="Style11"/>
            <w:sz w:val="28"/>
            <w:szCs w:val="28"/>
          </w:rPr>
          <w:t>http://www.pfrf.ru/knopki/zhizn/~4363</w:t>
        </w:r>
      </w:hyperlink>
      <w:r>
        <w:rPr>
          <w:sz w:val="28"/>
          <w:szCs w:val="28"/>
        </w:rPr>
        <w:t xml:space="preserve">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171450</wp:posOffset>
            </wp:positionH>
            <wp:positionV relativeFrom="paragraph">
              <wp:posOffset>458470</wp:posOffset>
            </wp:positionV>
            <wp:extent cx="3007995" cy="3514725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99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3235960</wp:posOffset>
            </wp:positionH>
            <wp:positionV relativeFrom="paragraph">
              <wp:posOffset>487045</wp:posOffset>
            </wp:positionV>
            <wp:extent cx="2867660" cy="3486785"/>
            <wp:effectExtent l="0" t="0" r="0" b="0"/>
            <wp:wrapSquare wrapText="largest"/>
            <wp:docPr id="2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3486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auto"/>
      <w:kern w:val="0"/>
      <w:sz w:val="24"/>
      <w:szCs w:val="24"/>
      <w:lang w:val="zxx" w:eastAsia="zxx" w:bidi="zxx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sz w:val="28"/>
      <w:szCs w:val="28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Tahoma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%2F~4363&amp;post=-73484950_2059&amp;cc_key=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LibreOffice/6.0.4.2$Windows_x86 LibreOffice_project/9b0d9b32d5dcda91d2f1a96dc04c645c450872bf</Application>
  <Pages>1</Pages>
  <Words>20</Words>
  <Characters>148</Characters>
  <CharactersWithSpaces>167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cp:lastPrinted>2021-02-18T15:42:35Z</cp:lastPrinted>
  <dcterms:modified xsi:type="dcterms:W3CDTF">2021-02-02T09:26:01Z</dcterms:modified>
  <cp:revision>4</cp:revision>
  <dc:subject/>
  <dc:title/>
</cp:coreProperties>
</file>