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C6B" w:rsidRPr="00D74C6B" w:rsidRDefault="00D74C6B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247E8C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ПЕРВОМАЙСКОГО</w:t>
      </w: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74C6B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МУНИЦИПАЛЬНОГО РАЙОНА </w:t>
      </w:r>
    </w:p>
    <w:p w:rsidR="00B66F61" w:rsidRPr="00D74C6B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МОРДЛВИЯ</w:t>
      </w:r>
    </w:p>
    <w:p w:rsidR="00B66F61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4C6B" w:rsidRPr="00D74C6B" w:rsidRDefault="00D74C6B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B66F61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                                                                    </w:t>
      </w:r>
      <w:r w:rsidR="00591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37</w:t>
      </w:r>
    </w:p>
    <w:p w:rsidR="00B66F61" w:rsidRPr="00B66F61" w:rsidRDefault="00B66F61" w:rsidP="00B66F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66F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с. </w:t>
      </w:r>
      <w:r w:rsidR="00247E8C">
        <w:rPr>
          <w:rFonts w:ascii="Times New Roman" w:eastAsia="Times New Roman" w:hAnsi="Times New Roman" w:cs="Times New Roman"/>
          <w:color w:val="000000"/>
          <w:sz w:val="26"/>
          <w:szCs w:val="26"/>
        </w:rPr>
        <w:t>Первомайск</w:t>
      </w:r>
    </w:p>
    <w:p w:rsidR="00B66F61" w:rsidRDefault="00B66F61" w:rsidP="00DF126E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66F61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Положения о порядке проведения инвентаризации </w:t>
      </w:r>
    </w:p>
    <w:p w:rsidR="00B66F61" w:rsidRPr="00B66F61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6F61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имущества</w:t>
      </w:r>
      <w:r w:rsid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47E8C">
        <w:rPr>
          <w:rFonts w:ascii="Times New Roman" w:eastAsia="Times New Roman" w:hAnsi="Times New Roman" w:cs="Times New Roman"/>
          <w:b/>
          <w:sz w:val="28"/>
          <w:szCs w:val="28"/>
        </w:rPr>
        <w:t>Первомайского</w:t>
      </w:r>
      <w:r w:rsid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DF126E" w:rsidRPr="00B66F61" w:rsidRDefault="00B66F61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Лямбирского</w:t>
      </w:r>
      <w:r w:rsidR="00DF126E"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муниципального района и создания</w:t>
      </w:r>
      <w:r w:rsid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</w:t>
      </w:r>
      <w:r w:rsidR="00DF126E"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инвентаризационной комиссии</w:t>
      </w:r>
    </w:p>
    <w:p w:rsidR="00DF126E" w:rsidRPr="009A20AB" w:rsidRDefault="00DF126E" w:rsidP="00B169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      В целях контроля и упорядочения использования муниципального имущества,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Уставом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6F61" w:rsidRP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 муниципального района</w:t>
      </w:r>
    </w:p>
    <w:p w:rsidR="00DF126E" w:rsidRPr="009A20AB" w:rsidRDefault="00B66F61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 о с т а н о в л я е т: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прилагаемое Положение о порядке проведения инвентаризаци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имущества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ельского поселения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прилагаемый состав комиссии по инвентаризации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имущества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Первомайского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      3. 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6F61" w:rsidRP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информационном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бюллетене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 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00414" w:rsidRPr="00247E8C" w:rsidRDefault="00247E8C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Глава</w:t>
      </w:r>
      <w:r w:rsidR="00100414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администрации </w:t>
      </w:r>
    </w:p>
    <w:p w:rsidR="00DF126E" w:rsidRPr="00247E8C" w:rsidRDefault="00247E8C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Первомайского</w:t>
      </w:r>
      <w:r w:rsidR="00DF126E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           </w:t>
      </w:r>
      <w:r w:rsidR="003D39D1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 w:rsidR="00DF126E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</w:t>
      </w:r>
    </w:p>
    <w:p w:rsidR="00DF126E" w:rsidRPr="00247E8C" w:rsidRDefault="00B66F61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Лямбирского муниципального района                       </w:t>
      </w:r>
      <w:r w:rsidR="00247E8C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</w:t>
      </w:r>
      <w:r w:rsid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В. П.</w:t>
      </w:r>
      <w:r w:rsidR="00247E8C" w:rsidRP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Мхчян  </w:t>
      </w: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4C6B" w:rsidRDefault="00D74C6B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2E" w:rsidRDefault="0098352E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4C6B" w:rsidRDefault="00D74C6B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9D1" w:rsidRDefault="00DF126E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544B8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</w:t>
      </w:r>
      <w:r w:rsidR="00D56C8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        </w:t>
      </w:r>
    </w:p>
    <w:p w:rsidR="00D56C84" w:rsidRDefault="00EA77A9" w:rsidP="00EA77A9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   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DF126E" w:rsidRDefault="005B140E" w:rsidP="00B169BE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D56C84" w:rsidRDefault="00055D2C" w:rsidP="00B169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Лямбирского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</w:p>
    <w:p w:rsidR="00CE2D4A" w:rsidRDefault="00B66F61" w:rsidP="00B169BE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«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2021г. №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37</w:t>
      </w:r>
    </w:p>
    <w:p w:rsidR="005B140E" w:rsidRPr="0098352E" w:rsidRDefault="005B140E" w:rsidP="00B169BE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126E" w:rsidRPr="0098352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DF126E" w:rsidRPr="0098352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порядке проведения </w:t>
      </w:r>
      <w:r w:rsidR="00247E8C"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инвентаризации муниципального</w:t>
      </w: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имущества </w:t>
      </w:r>
      <w:r w:rsidR="00247E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Первомайского</w:t>
      </w: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</w:t>
      </w:r>
      <w:r w:rsidR="00247E8C"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поселения Лямбирского</w:t>
      </w: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</w:p>
    <w:p w:rsidR="00D56C84" w:rsidRPr="0098352E" w:rsidRDefault="00DF126E" w:rsidP="00B169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DF126E" w:rsidRDefault="00DF126E" w:rsidP="00B169B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E2D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Общие положения</w:t>
      </w:r>
    </w:p>
    <w:p w:rsidR="005B140E" w:rsidRPr="00CE2D4A" w:rsidRDefault="005B140E" w:rsidP="00B169B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1.1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Настоящее Положение определяет порядок проведения инвентаризации имущества, находящегося в муниципальной собственности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муниципальное имущество).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1.2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Инвентаризация муниципального имущества проводится в соответствии с Конституцией Российской Федерации, федеральными конституционными законами, Федеральным законом от  06.12.2011  № 402 -ФЗ «О бухгалтерском учете», Федеральным законом от 06.10.2003 № 131-ФЗ «Об общих принципах организации местного самоуправления в Российской Федерации», иными федеральными законами,  Приказом Министерства финансов Российской Федерации от 1.12. 2010  №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методическими указаниями по инвентаризации имущества и финансовых обязательств, издаваемыми в соответствии с ними иными нормативными правовыми актами Российской Федерации, законами, а также настоящим Положением.</w:t>
      </w:r>
    </w:p>
    <w:p w:rsidR="00DF126E" w:rsidRPr="006D36DD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1.3</w:t>
      </w:r>
      <w:r w:rsidR="006D36DD"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целей настоящего Положения определяются следующие виды инвентаризации: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1.3.1. Инвентаризация муниципальной казны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</w:t>
      </w:r>
      <w:r w:rsidRPr="00DF1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инве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нтаризация муниципальной казны):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 – инвентаризация муниципального имущества, не закрепленного за муниципальными предприятиями и учреждениями на праве хозяйственного ведения или оперативного управления, проводимая на основании распоряжения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лавы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Глава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DF126E" w:rsidRPr="009A20AB" w:rsidRDefault="00F817C9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1.3.2. Внутренняя инвентаризация – инвентаризация имущества и обязательств, провод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имая администрацией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ния на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основании распоряжения Г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1.3.3.  Инициативная инвентаризация – инвентаризация муниципального имущества, закрепленного на праве хозяйственного ведения или оперативного управления за муниципальными предприятиями и учреждениями, проводимая на основании распоряжения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1544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6D36DD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1.4. Основными целями инвентаризации муниципального имущества являются:</w:t>
      </w:r>
    </w:p>
    <w:p w:rsidR="00DF126E" w:rsidRPr="009A20AB" w:rsidRDefault="00F817C9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1.4.1.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фактического 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аличия муниципального имущества.</w:t>
      </w:r>
    </w:p>
    <w:p w:rsidR="00634895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1.4.2.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опоставление 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фактического   наличия   имущества  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   данными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бухгалтерского   учета,   проверка   полноты   отражения  в  учете обязательств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634895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1.4.3.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нализ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и повышение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эффективности использ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1.4.4.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овышение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 содержания и эксплуатации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1.4.5.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егистрация, постановка на учет выявленного неучт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1.4.6.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пределение обоснованности затрат бюджета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на содер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жание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1.4.7.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точнение реестра муниципального имущества  (далее – р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еестр муниципального имущества).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1.4.8.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риведение в соответствие с установленным нормативно-правовыми актами Р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оссийской 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правовыми актами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муниципальными правовыми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актами сельского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порядком действий по владению, пользованию и распоряжению муниципальным имуществом.</w:t>
      </w:r>
    </w:p>
    <w:p w:rsidR="00DF126E" w:rsidRPr="006D36DD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</w:t>
      </w:r>
      <w:r w:rsidR="00055D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1.5. Основными задачами инвентаризации муниципального имущества являются: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1.5.1.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несоответствия между указанным в документах состоянием объектов муниципального имущес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тва с их фактическим состоянием.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1.5.2.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объектов недвижимого имущества, право собственности сельского поселения, на которые не зарегистрировано в установленном п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орядке.</w:t>
      </w:r>
    </w:p>
    <w:p w:rsidR="00CE2D4A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1.5.3.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объектов движимого имущества, принадлежащих сельскому поселению на праве собственности, не учтенных в установленном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1.5.4.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неиспользуемого или используемого не по назн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ачению муниципального имущества.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1.5.5.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бесхозяйного имущества.</w:t>
      </w:r>
    </w:p>
    <w:p w:rsidR="00DF126E" w:rsidRPr="009A20AB" w:rsidRDefault="00CE2D4A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1.5.6.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перечня муниципального имущест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ва, не подлежащего приватизации.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1.5.7.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перечня муниципального имущества, подлежащего приватизации для включения его в прогнозный план приватизации муниципаль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1.5.8.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ормирование перечней муниципальных предприятий и учреждений, а также перечней недвижимого имущества, принадлежащего им на праве хозяйственного ведения либо оперативного управления и иного муниципального имущества, подлежащего передаче в собственность поселений при разграничении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муниципального имущества между районом и посе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лениями, входящими в его состав.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1.5.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фактов нарушения нормативно-правовых актов Р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оссийской 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, правовых актов сельского поселения, регулирующих порядок владения, пользования и распоряжения муниципальным имуществом.</w:t>
      </w:r>
    </w:p>
    <w:p w:rsidR="0098352E" w:rsidRDefault="0098352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F126E" w:rsidRPr="0098352E" w:rsidRDefault="00DF126E" w:rsidP="00983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Pr="0098352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Особенности проведения инвентаризации муниципальной </w:t>
      </w:r>
      <w:r w:rsidR="00247E8C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казны Первомайского сельского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47E8C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поселения Лямбирского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</w:p>
    <w:p w:rsidR="0098352E" w:rsidRPr="0098352E" w:rsidRDefault="0098352E" w:rsidP="00983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Инвентаризация муниципальной казны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 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муниципальная казна) провод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ится на основании распоряжения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лавы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поселения, в котором указываются сроки проведения инвентаризации, а </w:t>
      </w:r>
      <w:r w:rsidR="00247E8C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прилагается перечень имущества муниципальной казны.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Для проведения инвентаризации муниципальной казны, анализа и обобщения результатов инвентаризации муниципального имущества постановлением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создается инвентаризационная комиссия.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2.3. Инвентаризационная комиссия создается на время проведения конкретной инвентаризации. Инвентаризационная комиссия состоит из председателя и не более 5 членов инвентаризационной комиссии.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2.4. Для участия в проведении инвентаризации муниципальной казны администрация 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вправе привлекать организации, осуществляющие деятельность в сфере юридических, бухгалтерских, оценочных, аудиторских и иных услуг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 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2.5.  Состав инвентаризационной комиссии, а также внесение изменений в состав инвентаризационной комисс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ии утверждается постановлением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2.6. Инвентаризация муниципального имущества, находящегося в муниципальной казне, производится на основании данных учета имущества, составляющего муниципальную казну и реестра муниципального имущества.</w:t>
      </w:r>
    </w:p>
    <w:p w:rsidR="00DD7684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2.7. Инвентаризационная комиссия при проведении инвентаризации муниципальной казны осуществляет следующие действия: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2.7.1.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роводит сверку данных  о муниципальном имуществе, находящемся в муниципальной казне, с фактическим наличием муниципального имущества, нах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одящегося в муниципальной казне.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2.7.2.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роизводит осмотр муниципального имущества, находящегося в муниципальной казне, и заносит в инвентаризационные описи или акты инвентаризации (далее – описи или акты) полное их наименование, назначение, инвентарные номера и основные технические или эксплуатационн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ые показатели.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2.7.3.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роверяет наличие правоустанавливающих документов на муниципальное имущество, на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ходящееся в муниципальной казне.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2.7.4.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выявлении объектов муниципального имущества, находящегося в муниципальной казне, не принятых на учет, а также объектов, по которым отсутствуют или указаны неправильные данные, характеризующие их, комиссия включает в опись или акт правильные сведения и техничес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кие показатели по этим объектам.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2.7.5.  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выявлении муниципального имущества, находящегося в муниципальной казне, без правоустанавливающих документов инвентаризационная комиссия отража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ет данный факт в описи или акте.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2.7.6.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случае выявления объектов муниципального имущества, находящегося в муниципальной казне, не подлежащих дальнейшей эксплуатации и восстановление которых не представляется возможным, инвентаризационная комиссия составляет отдельную опись или акт с указанием времени ввода в эксплуатацию и причин, приведших эти объекты к непригоднос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ти (порча, полный износ и т.п.).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2.7.7.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редставляет результаты проведения инвентаризации муниципальной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казны 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течение 5 рабочих дней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со дня окончания инвентаризации.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2.7.8.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беспечивает полноту и точность внесения в описи или акты данных о фактическом наличии муниципального имущества, находящегося в муниципальной казне, правильность и своевременность оформления материалов инвентаризации муниципального имущества, нах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одящегося в муниципальной казне.</w:t>
      </w:r>
    </w:p>
    <w:p w:rsidR="00DF126E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2.7.9.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существляет иные действия, связанные с проведением инвентаризации муниципального имущества, предусмотренные действующим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законодательством 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Федерации.</w:t>
      </w:r>
    </w:p>
    <w:p w:rsidR="005B140E" w:rsidRPr="009A20AB" w:rsidRDefault="005B140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B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Подведение итогов инвентаризации муниципального имущества </w:t>
      </w:r>
      <w:r w:rsidR="001004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</w:t>
      </w:r>
      <w:r w:rsidRPr="005B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принятие по ним решений</w:t>
      </w:r>
    </w:p>
    <w:p w:rsidR="005B140E" w:rsidRPr="005B140E" w:rsidRDefault="005B140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В течение 5 рабочих дней со дня получения результатов проведения инвентаризации муниципальной казны, инициативной инвентаризации, внутренней инвентаризации администрация анализирует результаты их проведения, готовит по ним предложения и представляет на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рассмотрение 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лаве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3.2. По результатам проведенного анализа администрация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3.2.1.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объектов недвижимого имущества, право собственности района, на которые не зарегистрировано в установленном порядке, готовит предложения по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регистрации права собственности.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3.2.2.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объектов движимого имущества, принадлежащих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Первомайскому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сельскому поселению на праве собственности, не учтенных в установленном порядке, готовит предложения по постан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овке данных 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 на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учет.</w:t>
      </w:r>
    </w:p>
    <w:p w:rsidR="00DF126E" w:rsidRPr="009A20AB" w:rsidRDefault="00E57DA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неиспользуемого или используемого не по назначению муниципального имущества, переданного в хозяйственное ведение или оперативное управление муниципальным предприятиям и учреждениям, 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готовит предложения по изъятию данного имущества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и его дальнейшему использованию.</w:t>
      </w:r>
    </w:p>
    <w:p w:rsidR="00DF126E" w:rsidRPr="009A20AB" w:rsidRDefault="00E57DA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бесхозяйного имущества, готовит предложения по установлению собственников, приобретению в муниципальную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собственность данного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3.2.5.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фактов нарушения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Российской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, муниципальных правовых актов сельского поселения, регулирующих порядок владения, пользования и распоряжения муниципальным имуществом, готовит предложения по установлению виновных лиц и применению к ним мер ответственности, предусмотренных законод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ательством Российской Федерации.</w:t>
      </w:r>
    </w:p>
    <w:p w:rsidR="00DF126E" w:rsidRPr="009A20AB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3.2.6.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отовит иные предложения в соответствии с действующим законодательством Российской Федерации.</w:t>
      </w:r>
    </w:p>
    <w:p w:rsidR="00DF126E" w:rsidRPr="009A20AB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3.3. В случае проведения инвентаризации муниципальной казны и внутренних инвентаризаций или инициативных инвентаризаций в одно время администрация в течение 5 рабочих дней со дня получения результатов проведения всех инвентаризаций составляет сводные данные о муниципальном имуществе, полученные  по результатам проведения инвентаризации муниципальной казны и внутренних инвентаризаций или инициативных инвентаризаций.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3.4. Используя сводные данные, администрация формирует перечень муниципального имущества, не подлежащего приватизации, перечень муниципального имущества, подлежащего приватизации, перечень муниципального имущества, подлежащего перепрофилированию, перечень имущества, подлежащего списанию.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Результаты проведения инвентаризации муниципальной казны, инициативной инвентаризации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утверждаются распоряжением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месяца.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3.6. По результатам проведения инвентаризации муниципальной казны, инициативной инвентаризации, внутренней инвентаризации 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лава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  принимает решение о принятии к сведению результатов проведения инвентаризации, о регистрации права собственности на недвижимое имущество, о постановке на учет объектов движимого имущества, об изъятии неиспользуемого или используемого не по назначению имущества и его дальнейшему использованию, об установлении собственников бесхозяйного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имущества, об оформлении бесхозяйного имущества в муниципальную собственность, об установлении лиц, виновных в нарушении порядка владения, пользования и распоряжения муниципальным имуществом, и применению к ним мер ответственности, предусмотренных законодательством Российской Федерации.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40F6" w:rsidRDefault="00C140F6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</w:p>
    <w:p w:rsid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 администрации</w:t>
      </w:r>
    </w:p>
    <w:p w:rsidR="00100414" w:rsidRPr="00100414" w:rsidRDefault="00247E8C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Первомайского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Лямбирского муниципального района</w:t>
      </w: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от «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</w:t>
      </w: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2021г. №</w:t>
      </w:r>
      <w:r w:rsidR="00247E8C">
        <w:rPr>
          <w:rFonts w:ascii="Times New Roman" w:eastAsia="Times New Roman" w:hAnsi="Times New Roman" w:cs="Times New Roman"/>
          <w:color w:val="000000"/>
          <w:sz w:val="28"/>
          <w:szCs w:val="28"/>
        </w:rPr>
        <w:t>37</w:t>
      </w:r>
    </w:p>
    <w:p w:rsidR="00DF126E" w:rsidRDefault="00DF126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D7684" w:rsidRPr="009A20AB" w:rsidRDefault="00DD7684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7684" w:rsidRPr="0098352E" w:rsidRDefault="00DD7684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СОСТАВ</w:t>
      </w:r>
    </w:p>
    <w:p w:rsidR="00DF126E" w:rsidRPr="0098352E" w:rsidRDefault="00DD7684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комиссии по инвентаризации муниципального имущества </w:t>
      </w:r>
      <w:r w:rsidR="00247E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Первомайского</w:t>
      </w: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r w:rsidR="00B66F61"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Лямбирского</w:t>
      </w: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района </w:t>
      </w:r>
    </w:p>
    <w:p w:rsidR="00DF126E" w:rsidRPr="009A20AB" w:rsidRDefault="00DF126E" w:rsidP="00DD76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W w:w="10031" w:type="dxa"/>
        <w:tblLook w:val="01E0" w:firstRow="1" w:lastRow="1" w:firstColumn="1" w:lastColumn="1" w:noHBand="0" w:noVBand="0"/>
      </w:tblPr>
      <w:tblGrid>
        <w:gridCol w:w="3285"/>
        <w:gridCol w:w="367"/>
        <w:gridCol w:w="6379"/>
      </w:tblGrid>
      <w:tr w:rsidR="00100414" w:rsidRPr="00100414" w:rsidTr="0014476B">
        <w:trPr>
          <w:trHeight w:val="1339"/>
        </w:trPr>
        <w:tc>
          <w:tcPr>
            <w:tcW w:w="3285" w:type="dxa"/>
            <w:vAlign w:val="center"/>
          </w:tcPr>
          <w:p w:rsidR="00100414" w:rsidRPr="004E1043" w:rsidRDefault="00247E8C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Мхчян Валерий Петросович</w:t>
            </w:r>
            <w:r w:rsidR="004E1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7" w:type="dxa"/>
            <w:vMerge w:val="restart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4E1043" w:rsidRDefault="004E1043" w:rsidP="00100414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Глава (администрации) сельского поселения, </w:t>
            </w:r>
          </w:p>
          <w:p w:rsidR="00100414" w:rsidRPr="00100414" w:rsidRDefault="00100414" w:rsidP="00100414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Pr="00100414" w:rsidRDefault="00247E8C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Лукьянова Ирина Федоровна</w:t>
            </w:r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169BE" w:rsidRDefault="00B169BE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00414" w:rsidRPr="004E1043" w:rsidRDefault="004E1043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Главы(администрации) сельского </w:t>
            </w:r>
            <w:r w:rsidR="00B461D5" w:rsidRPr="004E1043">
              <w:rPr>
                <w:rFonts w:ascii="Times New Roman" w:hAnsi="Times New Roman" w:cs="Times New Roman"/>
                <w:sz w:val="28"/>
                <w:szCs w:val="28"/>
              </w:rPr>
              <w:t>поселения, заместитель</w:t>
            </w:r>
            <w:r w:rsidR="00100414"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председателя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Pr="00100414" w:rsidRDefault="00247E8C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Татьяна Борисовна</w:t>
            </w:r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169BE" w:rsidRDefault="00100414" w:rsidP="00100414">
            <w:pPr>
              <w:tabs>
                <w:tab w:val="left" w:pos="949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04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  <w:p w:rsidR="00100414" w:rsidRPr="004E1043" w:rsidRDefault="00100414" w:rsidP="00B169BE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00414" w:rsidRPr="00100414" w:rsidTr="0014476B">
        <w:trPr>
          <w:trHeight w:val="696"/>
        </w:trPr>
        <w:tc>
          <w:tcPr>
            <w:tcW w:w="10031" w:type="dxa"/>
            <w:gridSpan w:val="3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ind w:right="5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04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B169BE" w:rsidRPr="00591878" w:rsidRDefault="000D02CE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D02CE">
              <w:rPr>
                <w:rFonts w:ascii="Times New Roman" w:hAnsi="Times New Roman" w:cs="Times New Roman"/>
                <w:sz w:val="28"/>
                <w:szCs w:val="28"/>
              </w:rPr>
              <w:t>Юсупова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лена Р</w:t>
            </w:r>
            <w:r w:rsidRPr="000D02CE">
              <w:rPr>
                <w:rFonts w:ascii="Times New Roman" w:hAnsi="Times New Roman" w:cs="Times New Roman"/>
                <w:sz w:val="28"/>
                <w:szCs w:val="28"/>
              </w:rPr>
              <w:t>услановна</w:t>
            </w:r>
          </w:p>
        </w:tc>
        <w:tc>
          <w:tcPr>
            <w:tcW w:w="367" w:type="dxa"/>
            <w:vMerge w:val="restart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100414" w:rsidRDefault="004E1043" w:rsidP="00100414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 МКУ «Централизованная бухгалтерия Лямбирского муниципального района»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Pr="00591878" w:rsidRDefault="00100414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169BE" w:rsidRPr="00591878" w:rsidRDefault="000D02CE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D02CE">
              <w:rPr>
                <w:rFonts w:ascii="Times New Roman" w:hAnsi="Times New Roman" w:cs="Times New Roman"/>
                <w:sz w:val="28"/>
                <w:szCs w:val="28"/>
              </w:rPr>
              <w:t>Ялышева Гульнара Хафизовна</w:t>
            </w:r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4830A2" w:rsidRDefault="00B461D5" w:rsidP="004830A2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Зам</w:t>
            </w:r>
            <w:r w:rsid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еститель</w:t>
            </w:r>
            <w:bookmarkStart w:id="0" w:name="_GoBack"/>
            <w:bookmarkEnd w:id="0"/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Начальника</w:t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Управления имущественных и </w:t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земельных отношений</w:t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Администрации Лямбирского</w:t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муниципального района</w:t>
            </w:r>
            <w:r w:rsidRPr="00483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</w:tbl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Default="00DF126E"/>
    <w:sectPr w:rsidR="00DF126E" w:rsidSect="00B169BE">
      <w:headerReference w:type="default" r:id="rId6"/>
      <w:pgSz w:w="11906" w:h="16838"/>
      <w:pgMar w:top="1134" w:right="737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D06" w:rsidRDefault="00837D06" w:rsidP="00AE6C38">
      <w:pPr>
        <w:spacing w:after="0" w:line="240" w:lineRule="auto"/>
      </w:pPr>
      <w:r>
        <w:separator/>
      </w:r>
    </w:p>
  </w:endnote>
  <w:endnote w:type="continuationSeparator" w:id="0">
    <w:p w:rsidR="00837D06" w:rsidRDefault="00837D06" w:rsidP="00AE6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D06" w:rsidRDefault="00837D06" w:rsidP="00AE6C38">
      <w:pPr>
        <w:spacing w:after="0" w:line="240" w:lineRule="auto"/>
      </w:pPr>
      <w:r>
        <w:separator/>
      </w:r>
    </w:p>
  </w:footnote>
  <w:footnote w:type="continuationSeparator" w:id="0">
    <w:p w:rsidR="00837D06" w:rsidRDefault="00837D06" w:rsidP="00AE6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8578"/>
      <w:docPartObj>
        <w:docPartGallery w:val="Page Numbers (Top of Page)"/>
        <w:docPartUnique/>
      </w:docPartObj>
    </w:sdtPr>
    <w:sdtEndPr/>
    <w:sdtContent>
      <w:p w:rsidR="00AE6C38" w:rsidRDefault="0009626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30A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E6C38" w:rsidRDefault="00AE6C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26E"/>
    <w:rsid w:val="00055D2C"/>
    <w:rsid w:val="00057D58"/>
    <w:rsid w:val="00096264"/>
    <w:rsid w:val="000D02CE"/>
    <w:rsid w:val="00100414"/>
    <w:rsid w:val="001544B8"/>
    <w:rsid w:val="001D490C"/>
    <w:rsid w:val="00247E8C"/>
    <w:rsid w:val="002D2860"/>
    <w:rsid w:val="00322CC7"/>
    <w:rsid w:val="003D39D1"/>
    <w:rsid w:val="00415E4C"/>
    <w:rsid w:val="004830A2"/>
    <w:rsid w:val="00486CB4"/>
    <w:rsid w:val="004E1043"/>
    <w:rsid w:val="00591878"/>
    <w:rsid w:val="005B140E"/>
    <w:rsid w:val="005E7F95"/>
    <w:rsid w:val="00634895"/>
    <w:rsid w:val="00687A85"/>
    <w:rsid w:val="006D36DD"/>
    <w:rsid w:val="00743B87"/>
    <w:rsid w:val="00792578"/>
    <w:rsid w:val="007E122E"/>
    <w:rsid w:val="00837D06"/>
    <w:rsid w:val="008523A2"/>
    <w:rsid w:val="00885B1F"/>
    <w:rsid w:val="0098352E"/>
    <w:rsid w:val="00AD16BE"/>
    <w:rsid w:val="00AD2792"/>
    <w:rsid w:val="00AE6C38"/>
    <w:rsid w:val="00B169BE"/>
    <w:rsid w:val="00B461D5"/>
    <w:rsid w:val="00B66F61"/>
    <w:rsid w:val="00C140F6"/>
    <w:rsid w:val="00CB1243"/>
    <w:rsid w:val="00CE2D4A"/>
    <w:rsid w:val="00CF1022"/>
    <w:rsid w:val="00D56C84"/>
    <w:rsid w:val="00D74C6B"/>
    <w:rsid w:val="00DA1A17"/>
    <w:rsid w:val="00DD7684"/>
    <w:rsid w:val="00DE1423"/>
    <w:rsid w:val="00DF126E"/>
    <w:rsid w:val="00E31345"/>
    <w:rsid w:val="00E57DAA"/>
    <w:rsid w:val="00EA77A9"/>
    <w:rsid w:val="00F817C9"/>
    <w:rsid w:val="00FB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F4999B-02A8-46B0-8ACF-1CF994E7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6C38"/>
  </w:style>
  <w:style w:type="paragraph" w:styleId="a5">
    <w:name w:val="footer"/>
    <w:basedOn w:val="a"/>
    <w:link w:val="a6"/>
    <w:uiPriority w:val="99"/>
    <w:semiHidden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E6C38"/>
  </w:style>
  <w:style w:type="paragraph" w:styleId="a7">
    <w:name w:val="Balloon Text"/>
    <w:basedOn w:val="a"/>
    <w:link w:val="a8"/>
    <w:uiPriority w:val="99"/>
    <w:semiHidden/>
    <w:unhideWhenUsed/>
    <w:rsid w:val="003D3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39D1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1004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B461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2253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Nadel</dc:creator>
  <cp:lastModifiedBy>Admin</cp:lastModifiedBy>
  <cp:revision>4</cp:revision>
  <cp:lastPrinted>2019-01-15T00:20:00Z</cp:lastPrinted>
  <dcterms:created xsi:type="dcterms:W3CDTF">2021-07-27T17:36:00Z</dcterms:created>
  <dcterms:modified xsi:type="dcterms:W3CDTF">2021-07-28T09:14:00Z</dcterms:modified>
</cp:coreProperties>
</file>