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4E29" w:rsidRDefault="00044E29" w:rsidP="00044E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территории Лямбирского района активно распространяется борщевик Сосновского, что представляет серьезную угрозу биоразнообразию и здоровью жителей района. Борщевик Сосновского официально является сорным растением. С учетом того, что эта сорная растительность растет быстро, достигая внушительных размеров до 6 метров, а растение захватывает большие территории, вытесняя полезные культуры, а сок борщевика крайне опасен для людей и животных – попадая на кожу, </w:t>
      </w:r>
      <w:r w:rsidR="003C0BD2">
        <w:rPr>
          <w:rFonts w:ascii="Times New Roman" w:hAnsi="Times New Roman" w:cs="Times New Roman"/>
          <w:sz w:val="28"/>
          <w:szCs w:val="28"/>
        </w:rPr>
        <w:t>п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од действием ультрафиолетовых </w:t>
      </w:r>
      <w:r w:rsidR="00CD351C">
        <w:rPr>
          <w:rFonts w:ascii="Times New Roman" w:hAnsi="Times New Roman" w:cs="Times New Roman"/>
          <w:sz w:val="28"/>
          <w:szCs w:val="28"/>
        </w:rPr>
        <w:t>лучей, он вы</w:t>
      </w:r>
      <w:r>
        <w:rPr>
          <w:rFonts w:ascii="Times New Roman" w:hAnsi="Times New Roman" w:cs="Times New Roman"/>
          <w:sz w:val="28"/>
          <w:szCs w:val="28"/>
        </w:rPr>
        <w:t>зывает сильнейшие ожоги.</w:t>
      </w:r>
    </w:p>
    <w:p w:rsidR="00044E29" w:rsidRDefault="00044E29" w:rsidP="00044E2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п. 15 ст. 9 Закона Республики Мордовия </w:t>
      </w:r>
      <w:r w:rsidR="00CD351C">
        <w:rPr>
          <w:rFonts w:ascii="Times New Roman" w:hAnsi="Times New Roman" w:cs="Times New Roman"/>
          <w:sz w:val="28"/>
          <w:szCs w:val="28"/>
        </w:rPr>
        <w:t>«Об административной ответственности на территории Республики Мордовия» от 15.06.2015г. №38-З «Неприятие собственником или иным законным владельцем земельного участка, расположенного в границах населенного пункта, за исключением земельного участка, предназначенного для индивидуального жилищного строительства, ведения личного подсобного хозяйства, садоводства, огородничества</w:t>
      </w:r>
      <w:r w:rsidR="003C0BD2">
        <w:rPr>
          <w:rFonts w:ascii="Times New Roman" w:hAnsi="Times New Roman" w:cs="Times New Roman"/>
          <w:sz w:val="28"/>
          <w:szCs w:val="28"/>
        </w:rPr>
        <w:t>, мер по удалению борщевика Сос</w:t>
      </w:r>
      <w:r w:rsidR="00CD351C">
        <w:rPr>
          <w:rFonts w:ascii="Times New Roman" w:hAnsi="Times New Roman" w:cs="Times New Roman"/>
          <w:sz w:val="28"/>
          <w:szCs w:val="28"/>
        </w:rPr>
        <w:t>новского, если это нарушение не попадает под действие ст. 8.7, 8.8 и 20.4 Кодекса Российской Федерации об административных правонарушениях, -</w:t>
      </w:r>
      <w:r>
        <w:rPr>
          <w:rFonts w:ascii="Times New Roman" w:hAnsi="Times New Roman" w:cs="Times New Roman"/>
          <w:sz w:val="28"/>
          <w:szCs w:val="28"/>
        </w:rPr>
        <w:t xml:space="preserve"> влечет предупреждение или наложение административного штрафа на граждан в размере от трехсот до одной тысячи рублей, на должностных лиц – от двух тысяч до трех тысяч рублей; на юридических лиц – от четырех тысяч до шести тысяч рублей.</w:t>
      </w:r>
    </w:p>
    <w:p w:rsidR="000E1973" w:rsidRDefault="000E1973"/>
    <w:sectPr w:rsidR="000E19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A77"/>
    <w:rsid w:val="00044E29"/>
    <w:rsid w:val="000E1973"/>
    <w:rsid w:val="003C0BD2"/>
    <w:rsid w:val="00900A77"/>
    <w:rsid w:val="00CD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9B9EDC-8E75-4805-B438-F27821F3B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4E2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73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2022-07-11T07:09:00Z</dcterms:created>
  <dcterms:modified xsi:type="dcterms:W3CDTF">2022-07-11T08:01:00Z</dcterms:modified>
</cp:coreProperties>
</file>